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77ACA" w14:textId="083B1DAE" w:rsidR="00DE4C32" w:rsidRPr="00697D90" w:rsidRDefault="00DE4C32" w:rsidP="00697D90">
      <w:pPr>
        <w:spacing w:after="0" w:line="480" w:lineRule="auto"/>
        <w:jc w:val="both"/>
        <w:rPr>
          <w:rFonts w:ascii="Times New Roman" w:hAnsi="Times New Roman" w:cs="Times New Roman"/>
          <w:b/>
          <w:sz w:val="24"/>
          <w:szCs w:val="24"/>
        </w:rPr>
      </w:pPr>
      <w:r w:rsidRPr="00697D90">
        <w:rPr>
          <w:rFonts w:ascii="Times New Roman" w:hAnsi="Times New Roman" w:cs="Times New Roman"/>
          <w:b/>
          <w:sz w:val="24"/>
          <w:szCs w:val="24"/>
        </w:rPr>
        <w:t>Appendix I</w:t>
      </w:r>
      <w:r w:rsidR="00376693" w:rsidRPr="00697D90">
        <w:rPr>
          <w:rFonts w:ascii="Times New Roman" w:hAnsi="Times New Roman" w:cs="Times New Roman"/>
          <w:b/>
          <w:sz w:val="24"/>
          <w:szCs w:val="24"/>
        </w:rPr>
        <w:t xml:space="preserve">. </w:t>
      </w:r>
      <w:r w:rsidR="000E731A" w:rsidRPr="00697D90">
        <w:rPr>
          <w:rFonts w:ascii="Times New Roman" w:hAnsi="Times New Roman" w:cs="Times New Roman"/>
          <w:b/>
          <w:sz w:val="24"/>
          <w:szCs w:val="24"/>
        </w:rPr>
        <w:t xml:space="preserve">Detailed description </w:t>
      </w:r>
      <w:r w:rsidR="00376693" w:rsidRPr="00697D90">
        <w:rPr>
          <w:rFonts w:ascii="Times New Roman" w:hAnsi="Times New Roman" w:cs="Times New Roman"/>
          <w:b/>
          <w:sz w:val="24"/>
          <w:szCs w:val="24"/>
        </w:rPr>
        <w:t xml:space="preserve">of </w:t>
      </w:r>
      <w:r w:rsidR="000E731A" w:rsidRPr="00697D90">
        <w:rPr>
          <w:rFonts w:ascii="Times New Roman" w:hAnsi="Times New Roman" w:cs="Times New Roman"/>
          <w:b/>
          <w:sz w:val="24"/>
          <w:szCs w:val="24"/>
        </w:rPr>
        <w:t xml:space="preserve">the </w:t>
      </w:r>
      <w:r w:rsidR="00376693" w:rsidRPr="00697D90">
        <w:rPr>
          <w:rFonts w:ascii="Times New Roman" w:hAnsi="Times New Roman" w:cs="Times New Roman"/>
          <w:b/>
          <w:sz w:val="24"/>
          <w:szCs w:val="24"/>
        </w:rPr>
        <w:t>model</w:t>
      </w:r>
    </w:p>
    <w:p w14:paraId="120257A8" w14:textId="5EEE43C6"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 xml:space="preserve">To explore the impact of preferential intersection on </w:t>
      </w:r>
      <w:proofErr w:type="spellStart"/>
      <w:r w:rsidRPr="00697D90">
        <w:rPr>
          <w:rFonts w:ascii="Times New Roman" w:hAnsi="Times New Roman" w:cs="Times New Roman"/>
          <w:sz w:val="24"/>
          <w:szCs w:val="24"/>
        </w:rPr>
        <w:t>paleobiological</w:t>
      </w:r>
      <w:proofErr w:type="spellEnd"/>
      <w:r w:rsidRPr="00697D90">
        <w:rPr>
          <w:rFonts w:ascii="Times New Roman" w:hAnsi="Times New Roman" w:cs="Times New Roman"/>
          <w:sz w:val="24"/>
          <w:szCs w:val="24"/>
        </w:rPr>
        <w:t xml:space="preserve"> sampling, we developed a simple model that captures the basic aspects of fossil sampling from lithified rock. The model in its simplest form consisted of a cubic volume with some number of fossil specimens distributed </w:t>
      </w:r>
      <w:r w:rsidR="00C12BBD" w:rsidRPr="00697D90">
        <w:rPr>
          <w:rFonts w:ascii="Times New Roman" w:hAnsi="Times New Roman" w:cs="Times New Roman"/>
          <w:sz w:val="24"/>
          <w:szCs w:val="24"/>
        </w:rPr>
        <w:t xml:space="preserve">in </w:t>
      </w:r>
      <w:r w:rsidRPr="00697D90">
        <w:rPr>
          <w:rFonts w:ascii="Times New Roman" w:hAnsi="Times New Roman" w:cs="Times New Roman"/>
          <w:sz w:val="24"/>
          <w:szCs w:val="24"/>
        </w:rPr>
        <w:t>the volume. This populated volume, which was analogous to a fossiliferous rock, was then bisected by one or more horizontal planes, corresponding to planar fractures, at random points along its vertical axis. Specimens that intersected one or more planes were considered exposed and were counted, contributing to the fossil sample. This process was then repeated until a user-defined sample size quota was reached.</w:t>
      </w:r>
    </w:p>
    <w:p w14:paraId="7EE974D6" w14:textId="6FAA439D"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 xml:space="preserve">In order to represent in </w:t>
      </w:r>
      <w:proofErr w:type="spellStart"/>
      <w:r w:rsidRPr="00697D90">
        <w:rPr>
          <w:rFonts w:ascii="Times New Roman" w:hAnsi="Times New Roman" w:cs="Times New Roman"/>
          <w:sz w:val="24"/>
          <w:szCs w:val="24"/>
        </w:rPr>
        <w:t>Matlab</w:t>
      </w:r>
      <w:proofErr w:type="spellEnd"/>
      <w:r w:rsidRPr="00697D90">
        <w:rPr>
          <w:rFonts w:ascii="Times New Roman" w:hAnsi="Times New Roman" w:cs="Times New Roman"/>
          <w:sz w:val="24"/>
          <w:szCs w:val="24"/>
        </w:rPr>
        <w:t xml:space="preserve"> the components of this model (i.e., the cubic volume, the bisecting planes, and the specimens distributed </w:t>
      </w:r>
      <w:r w:rsidR="00C12BBD" w:rsidRPr="00697D90">
        <w:rPr>
          <w:rFonts w:ascii="Times New Roman" w:hAnsi="Times New Roman" w:cs="Times New Roman"/>
          <w:sz w:val="24"/>
          <w:szCs w:val="24"/>
        </w:rPr>
        <w:t xml:space="preserve">in </w:t>
      </w:r>
      <w:r w:rsidRPr="00697D90">
        <w:rPr>
          <w:rFonts w:ascii="Times New Roman" w:hAnsi="Times New Roman" w:cs="Times New Roman"/>
          <w:sz w:val="24"/>
          <w:szCs w:val="24"/>
        </w:rPr>
        <w:t>the volume), they were reduced to simplified geometric forms that could be represented as sets of coordinates. This was straightforward for the rock volume and fracture surfaces. The rock volume was represented by eight sets of coordinates that together define the corners of a cubic volume. A single point on the vertical axis defined</w:t>
      </w:r>
      <w:r w:rsidRPr="00697D90">
        <w:rPr>
          <w:rFonts w:ascii="Times New Roman" w:hAnsi="Times New Roman" w:cs="Times New Roman"/>
          <w:sz w:val="24"/>
          <w:szCs w:val="24"/>
          <w:lang w:eastAsia="zh-CN"/>
        </w:rPr>
        <w:t xml:space="preserve"> </w:t>
      </w:r>
      <w:r w:rsidRPr="00697D90">
        <w:rPr>
          <w:rFonts w:ascii="Times New Roman" w:hAnsi="Times New Roman" w:cs="Times New Roman"/>
          <w:sz w:val="24"/>
          <w:szCs w:val="24"/>
        </w:rPr>
        <w:t>the two</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dimensional plane that bisect</w:t>
      </w:r>
      <w:r w:rsidRPr="00697D90">
        <w:rPr>
          <w:rFonts w:ascii="Times New Roman" w:hAnsi="Times New Roman" w:cs="Times New Roman"/>
          <w:sz w:val="24"/>
          <w:szCs w:val="24"/>
          <w:lang w:eastAsia="zh-CN"/>
        </w:rPr>
        <w:t>ed</w:t>
      </w:r>
      <w:r w:rsidRPr="00697D90">
        <w:rPr>
          <w:rFonts w:ascii="Times New Roman" w:hAnsi="Times New Roman" w:cs="Times New Roman"/>
          <w:sz w:val="24"/>
          <w:szCs w:val="24"/>
        </w:rPr>
        <w:t xml:space="preserve"> this volume. </w:t>
      </w:r>
      <w:r w:rsidRPr="00697D90">
        <w:rPr>
          <w:rFonts w:ascii="Times New Roman" w:hAnsi="Times New Roman" w:cs="Times New Roman"/>
          <w:sz w:val="24"/>
          <w:szCs w:val="24"/>
          <w:lang w:eastAsia="zh-CN"/>
        </w:rPr>
        <w:t>The fossil contents, which in our model were m</w:t>
      </w:r>
      <w:r w:rsidRPr="00697D90">
        <w:rPr>
          <w:rFonts w:ascii="Times New Roman" w:hAnsi="Times New Roman" w:cs="Times New Roman"/>
          <w:sz w:val="24"/>
          <w:szCs w:val="24"/>
        </w:rPr>
        <w:t>ollusk shells</w:t>
      </w:r>
      <w:r w:rsidRPr="00697D90">
        <w:rPr>
          <w:rFonts w:ascii="Times New Roman" w:hAnsi="Times New Roman" w:cs="Times New Roman"/>
          <w:sz w:val="24"/>
          <w:szCs w:val="24"/>
          <w:lang w:eastAsia="zh-CN"/>
        </w:rPr>
        <w:t xml:space="preserve">, </w:t>
      </w:r>
      <w:r w:rsidRPr="00697D90">
        <w:rPr>
          <w:rFonts w:ascii="Times New Roman" w:hAnsi="Times New Roman" w:cs="Times New Roman"/>
          <w:sz w:val="24"/>
          <w:szCs w:val="24"/>
        </w:rPr>
        <w:t xml:space="preserve">were more geometrically complex than simple cubes or planes but could also be represented as simplified geometric forms. To do this, we used </w:t>
      </w:r>
      <w:r w:rsidRPr="00697D90">
        <w:rPr>
          <w:rFonts w:ascii="Times New Roman" w:hAnsi="Times New Roman" w:cs="Times New Roman"/>
          <w:noProof/>
          <w:sz w:val="24"/>
          <w:szCs w:val="24"/>
        </w:rPr>
        <w:t>Raup (1966)</w:t>
      </w:r>
      <w:r w:rsidRPr="00697D90">
        <w:rPr>
          <w:rFonts w:ascii="Times New Roman" w:hAnsi="Times New Roman" w:cs="Times New Roman"/>
          <w:sz w:val="24"/>
          <w:szCs w:val="24"/>
        </w:rPr>
        <w:t>’s coiling model (Fig</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1). </w:t>
      </w:r>
      <w:proofErr w:type="spellStart"/>
      <w:r w:rsidRPr="00697D90">
        <w:rPr>
          <w:rFonts w:ascii="Times New Roman" w:hAnsi="Times New Roman" w:cs="Times New Roman"/>
          <w:sz w:val="24"/>
          <w:szCs w:val="24"/>
        </w:rPr>
        <w:t>Raup’s</w:t>
      </w:r>
      <w:proofErr w:type="spellEnd"/>
      <w:r w:rsidRPr="00697D90">
        <w:rPr>
          <w:rFonts w:ascii="Times New Roman" w:hAnsi="Times New Roman" w:cs="Times New Roman"/>
          <w:sz w:val="24"/>
          <w:szCs w:val="24"/>
        </w:rPr>
        <w:t xml:space="preserve"> model is capable of replicating the shapes of a wide variety of molluscan shells using a parameterized equation. Briefly, </w:t>
      </w:r>
      <w:proofErr w:type="spellStart"/>
      <w:r w:rsidRPr="00697D90">
        <w:rPr>
          <w:rFonts w:ascii="Times New Roman" w:hAnsi="Times New Roman" w:cs="Times New Roman"/>
          <w:sz w:val="24"/>
          <w:szCs w:val="24"/>
        </w:rPr>
        <w:t>Raup’s</w:t>
      </w:r>
      <w:proofErr w:type="spellEnd"/>
      <w:r w:rsidRPr="00697D90">
        <w:rPr>
          <w:rFonts w:ascii="Times New Roman" w:hAnsi="Times New Roman" w:cs="Times New Roman"/>
          <w:sz w:val="24"/>
          <w:szCs w:val="24"/>
        </w:rPr>
        <w:t xml:space="preserve"> model consists of a set of starting points placed around a </w:t>
      </w:r>
      <w:proofErr w:type="gramStart"/>
      <w:r w:rsidRPr="00697D90">
        <w:rPr>
          <w:rFonts w:ascii="Times New Roman" w:hAnsi="Times New Roman" w:cs="Times New Roman"/>
          <w:sz w:val="24"/>
          <w:szCs w:val="24"/>
        </w:rPr>
        <w:t>circle</w:t>
      </w:r>
      <w:proofErr w:type="gramEnd"/>
      <w:r w:rsidRPr="00697D90">
        <w:rPr>
          <w:rFonts w:ascii="Times New Roman" w:hAnsi="Times New Roman" w:cs="Times New Roman"/>
          <w:sz w:val="24"/>
          <w:szCs w:val="24"/>
        </w:rPr>
        <w:t xml:space="preserve"> with lines starting from these points coil around a vertical axis. The morphology of the resulting shell is controlled by the rate of whorl expansion (i.e., the rate at which radius of the circle around which the points are placed increases in size with coiling) and translation rate (i.e., the rate by which the circle shifts along the vertical axis relative to coiling around the axis). </w:t>
      </w:r>
      <w:r w:rsidRPr="00697D90">
        <w:rPr>
          <w:rFonts w:ascii="Times New Roman" w:hAnsi="Times New Roman" w:cs="Times New Roman"/>
          <w:sz w:val="24"/>
          <w:szCs w:val="24"/>
        </w:rPr>
        <w:lastRenderedPageBreak/>
        <w:t xml:space="preserve">Examples of model shells generated using our </w:t>
      </w:r>
      <w:proofErr w:type="spellStart"/>
      <w:r w:rsidRPr="00697D90">
        <w:rPr>
          <w:rFonts w:ascii="Times New Roman" w:hAnsi="Times New Roman" w:cs="Times New Roman"/>
          <w:sz w:val="24"/>
          <w:szCs w:val="24"/>
        </w:rPr>
        <w:t>Matlab</w:t>
      </w:r>
      <w:proofErr w:type="spellEnd"/>
      <w:r w:rsidRPr="00697D90">
        <w:rPr>
          <w:rFonts w:ascii="Times New Roman" w:hAnsi="Times New Roman" w:cs="Times New Roman"/>
          <w:sz w:val="24"/>
          <w:szCs w:val="24"/>
        </w:rPr>
        <w:t xml:space="preserve"> code written to implement </w:t>
      </w:r>
      <w:proofErr w:type="spellStart"/>
      <w:r w:rsidRPr="00697D90">
        <w:rPr>
          <w:rFonts w:ascii="Times New Roman" w:hAnsi="Times New Roman" w:cs="Times New Roman"/>
          <w:sz w:val="24"/>
          <w:szCs w:val="24"/>
        </w:rPr>
        <w:t>Raup’s</w:t>
      </w:r>
      <w:proofErr w:type="spellEnd"/>
      <w:r w:rsidRPr="00697D90">
        <w:rPr>
          <w:rFonts w:ascii="Times New Roman" w:hAnsi="Times New Roman" w:cs="Times New Roman"/>
          <w:sz w:val="24"/>
          <w:szCs w:val="24"/>
        </w:rPr>
        <w:t xml:space="preserve"> model are shown in Figure 1. Using </w:t>
      </w:r>
      <w:proofErr w:type="spellStart"/>
      <w:r w:rsidRPr="00697D90">
        <w:rPr>
          <w:rFonts w:ascii="Times New Roman" w:hAnsi="Times New Roman" w:cs="Times New Roman"/>
          <w:sz w:val="24"/>
          <w:szCs w:val="24"/>
        </w:rPr>
        <w:t>Raup’s</w:t>
      </w:r>
      <w:proofErr w:type="spellEnd"/>
      <w:r w:rsidRPr="00697D90">
        <w:rPr>
          <w:rFonts w:ascii="Times New Roman" w:hAnsi="Times New Roman" w:cs="Times New Roman"/>
          <w:sz w:val="24"/>
          <w:szCs w:val="24"/>
        </w:rPr>
        <w:t xml:space="preserve"> models we generated morphologies for a generic bivalve and gastropod that could then be modified to reflect differences between species in terms of size and shape and be distributed </w:t>
      </w:r>
      <w:r w:rsidR="00C12BBD" w:rsidRPr="00697D90">
        <w:rPr>
          <w:rFonts w:ascii="Times New Roman" w:hAnsi="Times New Roman" w:cs="Times New Roman"/>
          <w:sz w:val="24"/>
          <w:szCs w:val="24"/>
        </w:rPr>
        <w:t xml:space="preserve">in </w:t>
      </w:r>
      <w:r w:rsidRPr="00697D90">
        <w:rPr>
          <w:rFonts w:ascii="Times New Roman" w:hAnsi="Times New Roman" w:cs="Times New Roman"/>
          <w:sz w:val="24"/>
          <w:szCs w:val="24"/>
        </w:rPr>
        <w:t xml:space="preserve">the three-dimensional cubic volume. The </w:t>
      </w:r>
      <w:proofErr w:type="spellStart"/>
      <w:r w:rsidRPr="00697D90">
        <w:rPr>
          <w:rFonts w:ascii="Times New Roman" w:hAnsi="Times New Roman" w:cs="Times New Roman"/>
          <w:sz w:val="24"/>
          <w:szCs w:val="24"/>
        </w:rPr>
        <w:t>Matlab</w:t>
      </w:r>
      <w:proofErr w:type="spellEnd"/>
      <w:r w:rsidRPr="00697D90">
        <w:rPr>
          <w:rFonts w:ascii="Times New Roman" w:hAnsi="Times New Roman" w:cs="Times New Roman"/>
          <w:sz w:val="24"/>
          <w:szCs w:val="24"/>
        </w:rPr>
        <w:t xml:space="preserve"> implementation of our analog model therefore consisted of a cubic volume populated by specimens, all represented by sets of coordinates.</w:t>
      </w:r>
    </w:p>
    <w:p w14:paraId="5D342768" w14:textId="77777777"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We first created nine parent populations of shells, from which specimens could be drawn at random to populate the cubic volumes. These nine parent populations represented different combinations of three species abundance distributions and three sources of species size data, which are described below. Each parent population contained 1,000,000 specimens to ensure an adequate sampling universe. These specimens represented different species that followed an abundance distribution. For simplicity, each species was defined by a distinct but uniform size and shape (i.e., there were inter-specific variations in size and shape, but there were no intra-specific variations). The model used shell height (i.e., distance from the dorsal to the ventral sides of specimens) as a measure of size.</w:t>
      </w:r>
    </w:p>
    <w:p w14:paraId="34D8AFC0" w14:textId="21D40637"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 xml:space="preserve">Data on species abundances is commonly presented in the </w:t>
      </w:r>
      <w:proofErr w:type="spellStart"/>
      <w:r w:rsidRPr="00697D90">
        <w:rPr>
          <w:rFonts w:ascii="Times New Roman" w:hAnsi="Times New Roman" w:cs="Times New Roman"/>
          <w:sz w:val="24"/>
          <w:szCs w:val="24"/>
        </w:rPr>
        <w:t>paleoecological</w:t>
      </w:r>
      <w:proofErr w:type="spellEnd"/>
      <w:r w:rsidRPr="00697D90">
        <w:rPr>
          <w:rFonts w:ascii="Times New Roman" w:hAnsi="Times New Roman" w:cs="Times New Roman"/>
          <w:sz w:val="24"/>
          <w:szCs w:val="24"/>
        </w:rPr>
        <w:t xml:space="preserve"> literature, however these are usually limited to samples of only a few hundred or at best thousands of individuals. Therefore, in order to have a sampling universe sufficient to explore variation in diversity up to sample sizes of thousands of individuals</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we chose to generate artificial </w:t>
      </w:r>
      <w:r w:rsidR="001B11FE" w:rsidRPr="00697D90">
        <w:rPr>
          <w:rFonts w:ascii="Times New Roman" w:hAnsi="Times New Roman" w:cs="Times New Roman"/>
          <w:sz w:val="24"/>
          <w:szCs w:val="24"/>
        </w:rPr>
        <w:t>dataset</w:t>
      </w:r>
      <w:r w:rsidRPr="00697D90">
        <w:rPr>
          <w:rFonts w:ascii="Times New Roman" w:hAnsi="Times New Roman" w:cs="Times New Roman"/>
          <w:sz w:val="24"/>
          <w:szCs w:val="24"/>
        </w:rPr>
        <w:t>s of size N</w:t>
      </w:r>
      <w:r w:rsidRPr="00697D90">
        <w:rPr>
          <w:rFonts w:ascii="Times New Roman" w:hAnsi="Times New Roman" w:cs="Times New Roman"/>
          <w:sz w:val="24"/>
          <w:szCs w:val="24"/>
          <w:lang w:eastAsia="zh-CN"/>
        </w:rPr>
        <w:t xml:space="preserve"> </w:t>
      </w:r>
      <w:r w:rsidRPr="00697D90">
        <w:rPr>
          <w:rFonts w:ascii="Times New Roman" w:hAnsi="Times New Roman" w:cs="Times New Roman"/>
          <w:sz w:val="24"/>
          <w:szCs w:val="24"/>
        </w:rPr>
        <w:t>=</w:t>
      </w:r>
      <w:r w:rsidRPr="00697D90">
        <w:rPr>
          <w:rFonts w:ascii="Times New Roman" w:hAnsi="Times New Roman" w:cs="Times New Roman"/>
          <w:sz w:val="24"/>
          <w:szCs w:val="24"/>
          <w:lang w:eastAsia="zh-CN"/>
        </w:rPr>
        <w:t xml:space="preserve"> </w:t>
      </w:r>
      <w:r w:rsidRPr="00697D90">
        <w:rPr>
          <w:rFonts w:ascii="Times New Roman" w:hAnsi="Times New Roman" w:cs="Times New Roman"/>
          <w:sz w:val="24"/>
          <w:szCs w:val="24"/>
        </w:rPr>
        <w:t>1,000,000 based on realistic parameters. To do this, we used three species abundance distributions</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two following the log</w:t>
      </w:r>
      <w:r w:rsidR="00AD1EFA" w:rsidRPr="00697D90">
        <w:rPr>
          <w:rFonts w:ascii="Times New Roman" w:hAnsi="Times New Roman" w:cs="Times New Roman"/>
          <w:sz w:val="24"/>
          <w:szCs w:val="24"/>
        </w:rPr>
        <w:t xml:space="preserve"> </w:t>
      </w:r>
      <w:r w:rsidRPr="00697D90">
        <w:rPr>
          <w:rFonts w:ascii="Times New Roman" w:hAnsi="Times New Roman" w:cs="Times New Roman"/>
          <w:sz w:val="24"/>
          <w:szCs w:val="24"/>
        </w:rPr>
        <w:t>series distribution</w:t>
      </w:r>
      <w:r w:rsidRPr="00697D90">
        <w:rPr>
          <w:rFonts w:ascii="Times New Roman" w:hAnsi="Times New Roman" w:cs="Times New Roman"/>
          <w:sz w:val="24"/>
          <w:szCs w:val="24"/>
          <w:lang w:eastAsia="zh-CN"/>
        </w:rPr>
        <w:t xml:space="preserve"> </w:t>
      </w:r>
      <w:r w:rsidRPr="00697D90">
        <w:rPr>
          <w:rFonts w:ascii="Times New Roman" w:hAnsi="Times New Roman" w:cs="Times New Roman"/>
          <w:noProof/>
          <w:sz w:val="24"/>
          <w:szCs w:val="24"/>
        </w:rPr>
        <w:t>(Fisher et al. 1943)</w:t>
      </w:r>
      <w:r w:rsidRPr="00697D90">
        <w:rPr>
          <w:rFonts w:ascii="Times New Roman" w:hAnsi="Times New Roman" w:cs="Times New Roman"/>
          <w:sz w:val="24"/>
          <w:szCs w:val="24"/>
        </w:rPr>
        <w:t xml:space="preserve"> and one following the lognormal</w:t>
      </w:r>
      <w:r w:rsidRPr="00697D90">
        <w:rPr>
          <w:rFonts w:ascii="Times New Roman" w:hAnsi="Times New Roman" w:cs="Times New Roman"/>
          <w:sz w:val="24"/>
          <w:szCs w:val="24"/>
          <w:lang w:eastAsia="zh-CN"/>
        </w:rPr>
        <w:t xml:space="preserve"> distribution </w:t>
      </w:r>
      <w:r w:rsidRPr="00697D90">
        <w:rPr>
          <w:rFonts w:ascii="Times New Roman" w:hAnsi="Times New Roman" w:cs="Times New Roman"/>
          <w:noProof/>
          <w:sz w:val="24"/>
          <w:szCs w:val="24"/>
        </w:rPr>
        <w:t>(Bulmer 1974)</w:t>
      </w:r>
      <w:r w:rsidRPr="00697D90">
        <w:rPr>
          <w:rFonts w:ascii="Times New Roman" w:hAnsi="Times New Roman" w:cs="Times New Roman"/>
          <w:sz w:val="24"/>
          <w:szCs w:val="24"/>
        </w:rPr>
        <w:t>. In one of the log</w:t>
      </w:r>
      <w:r w:rsidR="00AD1EFA" w:rsidRPr="00697D90">
        <w:rPr>
          <w:rFonts w:ascii="Times New Roman" w:hAnsi="Times New Roman" w:cs="Times New Roman"/>
          <w:sz w:val="24"/>
          <w:szCs w:val="24"/>
        </w:rPr>
        <w:t xml:space="preserve"> </w:t>
      </w:r>
      <w:r w:rsidRPr="00697D90">
        <w:rPr>
          <w:rFonts w:ascii="Times New Roman" w:hAnsi="Times New Roman" w:cs="Times New Roman"/>
          <w:sz w:val="24"/>
          <w:szCs w:val="24"/>
        </w:rPr>
        <w:t xml:space="preserve">series distributions, we set Fisher’s </w:t>
      </w:r>
      <w:r w:rsidR="00CB0F34" w:rsidRPr="00697D90">
        <w:rPr>
          <w:rFonts w:ascii="Times New Roman" w:hAnsi="Times New Roman" w:cs="Times New Roman"/>
          <w:sz w:val="24"/>
          <w:szCs w:val="24"/>
        </w:rPr>
        <w:t>α</w:t>
      </w:r>
      <w:r w:rsidRPr="00697D90">
        <w:rPr>
          <w:rFonts w:ascii="Times New Roman" w:hAnsi="Times New Roman" w:cs="Times New Roman"/>
          <w:sz w:val="24"/>
          <w:szCs w:val="24"/>
        </w:rPr>
        <w:t xml:space="preserve"> equal to 6</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which yielded species richness-sample size relationship that was similar to those observed in </w:t>
      </w:r>
      <w:r w:rsidRPr="00697D90">
        <w:rPr>
          <w:rFonts w:ascii="Times New Roman" w:hAnsi="Times New Roman" w:cs="Times New Roman"/>
          <w:sz w:val="24"/>
          <w:szCs w:val="24"/>
        </w:rPr>
        <w:lastRenderedPageBreak/>
        <w:t xml:space="preserve">the studies of </w:t>
      </w:r>
      <w:r w:rsidRPr="00697D90">
        <w:rPr>
          <w:rFonts w:ascii="Times New Roman" w:hAnsi="Times New Roman" w:cs="Times New Roman"/>
          <w:noProof/>
          <w:sz w:val="24"/>
          <w:szCs w:val="24"/>
        </w:rPr>
        <w:t>Sessa et al. (2009)</w:t>
      </w:r>
      <w:r w:rsidRPr="00697D90">
        <w:rPr>
          <w:rFonts w:ascii="Times New Roman" w:hAnsi="Times New Roman" w:cs="Times New Roman"/>
          <w:sz w:val="24"/>
          <w:szCs w:val="24"/>
        </w:rPr>
        <w:t xml:space="preserve"> and </w:t>
      </w:r>
      <w:r w:rsidRPr="00697D90">
        <w:rPr>
          <w:rFonts w:ascii="Times New Roman" w:hAnsi="Times New Roman" w:cs="Times New Roman"/>
          <w:noProof/>
          <w:sz w:val="24"/>
          <w:szCs w:val="24"/>
        </w:rPr>
        <w:t>Hendy (2009)</w:t>
      </w:r>
      <w:r w:rsidRPr="00697D90">
        <w:rPr>
          <w:rFonts w:ascii="Times New Roman" w:hAnsi="Times New Roman" w:cs="Times New Roman"/>
          <w:sz w:val="24"/>
          <w:szCs w:val="24"/>
        </w:rPr>
        <w:t>. In the second log</w:t>
      </w:r>
      <w:r w:rsidR="00AD1EFA" w:rsidRPr="00697D90">
        <w:rPr>
          <w:rFonts w:ascii="Times New Roman" w:hAnsi="Times New Roman" w:cs="Times New Roman"/>
          <w:sz w:val="24"/>
          <w:szCs w:val="24"/>
        </w:rPr>
        <w:t xml:space="preserve"> </w:t>
      </w:r>
      <w:r w:rsidRPr="00697D90">
        <w:rPr>
          <w:rFonts w:ascii="Times New Roman" w:hAnsi="Times New Roman" w:cs="Times New Roman"/>
          <w:sz w:val="24"/>
          <w:szCs w:val="24"/>
        </w:rPr>
        <w:t xml:space="preserve">series distribution, we used a Fisher’s </w:t>
      </w:r>
      <w:r w:rsidR="00CB0F34" w:rsidRPr="00697D90">
        <w:rPr>
          <w:rFonts w:ascii="Times New Roman" w:hAnsi="Times New Roman" w:cs="Times New Roman"/>
          <w:sz w:val="24"/>
          <w:szCs w:val="24"/>
        </w:rPr>
        <w:t>α</w:t>
      </w:r>
      <w:r w:rsidRPr="00697D90">
        <w:rPr>
          <w:rFonts w:ascii="Times New Roman" w:hAnsi="Times New Roman" w:cs="Times New Roman"/>
          <w:sz w:val="24"/>
          <w:szCs w:val="24"/>
        </w:rPr>
        <w:t xml:space="preserve"> value of 3, in order to examine the behavior of a less even and less </w:t>
      </w:r>
      <w:r w:rsidR="009201B4" w:rsidRPr="00697D90">
        <w:rPr>
          <w:rFonts w:ascii="Times New Roman" w:hAnsi="Times New Roman" w:cs="Times New Roman"/>
          <w:sz w:val="24"/>
          <w:szCs w:val="24"/>
        </w:rPr>
        <w:t>species-</w:t>
      </w:r>
      <w:r w:rsidRPr="00697D90">
        <w:rPr>
          <w:rFonts w:ascii="Times New Roman" w:hAnsi="Times New Roman" w:cs="Times New Roman"/>
          <w:sz w:val="24"/>
          <w:szCs w:val="24"/>
        </w:rPr>
        <w:t xml:space="preserve">rich assemblage. For a given </w:t>
      </w:r>
      <w:r w:rsidR="00CB0F34" w:rsidRPr="00697D90">
        <w:rPr>
          <w:rFonts w:ascii="Times New Roman" w:hAnsi="Times New Roman" w:cs="Times New Roman"/>
          <w:sz w:val="24"/>
          <w:szCs w:val="24"/>
        </w:rPr>
        <w:t>α</w:t>
      </w:r>
      <w:r w:rsidRPr="00697D90">
        <w:rPr>
          <w:rFonts w:ascii="Times New Roman" w:hAnsi="Times New Roman" w:cs="Times New Roman"/>
          <w:sz w:val="24"/>
          <w:szCs w:val="24"/>
        </w:rPr>
        <w:t xml:space="preserve"> value and a set number of individuals (N = 1,000,000), the log</w:t>
      </w:r>
      <w:r w:rsidR="00AD1EFA" w:rsidRPr="00697D90">
        <w:rPr>
          <w:rFonts w:ascii="Times New Roman" w:hAnsi="Times New Roman" w:cs="Times New Roman"/>
          <w:sz w:val="24"/>
          <w:szCs w:val="24"/>
        </w:rPr>
        <w:t xml:space="preserve"> </w:t>
      </w:r>
      <w:r w:rsidRPr="00697D90">
        <w:rPr>
          <w:rFonts w:ascii="Times New Roman" w:hAnsi="Times New Roman" w:cs="Times New Roman"/>
          <w:sz w:val="24"/>
          <w:szCs w:val="24"/>
        </w:rPr>
        <w:t xml:space="preserve">series distribution predicts a specific species richness in the assemblage (i.e., 39 species when </w:t>
      </w:r>
      <w:r w:rsidR="00CB0F34" w:rsidRPr="00697D90">
        <w:rPr>
          <w:rFonts w:ascii="Times New Roman" w:hAnsi="Times New Roman" w:cs="Times New Roman"/>
          <w:sz w:val="24"/>
          <w:szCs w:val="24"/>
        </w:rPr>
        <w:t>α</w:t>
      </w:r>
      <w:r w:rsidRPr="00697D90">
        <w:rPr>
          <w:rFonts w:ascii="Times New Roman" w:hAnsi="Times New Roman" w:cs="Times New Roman"/>
          <w:sz w:val="24"/>
          <w:szCs w:val="24"/>
        </w:rPr>
        <w:t xml:space="preserve"> = 3</w:t>
      </w:r>
      <w:r w:rsidR="009201B4" w:rsidRPr="00697D90">
        <w:rPr>
          <w:rFonts w:ascii="Times New Roman" w:hAnsi="Times New Roman" w:cs="Times New Roman"/>
          <w:sz w:val="24"/>
          <w:szCs w:val="24"/>
        </w:rPr>
        <w:t>;</w:t>
      </w:r>
      <w:r w:rsidRPr="00697D90">
        <w:rPr>
          <w:rFonts w:ascii="Times New Roman" w:hAnsi="Times New Roman" w:cs="Times New Roman"/>
          <w:sz w:val="24"/>
          <w:szCs w:val="24"/>
        </w:rPr>
        <w:t xml:space="preserve"> 87 species when </w:t>
      </w:r>
      <w:r w:rsidR="00CB0F34" w:rsidRPr="00697D90">
        <w:rPr>
          <w:rFonts w:ascii="Times New Roman" w:hAnsi="Times New Roman" w:cs="Times New Roman"/>
          <w:sz w:val="24"/>
          <w:szCs w:val="24"/>
        </w:rPr>
        <w:t>α</w:t>
      </w:r>
      <w:r w:rsidRPr="00697D90">
        <w:rPr>
          <w:rFonts w:ascii="Times New Roman" w:hAnsi="Times New Roman" w:cs="Times New Roman"/>
          <w:sz w:val="24"/>
          <w:szCs w:val="24"/>
        </w:rPr>
        <w:t xml:space="preserve"> = 6). These species richness values correspond to the number of species that would be recovered if all 1,000,000 individuals were sampled.</w:t>
      </w:r>
    </w:p>
    <w:p w14:paraId="77DB32F6" w14:textId="380370BE"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 xml:space="preserve">We followed the methods of </w:t>
      </w:r>
      <w:r w:rsidRPr="00697D90">
        <w:rPr>
          <w:rFonts w:ascii="Times New Roman" w:hAnsi="Times New Roman" w:cs="Times New Roman"/>
          <w:noProof/>
          <w:sz w:val="24"/>
          <w:szCs w:val="24"/>
        </w:rPr>
        <w:t>Wagner et al. (2006)</w:t>
      </w:r>
      <w:r w:rsidRPr="00697D90">
        <w:rPr>
          <w:rFonts w:ascii="Times New Roman" w:hAnsi="Times New Roman" w:cs="Times New Roman"/>
          <w:sz w:val="24"/>
          <w:szCs w:val="24"/>
        </w:rPr>
        <w:t xml:space="preserve"> in generating lognormally distributed distributions. Unlike the log</w:t>
      </w:r>
      <w:r w:rsidR="00AD1EFA" w:rsidRPr="00697D90">
        <w:rPr>
          <w:rFonts w:ascii="Times New Roman" w:hAnsi="Times New Roman" w:cs="Times New Roman"/>
          <w:sz w:val="24"/>
          <w:szCs w:val="24"/>
        </w:rPr>
        <w:t xml:space="preserve"> </w:t>
      </w:r>
      <w:r w:rsidRPr="00697D90">
        <w:rPr>
          <w:rFonts w:ascii="Times New Roman" w:hAnsi="Times New Roman" w:cs="Times New Roman"/>
          <w:sz w:val="24"/>
          <w:szCs w:val="24"/>
        </w:rPr>
        <w:t>series distribution</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the lognormal species abundance distribution does not specify a particular species richness associated with a particular set of parameters. Rather, a particular lognormal distribution specifies how species are distributed among abundance classes while the number of species within a particular lognormally distributed assemblage is a user-defined parameter. For our analyses, we generated lognormally distributed parent distributions with total species richness values of 50. These distributions yielded parent populations with richness values of the same order of magnitude as those produced by log</w:t>
      </w:r>
      <w:r w:rsidR="00AD1EFA" w:rsidRPr="00697D90">
        <w:rPr>
          <w:rFonts w:ascii="Times New Roman" w:hAnsi="Times New Roman" w:cs="Times New Roman"/>
          <w:sz w:val="24"/>
          <w:szCs w:val="24"/>
        </w:rPr>
        <w:t xml:space="preserve"> </w:t>
      </w:r>
      <w:r w:rsidRPr="00697D90">
        <w:rPr>
          <w:rFonts w:ascii="Times New Roman" w:hAnsi="Times New Roman" w:cs="Times New Roman"/>
          <w:sz w:val="24"/>
          <w:szCs w:val="24"/>
        </w:rPr>
        <w:t xml:space="preserve">series distributions. Parameter values for the lognormal distribution were </w:t>
      </w:r>
      <w:r w:rsidR="00CB0F34" w:rsidRPr="00697D90">
        <w:rPr>
          <w:rFonts w:ascii="Times New Roman" w:hAnsi="Times New Roman" w:cs="Times New Roman"/>
          <w:sz w:val="24"/>
          <w:szCs w:val="24"/>
        </w:rPr>
        <w:t xml:space="preserve">μ </w:t>
      </w:r>
      <w:r w:rsidRPr="00697D90">
        <w:rPr>
          <w:rFonts w:ascii="Times New Roman" w:hAnsi="Times New Roman" w:cs="Times New Roman"/>
          <w:sz w:val="24"/>
          <w:szCs w:val="24"/>
        </w:rPr>
        <w:t xml:space="preserve">= 1.2281 and </w:t>
      </w:r>
      <w:r w:rsidR="00CB0F34" w:rsidRPr="00697D90">
        <w:rPr>
          <w:rFonts w:ascii="Times New Roman" w:hAnsi="Times New Roman" w:cs="Times New Roman"/>
          <w:sz w:val="24"/>
          <w:szCs w:val="24"/>
        </w:rPr>
        <w:t xml:space="preserve">σ </w:t>
      </w:r>
      <w:r w:rsidRPr="00697D90">
        <w:rPr>
          <w:rFonts w:ascii="Times New Roman" w:hAnsi="Times New Roman" w:cs="Times New Roman"/>
          <w:sz w:val="24"/>
          <w:szCs w:val="24"/>
        </w:rPr>
        <w:t>= 1.2408.</w:t>
      </w:r>
    </w:p>
    <w:p w14:paraId="2F3EFBE2" w14:textId="5A7066EB"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 xml:space="preserve">Three sources of size data </w:t>
      </w:r>
      <w:r w:rsidR="008379BF">
        <w:rPr>
          <w:rFonts w:ascii="Times New Roman" w:hAnsi="Times New Roman" w:cs="Times New Roman"/>
          <w:noProof/>
          <w:sz w:val="24"/>
          <w:szCs w:val="24"/>
        </w:rPr>
        <w:t>(Roy et al. 2000; Kowalewski and Hoffmeister 2003; Sessa et al. 2009)</w:t>
      </w:r>
      <w:r w:rsidRPr="00697D90">
        <w:rPr>
          <w:rFonts w:ascii="Times New Roman" w:hAnsi="Times New Roman" w:cs="Times New Roman"/>
          <w:sz w:val="24"/>
          <w:szCs w:val="24"/>
        </w:rPr>
        <w:t xml:space="preserve"> formed the basis for constructing the parent populations with varying size between model species. The supplementary </w:t>
      </w:r>
      <w:r w:rsidR="001B11FE" w:rsidRPr="00697D90">
        <w:rPr>
          <w:rFonts w:ascii="Times New Roman" w:hAnsi="Times New Roman" w:cs="Times New Roman"/>
          <w:sz w:val="24"/>
          <w:szCs w:val="24"/>
        </w:rPr>
        <w:t>dataset</w:t>
      </w:r>
      <w:r w:rsidRPr="00697D90">
        <w:rPr>
          <w:rFonts w:ascii="Times New Roman" w:hAnsi="Times New Roman" w:cs="Times New Roman"/>
          <w:sz w:val="24"/>
          <w:szCs w:val="24"/>
        </w:rPr>
        <w:t xml:space="preserve"> of </w:t>
      </w:r>
      <w:r w:rsidR="00964642" w:rsidRPr="00697D90">
        <w:rPr>
          <w:rFonts w:ascii="Times New Roman" w:hAnsi="Times New Roman" w:cs="Times New Roman"/>
          <w:noProof/>
          <w:sz w:val="24"/>
          <w:szCs w:val="24"/>
        </w:rPr>
        <w:t>Kowalewski and Hoffmeister (2003)</w:t>
      </w:r>
      <w:r w:rsidR="00964642" w:rsidRPr="00697D90">
        <w:rPr>
          <w:rFonts w:ascii="Times New Roman" w:hAnsi="Times New Roman" w:cs="Times New Roman"/>
          <w:sz w:val="24"/>
          <w:szCs w:val="24"/>
        </w:rPr>
        <w:t xml:space="preserve"> </w:t>
      </w:r>
      <w:r w:rsidRPr="00697D90">
        <w:rPr>
          <w:rFonts w:ascii="Times New Roman" w:hAnsi="Times New Roman" w:cs="Times New Roman"/>
          <w:sz w:val="24"/>
          <w:szCs w:val="24"/>
        </w:rPr>
        <w:t xml:space="preserve">provided lists of specimens identified to species level with associated measurements of shell height. The mean of individual species provided a basis for a </w:t>
      </w:r>
      <w:r w:rsidR="001B11FE" w:rsidRPr="00697D90">
        <w:rPr>
          <w:rFonts w:ascii="Times New Roman" w:hAnsi="Times New Roman" w:cs="Times New Roman"/>
          <w:sz w:val="24"/>
          <w:szCs w:val="24"/>
        </w:rPr>
        <w:t>dataset</w:t>
      </w:r>
      <w:r w:rsidRPr="00697D90">
        <w:rPr>
          <w:rFonts w:ascii="Times New Roman" w:hAnsi="Times New Roman" w:cs="Times New Roman"/>
          <w:sz w:val="24"/>
          <w:szCs w:val="24"/>
        </w:rPr>
        <w:t xml:space="preserve"> of species sizes. </w:t>
      </w:r>
      <w:r w:rsidRPr="00697D90">
        <w:rPr>
          <w:rFonts w:ascii="Times New Roman" w:hAnsi="Times New Roman" w:cs="Times New Roman"/>
          <w:noProof/>
          <w:sz w:val="24"/>
          <w:szCs w:val="24"/>
        </w:rPr>
        <w:t>Roy et al. (2000)</w:t>
      </w:r>
      <w:r w:rsidRPr="00697D90">
        <w:rPr>
          <w:rFonts w:ascii="Times New Roman" w:hAnsi="Times New Roman" w:cs="Times New Roman"/>
          <w:sz w:val="24"/>
          <w:szCs w:val="24"/>
        </w:rPr>
        <w:t xml:space="preserve"> provided numbers of species assigned to different size bins. </w:t>
      </w:r>
      <w:r w:rsidRPr="00697D90">
        <w:rPr>
          <w:rFonts w:ascii="Times New Roman" w:hAnsi="Times New Roman" w:cs="Times New Roman"/>
          <w:noProof/>
          <w:sz w:val="24"/>
          <w:szCs w:val="24"/>
        </w:rPr>
        <w:t>Sessa et al. (2009)</w:t>
      </w:r>
      <w:r w:rsidRPr="00697D90">
        <w:rPr>
          <w:rFonts w:ascii="Times New Roman" w:hAnsi="Times New Roman" w:cs="Times New Roman"/>
          <w:sz w:val="24"/>
          <w:szCs w:val="24"/>
        </w:rPr>
        <w:t xml:space="preserve"> provided lists of species taken from both her own work and previously published sources. While </w:t>
      </w:r>
      <w:r w:rsidRPr="00697D90">
        <w:rPr>
          <w:rFonts w:ascii="Times New Roman" w:hAnsi="Times New Roman" w:cs="Times New Roman"/>
          <w:noProof/>
          <w:sz w:val="24"/>
          <w:szCs w:val="24"/>
        </w:rPr>
        <w:t>Sessa et al. (2009)</w:t>
      </w:r>
      <w:r w:rsidRPr="00697D90">
        <w:rPr>
          <w:rFonts w:ascii="Times New Roman" w:hAnsi="Times New Roman" w:cs="Times New Roman"/>
          <w:sz w:val="24"/>
          <w:szCs w:val="24"/>
        </w:rPr>
        <w:t xml:space="preserve"> did not provide species size information, one of her sources of species abundance data, </w:t>
      </w:r>
      <w:r w:rsidRPr="00697D90">
        <w:rPr>
          <w:rFonts w:ascii="Times New Roman" w:hAnsi="Times New Roman" w:cs="Times New Roman"/>
          <w:noProof/>
          <w:sz w:val="24"/>
          <w:szCs w:val="24"/>
        </w:rPr>
        <w:t>Garvie (1996)</w:t>
      </w:r>
      <w:r w:rsidRPr="00697D90">
        <w:rPr>
          <w:rFonts w:ascii="Times New Roman" w:hAnsi="Times New Roman" w:cs="Times New Roman"/>
          <w:sz w:val="24"/>
          <w:szCs w:val="24"/>
        </w:rPr>
        <w:t xml:space="preserve">, </w:t>
      </w:r>
      <w:r w:rsidRPr="00697D90">
        <w:rPr>
          <w:rFonts w:ascii="Times New Roman" w:hAnsi="Times New Roman" w:cs="Times New Roman"/>
          <w:sz w:val="24"/>
          <w:szCs w:val="24"/>
        </w:rPr>
        <w:lastRenderedPageBreak/>
        <w:t xml:space="preserve">gave species-level size information including shell heights, </w:t>
      </w:r>
      <w:proofErr w:type="spellStart"/>
      <w:r w:rsidRPr="00697D90">
        <w:rPr>
          <w:rFonts w:ascii="Times New Roman" w:hAnsi="Times New Roman" w:cs="Times New Roman"/>
          <w:sz w:val="24"/>
          <w:szCs w:val="24"/>
        </w:rPr>
        <w:t>width:height</w:t>
      </w:r>
      <w:proofErr w:type="spellEnd"/>
      <w:r w:rsidRPr="00697D90">
        <w:rPr>
          <w:rFonts w:ascii="Times New Roman" w:hAnsi="Times New Roman" w:cs="Times New Roman"/>
          <w:sz w:val="24"/>
          <w:szCs w:val="24"/>
        </w:rPr>
        <w:t xml:space="preserve"> ratios, and </w:t>
      </w:r>
      <w:proofErr w:type="spellStart"/>
      <w:r w:rsidRPr="00697D90">
        <w:rPr>
          <w:rFonts w:ascii="Times New Roman" w:hAnsi="Times New Roman" w:cs="Times New Roman"/>
          <w:sz w:val="24"/>
          <w:szCs w:val="24"/>
        </w:rPr>
        <w:t>length:height</w:t>
      </w:r>
      <w:proofErr w:type="spellEnd"/>
      <w:r w:rsidRPr="00697D90">
        <w:rPr>
          <w:rFonts w:ascii="Times New Roman" w:hAnsi="Times New Roman" w:cs="Times New Roman"/>
          <w:sz w:val="24"/>
          <w:szCs w:val="24"/>
        </w:rPr>
        <w:t xml:space="preserve"> ratios. Measurements were given for the largest specimen of a species. This information was used as a source of size information for the species lists of </w:t>
      </w:r>
      <w:r w:rsidRPr="00697D90">
        <w:rPr>
          <w:rFonts w:ascii="Times New Roman" w:hAnsi="Times New Roman" w:cs="Times New Roman"/>
          <w:noProof/>
          <w:sz w:val="24"/>
          <w:szCs w:val="24"/>
        </w:rPr>
        <w:t>Sessa et al. (2009)</w:t>
      </w:r>
      <w:r w:rsidRPr="00697D90">
        <w:rPr>
          <w:rFonts w:ascii="Times New Roman" w:hAnsi="Times New Roman" w:cs="Times New Roman"/>
          <w:sz w:val="24"/>
          <w:szCs w:val="24"/>
        </w:rPr>
        <w:t>.</w:t>
      </w:r>
    </w:p>
    <w:p w14:paraId="1E51D1F7" w14:textId="299ED36E"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 xml:space="preserve">Data on shell height were available in </w:t>
      </w:r>
      <w:r w:rsidR="00964642" w:rsidRPr="00697D90">
        <w:rPr>
          <w:rFonts w:ascii="Times New Roman" w:hAnsi="Times New Roman" w:cs="Times New Roman"/>
          <w:noProof/>
          <w:sz w:val="24"/>
          <w:szCs w:val="24"/>
        </w:rPr>
        <w:t>Kowalewski and Hoffmeister (2003)</w:t>
      </w:r>
      <w:r w:rsidR="00964642" w:rsidRPr="00697D90">
        <w:rPr>
          <w:rFonts w:ascii="Times New Roman" w:hAnsi="Times New Roman" w:cs="Times New Roman"/>
          <w:sz w:val="24"/>
          <w:szCs w:val="24"/>
        </w:rPr>
        <w:t xml:space="preserve"> </w:t>
      </w:r>
      <w:r w:rsidRPr="00697D90">
        <w:rPr>
          <w:rFonts w:ascii="Times New Roman" w:hAnsi="Times New Roman" w:cs="Times New Roman"/>
          <w:sz w:val="24"/>
          <w:szCs w:val="24"/>
        </w:rPr>
        <w:t xml:space="preserve">and </w:t>
      </w:r>
      <w:r w:rsidRPr="00697D90">
        <w:rPr>
          <w:rFonts w:ascii="Times New Roman" w:hAnsi="Times New Roman" w:cs="Times New Roman"/>
          <w:noProof/>
          <w:sz w:val="24"/>
          <w:szCs w:val="24"/>
        </w:rPr>
        <w:t>Sessa et al. (2009)</w:t>
      </w:r>
      <w:r w:rsidRPr="00697D90">
        <w:rPr>
          <w:rFonts w:ascii="Times New Roman" w:hAnsi="Times New Roman" w:cs="Times New Roman"/>
          <w:sz w:val="24"/>
          <w:szCs w:val="24"/>
        </w:rPr>
        <w:t xml:space="preserve">. However, </w:t>
      </w:r>
      <w:r w:rsidRPr="00697D90">
        <w:rPr>
          <w:rFonts w:ascii="Times New Roman" w:hAnsi="Times New Roman" w:cs="Times New Roman"/>
          <w:noProof/>
          <w:sz w:val="24"/>
          <w:szCs w:val="24"/>
        </w:rPr>
        <w:t>Roy et al. (2000)</w:t>
      </w:r>
      <w:r w:rsidRPr="00697D90">
        <w:rPr>
          <w:rFonts w:ascii="Times New Roman" w:hAnsi="Times New Roman" w:cs="Times New Roman"/>
          <w:sz w:val="24"/>
          <w:szCs w:val="24"/>
        </w:rPr>
        <w:t xml:space="preserve"> recorded specimen size as the average of shell height and length. For the purposes of modeling, we chose to treat the </w:t>
      </w:r>
      <w:r w:rsidRPr="00697D90">
        <w:rPr>
          <w:rFonts w:ascii="Times New Roman" w:hAnsi="Times New Roman" w:cs="Times New Roman"/>
          <w:noProof/>
          <w:sz w:val="24"/>
          <w:szCs w:val="24"/>
        </w:rPr>
        <w:t>Roy et al. (2000)</w:t>
      </w:r>
      <w:r w:rsidRPr="00697D90">
        <w:rPr>
          <w:rFonts w:ascii="Times New Roman" w:hAnsi="Times New Roman" w:cs="Times New Roman"/>
          <w:sz w:val="24"/>
          <w:szCs w:val="24"/>
        </w:rPr>
        <w:t xml:space="preserve"> size data as measurements of shell height. This means that the species size distribution referred to here as </w:t>
      </w:r>
      <w:r w:rsidRPr="00697D90">
        <w:rPr>
          <w:rFonts w:ascii="Times New Roman" w:hAnsi="Times New Roman" w:cs="Times New Roman"/>
          <w:noProof/>
          <w:sz w:val="24"/>
          <w:szCs w:val="24"/>
        </w:rPr>
        <w:t>Roy et al. (2000)</w:t>
      </w:r>
      <w:r w:rsidRPr="00697D90">
        <w:rPr>
          <w:rFonts w:ascii="Times New Roman" w:hAnsi="Times New Roman" w:cs="Times New Roman"/>
          <w:sz w:val="24"/>
          <w:szCs w:val="24"/>
        </w:rPr>
        <w:t xml:space="preserve"> is not identical to what would have been produced had </w:t>
      </w:r>
      <w:r w:rsidRPr="00697D90">
        <w:rPr>
          <w:rFonts w:ascii="Times New Roman" w:hAnsi="Times New Roman" w:cs="Times New Roman"/>
          <w:noProof/>
          <w:sz w:val="24"/>
          <w:szCs w:val="24"/>
        </w:rPr>
        <w:t>Roy et al. (2000)</w:t>
      </w:r>
      <w:r w:rsidRPr="00697D90">
        <w:rPr>
          <w:rFonts w:ascii="Times New Roman" w:hAnsi="Times New Roman" w:cs="Times New Roman"/>
          <w:sz w:val="24"/>
          <w:szCs w:val="24"/>
        </w:rPr>
        <w:t xml:space="preserve"> chosen to use only shell height as a measure of size. </w:t>
      </w:r>
      <w:r w:rsidR="00D10C66" w:rsidRPr="00697D90">
        <w:rPr>
          <w:rFonts w:ascii="Times New Roman" w:hAnsi="Times New Roman" w:cs="Times New Roman"/>
          <w:sz w:val="24"/>
          <w:szCs w:val="24"/>
        </w:rPr>
        <w:t xml:space="preserve">Since the </w:t>
      </w:r>
      <w:r w:rsidR="00D10C66" w:rsidRPr="00697D90">
        <w:rPr>
          <w:rFonts w:ascii="Times New Roman" w:hAnsi="Times New Roman" w:cs="Times New Roman"/>
          <w:noProof/>
          <w:sz w:val="24"/>
          <w:szCs w:val="24"/>
        </w:rPr>
        <w:t>Sessa et al. (2009)</w:t>
      </w:r>
      <w:r w:rsidR="00D10C66" w:rsidRPr="00697D90">
        <w:rPr>
          <w:rFonts w:ascii="Times New Roman" w:hAnsi="Times New Roman" w:cs="Times New Roman"/>
          <w:sz w:val="24"/>
          <w:szCs w:val="24"/>
        </w:rPr>
        <w:t xml:space="preserve"> dataset covers a larger size range than the two other datasets, analysis of these three datasets is potentially informative about how the distribution of species among size bin impacts the results of preferential intersection, — a primary goal of this study.</w:t>
      </w:r>
    </w:p>
    <w:p w14:paraId="43F0A16F" w14:textId="0F40CC0C"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We used the same binning scheme, log</w:t>
      </w:r>
      <w:r w:rsidRPr="00697D90">
        <w:rPr>
          <w:rFonts w:ascii="Times New Roman" w:hAnsi="Times New Roman" w:cs="Times New Roman"/>
          <w:sz w:val="24"/>
          <w:szCs w:val="24"/>
          <w:vertAlign w:val="subscript"/>
        </w:rPr>
        <w:t>2</w:t>
      </w:r>
      <w:r w:rsidRPr="00697D90">
        <w:rPr>
          <w:rFonts w:ascii="Times New Roman" w:hAnsi="Times New Roman" w:cs="Times New Roman"/>
          <w:sz w:val="24"/>
          <w:szCs w:val="24"/>
        </w:rPr>
        <w:t xml:space="preserve">, for all three size </w:t>
      </w:r>
      <w:r w:rsidR="001B11FE" w:rsidRPr="00697D90">
        <w:rPr>
          <w:rFonts w:ascii="Times New Roman" w:hAnsi="Times New Roman" w:cs="Times New Roman"/>
          <w:sz w:val="24"/>
          <w:szCs w:val="24"/>
        </w:rPr>
        <w:t>dataset</w:t>
      </w:r>
      <w:r w:rsidRPr="00697D90">
        <w:rPr>
          <w:rFonts w:ascii="Times New Roman" w:hAnsi="Times New Roman" w:cs="Times New Roman"/>
          <w:sz w:val="24"/>
          <w:szCs w:val="24"/>
        </w:rPr>
        <w:t xml:space="preserve">s. We then converted these binned species size </w:t>
      </w:r>
      <w:r w:rsidR="001B11FE" w:rsidRPr="00697D90">
        <w:rPr>
          <w:rFonts w:ascii="Times New Roman" w:hAnsi="Times New Roman" w:cs="Times New Roman"/>
          <w:sz w:val="24"/>
          <w:szCs w:val="24"/>
        </w:rPr>
        <w:t>dataset</w:t>
      </w:r>
      <w:r w:rsidRPr="00697D90">
        <w:rPr>
          <w:rFonts w:ascii="Times New Roman" w:hAnsi="Times New Roman" w:cs="Times New Roman"/>
          <w:sz w:val="24"/>
          <w:szCs w:val="24"/>
        </w:rPr>
        <w:t xml:space="preserve">s to lists of species size values for each of the three </w:t>
      </w:r>
      <w:r w:rsidR="001B11FE" w:rsidRPr="00697D90">
        <w:rPr>
          <w:rFonts w:ascii="Times New Roman" w:hAnsi="Times New Roman" w:cs="Times New Roman"/>
          <w:sz w:val="24"/>
          <w:szCs w:val="24"/>
        </w:rPr>
        <w:t>dataset</w:t>
      </w:r>
      <w:r w:rsidRPr="00697D90">
        <w:rPr>
          <w:rFonts w:ascii="Times New Roman" w:hAnsi="Times New Roman" w:cs="Times New Roman"/>
          <w:sz w:val="24"/>
          <w:szCs w:val="24"/>
        </w:rPr>
        <w:t xml:space="preserve">s. The number of times a size bin value occurred in a list corresponded to the number of species that fell in that size bin in that particular </w:t>
      </w:r>
      <w:r w:rsidR="001B11FE" w:rsidRPr="00697D90">
        <w:rPr>
          <w:rFonts w:ascii="Times New Roman" w:hAnsi="Times New Roman" w:cs="Times New Roman"/>
          <w:sz w:val="24"/>
          <w:szCs w:val="24"/>
        </w:rPr>
        <w:t>dataset</w:t>
      </w:r>
      <w:r w:rsidRPr="00697D90">
        <w:rPr>
          <w:rFonts w:ascii="Times New Roman" w:hAnsi="Times New Roman" w:cs="Times New Roman"/>
          <w:sz w:val="24"/>
          <w:szCs w:val="24"/>
        </w:rPr>
        <w:t>. We used the midpoint between log</w:t>
      </w:r>
      <w:r w:rsidRPr="00697D90">
        <w:rPr>
          <w:rFonts w:ascii="Times New Roman" w:hAnsi="Times New Roman" w:cs="Times New Roman"/>
          <w:sz w:val="24"/>
          <w:szCs w:val="24"/>
          <w:vertAlign w:val="subscript"/>
        </w:rPr>
        <w:t>2</w:t>
      </w:r>
      <w:r w:rsidRPr="00697D90">
        <w:rPr>
          <w:rFonts w:ascii="Times New Roman" w:hAnsi="Times New Roman" w:cs="Times New Roman"/>
          <w:sz w:val="24"/>
          <w:szCs w:val="24"/>
        </w:rPr>
        <w:t xml:space="preserve"> values as the cutoff point to determine which size bin a species went in, i.e. a species with a height of 35 mm would be placed in the 32</w:t>
      </w:r>
      <w:r w:rsidR="00080D42" w:rsidRPr="00697D90">
        <w:rPr>
          <w:rFonts w:ascii="Times New Roman" w:hAnsi="Times New Roman" w:cs="Times New Roman"/>
          <w:sz w:val="24"/>
          <w:szCs w:val="24"/>
        </w:rPr>
        <w:t xml:space="preserve"> mm</w:t>
      </w:r>
      <w:r w:rsidRPr="00697D90">
        <w:rPr>
          <w:rFonts w:ascii="Times New Roman" w:hAnsi="Times New Roman" w:cs="Times New Roman"/>
          <w:sz w:val="24"/>
          <w:szCs w:val="24"/>
        </w:rPr>
        <w:t xml:space="preserve"> </w:t>
      </w:r>
      <w:r w:rsidR="00080D42" w:rsidRPr="00697D90">
        <w:rPr>
          <w:rFonts w:ascii="Times New Roman" w:hAnsi="Times New Roman" w:cs="Times New Roman"/>
          <w:sz w:val="24"/>
          <w:szCs w:val="24"/>
        </w:rPr>
        <w:t xml:space="preserve">size </w:t>
      </w:r>
      <w:r w:rsidRPr="00697D90">
        <w:rPr>
          <w:rFonts w:ascii="Times New Roman" w:hAnsi="Times New Roman" w:cs="Times New Roman"/>
          <w:sz w:val="24"/>
          <w:szCs w:val="24"/>
        </w:rPr>
        <w:t>bin while a species with a height of 39 mm would be placed in the 45.3</w:t>
      </w:r>
      <w:r w:rsidR="00080D42" w:rsidRPr="00697D90">
        <w:rPr>
          <w:rFonts w:ascii="Times New Roman" w:hAnsi="Times New Roman" w:cs="Times New Roman"/>
          <w:sz w:val="24"/>
          <w:szCs w:val="24"/>
        </w:rPr>
        <w:t xml:space="preserve"> mm</w:t>
      </w:r>
      <w:r w:rsidRPr="00697D90">
        <w:rPr>
          <w:rFonts w:ascii="Times New Roman" w:hAnsi="Times New Roman" w:cs="Times New Roman"/>
          <w:sz w:val="24"/>
          <w:szCs w:val="24"/>
        </w:rPr>
        <w:t xml:space="preserve"> size bin. The sizes assigned to species corresponded to the value of the size bin, i.e. all species placed in the 32 mm bin were assigned a size of 32 mm. These lists of binned sizes served as the basis for assigning size values to model species. The three binned size distributions are shown in Figure </w:t>
      </w:r>
      <w:r w:rsidR="00080D42" w:rsidRPr="00697D90">
        <w:rPr>
          <w:rFonts w:ascii="Times New Roman" w:hAnsi="Times New Roman" w:cs="Times New Roman"/>
          <w:sz w:val="24"/>
          <w:szCs w:val="24"/>
        </w:rPr>
        <w:t>4</w:t>
      </w:r>
      <w:r w:rsidRPr="00697D90">
        <w:rPr>
          <w:rFonts w:ascii="Times New Roman" w:hAnsi="Times New Roman" w:cs="Times New Roman"/>
          <w:sz w:val="24"/>
          <w:szCs w:val="24"/>
        </w:rPr>
        <w:t>.</w:t>
      </w:r>
    </w:p>
    <w:p w14:paraId="016DFBB7" w14:textId="49D48557"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 xml:space="preserve">In contrast to specimen size, where we used three </w:t>
      </w:r>
      <w:r w:rsidR="001B11FE" w:rsidRPr="00697D90">
        <w:rPr>
          <w:rFonts w:ascii="Times New Roman" w:hAnsi="Times New Roman" w:cs="Times New Roman"/>
          <w:sz w:val="24"/>
          <w:szCs w:val="24"/>
        </w:rPr>
        <w:t>dataset</w:t>
      </w:r>
      <w:r w:rsidRPr="00697D90">
        <w:rPr>
          <w:rFonts w:ascii="Times New Roman" w:hAnsi="Times New Roman" w:cs="Times New Roman"/>
          <w:sz w:val="24"/>
          <w:szCs w:val="24"/>
        </w:rPr>
        <w:t xml:space="preserve">s to explore the effect of species size, only a single </w:t>
      </w:r>
      <w:r w:rsidR="001B11FE" w:rsidRPr="00697D90">
        <w:rPr>
          <w:rFonts w:ascii="Times New Roman" w:hAnsi="Times New Roman" w:cs="Times New Roman"/>
          <w:sz w:val="24"/>
          <w:szCs w:val="24"/>
        </w:rPr>
        <w:t>dataset</w:t>
      </w:r>
      <w:r w:rsidRPr="00697D90">
        <w:rPr>
          <w:rFonts w:ascii="Times New Roman" w:hAnsi="Times New Roman" w:cs="Times New Roman"/>
          <w:sz w:val="24"/>
          <w:szCs w:val="24"/>
        </w:rPr>
        <w:t xml:space="preserve"> on shell shape was used for all analyses. This </w:t>
      </w:r>
      <w:r w:rsidR="001B11FE" w:rsidRPr="00697D90">
        <w:rPr>
          <w:rFonts w:ascii="Times New Roman" w:hAnsi="Times New Roman" w:cs="Times New Roman"/>
          <w:sz w:val="24"/>
          <w:szCs w:val="24"/>
        </w:rPr>
        <w:t>dataset</w:t>
      </w:r>
      <w:r w:rsidRPr="00697D90">
        <w:rPr>
          <w:rFonts w:ascii="Times New Roman" w:hAnsi="Times New Roman" w:cs="Times New Roman"/>
          <w:sz w:val="24"/>
          <w:szCs w:val="24"/>
        </w:rPr>
        <w:t xml:space="preserve"> was generated by </w:t>
      </w:r>
      <w:r w:rsidRPr="00697D90">
        <w:rPr>
          <w:rFonts w:ascii="Times New Roman" w:hAnsi="Times New Roman" w:cs="Times New Roman"/>
          <w:sz w:val="24"/>
          <w:szCs w:val="24"/>
        </w:rPr>
        <w:lastRenderedPageBreak/>
        <w:t xml:space="preserve">taking the species list of </w:t>
      </w:r>
      <w:r w:rsidRPr="00697D90">
        <w:rPr>
          <w:rFonts w:ascii="Times New Roman" w:hAnsi="Times New Roman" w:cs="Times New Roman"/>
          <w:noProof/>
          <w:sz w:val="24"/>
          <w:szCs w:val="24"/>
        </w:rPr>
        <w:t>Sessa et al. (2009)</w:t>
      </w:r>
      <w:r w:rsidRPr="00697D90">
        <w:rPr>
          <w:rFonts w:ascii="Times New Roman" w:hAnsi="Times New Roman" w:cs="Times New Roman"/>
          <w:sz w:val="24"/>
          <w:szCs w:val="24"/>
        </w:rPr>
        <w:t xml:space="preserve"> and downloading data on measurements of shell height, width, and length from the Paleobiology database (retrieved May, 2016). The PBDB only presents measurements at the genus level, so the list of measurements was made at the genera level. Sets of measurements were then converted to aspect ratios by linearly scaling shell height to 1. For genera whose height-width-length data were not available in PBDB, </w:t>
      </w:r>
      <w:r w:rsidR="00080D42" w:rsidRPr="00697D90">
        <w:rPr>
          <w:rFonts w:ascii="Times New Roman" w:hAnsi="Times New Roman" w:cs="Times New Roman"/>
          <w:sz w:val="24"/>
          <w:szCs w:val="24"/>
        </w:rPr>
        <w:t xml:space="preserve">their </w:t>
      </w:r>
      <w:proofErr w:type="spellStart"/>
      <w:r w:rsidRPr="00697D90">
        <w:rPr>
          <w:rFonts w:ascii="Times New Roman" w:hAnsi="Times New Roman" w:cs="Times New Roman"/>
          <w:sz w:val="24"/>
          <w:szCs w:val="24"/>
        </w:rPr>
        <w:t>width</w:t>
      </w:r>
      <w:proofErr w:type="gramStart"/>
      <w:r w:rsidRPr="00697D90">
        <w:rPr>
          <w:rFonts w:ascii="Times New Roman" w:hAnsi="Times New Roman" w:cs="Times New Roman"/>
          <w:sz w:val="24"/>
          <w:szCs w:val="24"/>
        </w:rPr>
        <w:t>:height</w:t>
      </w:r>
      <w:proofErr w:type="spellEnd"/>
      <w:proofErr w:type="gramEnd"/>
      <w:r w:rsidRPr="00697D90">
        <w:rPr>
          <w:rFonts w:ascii="Times New Roman" w:hAnsi="Times New Roman" w:cs="Times New Roman"/>
          <w:sz w:val="24"/>
          <w:szCs w:val="24"/>
        </w:rPr>
        <w:t xml:space="preserve"> and </w:t>
      </w:r>
      <w:proofErr w:type="spellStart"/>
      <w:r w:rsidRPr="00697D90">
        <w:rPr>
          <w:rFonts w:ascii="Times New Roman" w:hAnsi="Times New Roman" w:cs="Times New Roman"/>
          <w:sz w:val="24"/>
          <w:szCs w:val="24"/>
        </w:rPr>
        <w:t>length:height</w:t>
      </w:r>
      <w:proofErr w:type="spellEnd"/>
      <w:r w:rsidRPr="00697D90">
        <w:rPr>
          <w:rFonts w:ascii="Times New Roman" w:hAnsi="Times New Roman" w:cs="Times New Roman"/>
          <w:sz w:val="24"/>
          <w:szCs w:val="24"/>
        </w:rPr>
        <w:t xml:space="preserve"> ratios were taken from </w:t>
      </w:r>
      <w:r w:rsidRPr="00697D90">
        <w:rPr>
          <w:rFonts w:ascii="Times New Roman" w:hAnsi="Times New Roman" w:cs="Times New Roman"/>
          <w:noProof/>
          <w:sz w:val="24"/>
          <w:szCs w:val="24"/>
        </w:rPr>
        <w:t>Garvie (1996)</w:t>
      </w:r>
      <w:r w:rsidRPr="00697D90">
        <w:rPr>
          <w:rFonts w:ascii="Times New Roman" w:hAnsi="Times New Roman" w:cs="Times New Roman"/>
          <w:sz w:val="24"/>
          <w:szCs w:val="24"/>
        </w:rPr>
        <w:t xml:space="preserve">. </w:t>
      </w:r>
    </w:p>
    <w:p w14:paraId="735E4D88" w14:textId="430DC3A9"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 xml:space="preserve">The compiled data of relative abundance, size, and shape were then used to generate parent populations from which specimens could be drawn to populate model rock volumes. To do this, the code first created a 5 × </w:t>
      </w:r>
      <w:proofErr w:type="spellStart"/>
      <w:r w:rsidRPr="00697D90">
        <w:rPr>
          <w:rFonts w:ascii="Times New Roman" w:hAnsi="Times New Roman" w:cs="Times New Roman"/>
          <w:sz w:val="24"/>
          <w:szCs w:val="24"/>
        </w:rPr>
        <w:t>Sp</w:t>
      </w:r>
      <w:proofErr w:type="spellEnd"/>
      <w:r w:rsidRPr="00697D90">
        <w:rPr>
          <w:rFonts w:ascii="Times New Roman" w:hAnsi="Times New Roman" w:cs="Times New Roman"/>
          <w:sz w:val="24"/>
          <w:szCs w:val="24"/>
        </w:rPr>
        <w:t xml:space="preserve"> matrix, where </w:t>
      </w:r>
      <w:proofErr w:type="spellStart"/>
      <w:r w:rsidRPr="00697D90">
        <w:rPr>
          <w:rFonts w:ascii="Times New Roman" w:hAnsi="Times New Roman" w:cs="Times New Roman"/>
          <w:sz w:val="24"/>
          <w:szCs w:val="24"/>
        </w:rPr>
        <w:t>Sp</w:t>
      </w:r>
      <w:proofErr w:type="spellEnd"/>
      <w:r w:rsidRPr="00697D90">
        <w:rPr>
          <w:rFonts w:ascii="Times New Roman" w:hAnsi="Times New Roman" w:cs="Times New Roman"/>
          <w:sz w:val="24"/>
          <w:szCs w:val="24"/>
        </w:rPr>
        <w:t xml:space="preserve"> equals the number of species in a particular parent population (i.e., 39 for log</w:t>
      </w:r>
      <w:r w:rsidR="00AD1EFA" w:rsidRPr="00697D90">
        <w:rPr>
          <w:rFonts w:ascii="Times New Roman" w:hAnsi="Times New Roman" w:cs="Times New Roman"/>
          <w:sz w:val="24"/>
          <w:szCs w:val="24"/>
        </w:rPr>
        <w:t xml:space="preserve"> </w:t>
      </w:r>
      <w:r w:rsidRPr="00697D90">
        <w:rPr>
          <w:rFonts w:ascii="Times New Roman" w:hAnsi="Times New Roman" w:cs="Times New Roman"/>
          <w:sz w:val="24"/>
          <w:szCs w:val="24"/>
        </w:rPr>
        <w:t xml:space="preserve">series with </w:t>
      </w:r>
      <w:r w:rsidR="00CB0F34" w:rsidRPr="00697D90">
        <w:rPr>
          <w:rFonts w:ascii="Times New Roman" w:hAnsi="Times New Roman" w:cs="Times New Roman"/>
          <w:sz w:val="24"/>
          <w:szCs w:val="24"/>
        </w:rPr>
        <w:t>α</w:t>
      </w:r>
      <w:r w:rsidRPr="00697D90">
        <w:rPr>
          <w:rFonts w:ascii="Times New Roman" w:hAnsi="Times New Roman" w:cs="Times New Roman"/>
          <w:sz w:val="24"/>
          <w:szCs w:val="24"/>
        </w:rPr>
        <w:t xml:space="preserve"> = 3; 87 for the log</w:t>
      </w:r>
      <w:r w:rsidR="00AD1EFA" w:rsidRPr="00697D90">
        <w:rPr>
          <w:rFonts w:ascii="Times New Roman" w:hAnsi="Times New Roman" w:cs="Times New Roman"/>
          <w:sz w:val="24"/>
          <w:szCs w:val="24"/>
        </w:rPr>
        <w:t xml:space="preserve"> </w:t>
      </w:r>
      <w:r w:rsidRPr="00697D90">
        <w:rPr>
          <w:rFonts w:ascii="Times New Roman" w:hAnsi="Times New Roman" w:cs="Times New Roman"/>
          <w:sz w:val="24"/>
          <w:szCs w:val="24"/>
        </w:rPr>
        <w:t xml:space="preserve">series with </w:t>
      </w:r>
      <w:r w:rsidR="00CB0F34" w:rsidRPr="00697D90">
        <w:rPr>
          <w:rFonts w:ascii="Times New Roman" w:hAnsi="Times New Roman" w:cs="Times New Roman"/>
          <w:sz w:val="24"/>
          <w:szCs w:val="24"/>
        </w:rPr>
        <w:t>α</w:t>
      </w:r>
      <w:r w:rsidRPr="00697D90">
        <w:rPr>
          <w:rFonts w:ascii="Times New Roman" w:hAnsi="Times New Roman" w:cs="Times New Roman"/>
          <w:sz w:val="24"/>
          <w:szCs w:val="24"/>
        </w:rPr>
        <w:t xml:space="preserve"> = 6; and 50 for the lognormal </w:t>
      </w:r>
      <w:r w:rsidR="001B11FE" w:rsidRPr="00697D90">
        <w:rPr>
          <w:rFonts w:ascii="Times New Roman" w:hAnsi="Times New Roman" w:cs="Times New Roman"/>
          <w:sz w:val="24"/>
          <w:szCs w:val="24"/>
        </w:rPr>
        <w:t>dataset</w:t>
      </w:r>
      <w:r w:rsidRPr="00697D90">
        <w:rPr>
          <w:rFonts w:ascii="Times New Roman" w:hAnsi="Times New Roman" w:cs="Times New Roman"/>
          <w:sz w:val="24"/>
          <w:szCs w:val="24"/>
        </w:rPr>
        <w:t xml:space="preserve">) and each column corresponds to a single species. The first row corresponds to species size and was filled by randomly selecting (without replacement) </w:t>
      </w:r>
      <w:proofErr w:type="spellStart"/>
      <w:r w:rsidRPr="00697D90">
        <w:rPr>
          <w:rFonts w:ascii="Times New Roman" w:hAnsi="Times New Roman" w:cs="Times New Roman"/>
          <w:sz w:val="24"/>
          <w:szCs w:val="24"/>
        </w:rPr>
        <w:t>Sp</w:t>
      </w:r>
      <w:proofErr w:type="spellEnd"/>
      <w:r w:rsidRPr="00697D90">
        <w:rPr>
          <w:rFonts w:ascii="Times New Roman" w:hAnsi="Times New Roman" w:cs="Times New Roman"/>
          <w:sz w:val="24"/>
          <w:szCs w:val="24"/>
        </w:rPr>
        <w:t xml:space="preserve"> values from the list of bin sizes. The second and third rows correspond to </w:t>
      </w:r>
      <w:proofErr w:type="spellStart"/>
      <w:r w:rsidRPr="00697D90">
        <w:rPr>
          <w:rFonts w:ascii="Times New Roman" w:hAnsi="Times New Roman" w:cs="Times New Roman"/>
          <w:sz w:val="24"/>
          <w:szCs w:val="24"/>
        </w:rPr>
        <w:t>width</w:t>
      </w:r>
      <w:proofErr w:type="gramStart"/>
      <w:r w:rsidRPr="00697D90">
        <w:rPr>
          <w:rFonts w:ascii="Times New Roman" w:hAnsi="Times New Roman" w:cs="Times New Roman"/>
          <w:sz w:val="24"/>
          <w:szCs w:val="24"/>
        </w:rPr>
        <w:t>:height</w:t>
      </w:r>
      <w:proofErr w:type="spellEnd"/>
      <w:proofErr w:type="gramEnd"/>
      <w:r w:rsidRPr="00697D90">
        <w:rPr>
          <w:rFonts w:ascii="Times New Roman" w:hAnsi="Times New Roman" w:cs="Times New Roman"/>
          <w:sz w:val="24"/>
          <w:szCs w:val="24"/>
        </w:rPr>
        <w:t xml:space="preserve"> and </w:t>
      </w:r>
      <w:proofErr w:type="spellStart"/>
      <w:r w:rsidRPr="00697D90">
        <w:rPr>
          <w:rFonts w:ascii="Times New Roman" w:hAnsi="Times New Roman" w:cs="Times New Roman"/>
          <w:sz w:val="24"/>
          <w:szCs w:val="24"/>
        </w:rPr>
        <w:t>length:height</w:t>
      </w:r>
      <w:proofErr w:type="spellEnd"/>
      <w:r w:rsidRPr="00697D90">
        <w:rPr>
          <w:rFonts w:ascii="Times New Roman" w:hAnsi="Times New Roman" w:cs="Times New Roman"/>
          <w:sz w:val="24"/>
          <w:szCs w:val="24"/>
        </w:rPr>
        <w:t xml:space="preserve"> ratios. These rows were similarly filled by randomly selecting (without replacement) </w:t>
      </w:r>
      <w:proofErr w:type="spellStart"/>
      <w:r w:rsidRPr="00697D90">
        <w:rPr>
          <w:rFonts w:ascii="Times New Roman" w:hAnsi="Times New Roman" w:cs="Times New Roman"/>
          <w:sz w:val="24"/>
          <w:szCs w:val="24"/>
        </w:rPr>
        <w:t>Sp</w:t>
      </w:r>
      <w:proofErr w:type="spellEnd"/>
      <w:r w:rsidRPr="00697D90">
        <w:rPr>
          <w:rFonts w:ascii="Times New Roman" w:hAnsi="Times New Roman" w:cs="Times New Roman"/>
          <w:sz w:val="24"/>
          <w:szCs w:val="24"/>
        </w:rPr>
        <w:t xml:space="preserve"> entries from the list of aspect ratios. The fourth row was set equal to species abundance values generated by the log</w:t>
      </w:r>
      <w:r w:rsidR="00AD1EFA" w:rsidRPr="00697D90">
        <w:rPr>
          <w:rFonts w:ascii="Times New Roman" w:hAnsi="Times New Roman" w:cs="Times New Roman"/>
          <w:sz w:val="24"/>
          <w:szCs w:val="24"/>
        </w:rPr>
        <w:t xml:space="preserve"> </w:t>
      </w:r>
      <w:r w:rsidRPr="00697D90">
        <w:rPr>
          <w:rFonts w:ascii="Times New Roman" w:hAnsi="Times New Roman" w:cs="Times New Roman"/>
          <w:sz w:val="24"/>
          <w:szCs w:val="24"/>
        </w:rPr>
        <w:t>series or lognormal species abundance code. Entries in the fifth row were randomly assigned either 1 or 0, corresponding to bivalve or gastropod identity, respectively. Two thirds of species were labelled as gastropods while the rest were labelled as bivalves, similar to the ratio observed in the data of</w:t>
      </w:r>
      <w:r w:rsidR="00964642" w:rsidRPr="00697D90">
        <w:rPr>
          <w:rFonts w:ascii="Times New Roman" w:hAnsi="Times New Roman" w:cs="Times New Roman"/>
          <w:sz w:val="24"/>
          <w:szCs w:val="24"/>
        </w:rPr>
        <w:t xml:space="preserve"> </w:t>
      </w:r>
      <w:r w:rsidR="00964642" w:rsidRPr="00697D90">
        <w:rPr>
          <w:rFonts w:ascii="Times New Roman" w:hAnsi="Times New Roman" w:cs="Times New Roman"/>
          <w:noProof/>
          <w:sz w:val="24"/>
          <w:szCs w:val="24"/>
        </w:rPr>
        <w:t>Kowalewski and Hoffmeister (2003)</w:t>
      </w:r>
      <w:r w:rsidRPr="00697D90">
        <w:rPr>
          <w:rFonts w:ascii="Times New Roman" w:hAnsi="Times New Roman" w:cs="Times New Roman"/>
          <w:sz w:val="24"/>
          <w:szCs w:val="24"/>
        </w:rPr>
        <w:t xml:space="preserve">. The sixth row contained ordered number entries from 1 to </w:t>
      </w:r>
      <w:proofErr w:type="spellStart"/>
      <w:r w:rsidRPr="00697D90">
        <w:rPr>
          <w:rFonts w:ascii="Times New Roman" w:hAnsi="Times New Roman" w:cs="Times New Roman"/>
          <w:sz w:val="24"/>
          <w:szCs w:val="24"/>
        </w:rPr>
        <w:t>Sp</w:t>
      </w:r>
      <w:proofErr w:type="spellEnd"/>
      <w:r w:rsidRPr="00697D90">
        <w:rPr>
          <w:rFonts w:ascii="Times New Roman" w:hAnsi="Times New Roman" w:cs="Times New Roman"/>
          <w:sz w:val="24"/>
          <w:szCs w:val="24"/>
        </w:rPr>
        <w:t xml:space="preserve">, recording species identify. This 5 × </w:t>
      </w:r>
      <w:proofErr w:type="spellStart"/>
      <w:r w:rsidRPr="00697D90">
        <w:rPr>
          <w:rFonts w:ascii="Times New Roman" w:hAnsi="Times New Roman" w:cs="Times New Roman"/>
          <w:sz w:val="24"/>
          <w:szCs w:val="24"/>
        </w:rPr>
        <w:t>Sp</w:t>
      </w:r>
      <w:proofErr w:type="spellEnd"/>
      <w:r w:rsidRPr="00697D90">
        <w:rPr>
          <w:rFonts w:ascii="Times New Roman" w:hAnsi="Times New Roman" w:cs="Times New Roman"/>
          <w:sz w:val="24"/>
          <w:szCs w:val="24"/>
        </w:rPr>
        <w:t xml:space="preserve"> species-level matrix was then converted to a 5 × 1,000,000 specimen-level matrix using data in the third row (species abundance), with each column corresponding to an individual specimen in the parent population (N = 1,000,000).</w:t>
      </w:r>
    </w:p>
    <w:p w14:paraId="03D14123" w14:textId="77777777" w:rsidR="00376693" w:rsidRPr="00697D90" w:rsidRDefault="00376693" w:rsidP="00697D90">
      <w:pPr>
        <w:spacing w:line="480" w:lineRule="auto"/>
        <w:ind w:firstLine="720"/>
        <w:jc w:val="both"/>
        <w:rPr>
          <w:rFonts w:ascii="Times New Roman" w:hAnsi="Times New Roman" w:cs="Times New Roman"/>
          <w:b/>
          <w:sz w:val="24"/>
          <w:szCs w:val="24"/>
        </w:rPr>
      </w:pPr>
      <w:r w:rsidRPr="00697D90">
        <w:rPr>
          <w:rFonts w:ascii="Times New Roman" w:hAnsi="Times New Roman" w:cs="Times New Roman"/>
          <w:sz w:val="24"/>
          <w:szCs w:val="24"/>
        </w:rPr>
        <w:lastRenderedPageBreak/>
        <w:t xml:space="preserve">Model rock volumes were populated by randomly drawing specimens, without replacement, from the parent distribution and then randomly assigning them locations in the rock volume (Figs. 2, 3B). The generic bivalve and gastropod shells created using the </w:t>
      </w:r>
      <w:proofErr w:type="spellStart"/>
      <w:r w:rsidRPr="00697D90">
        <w:rPr>
          <w:rFonts w:ascii="Times New Roman" w:hAnsi="Times New Roman" w:cs="Times New Roman"/>
          <w:sz w:val="24"/>
          <w:szCs w:val="24"/>
        </w:rPr>
        <w:t>Raup</w:t>
      </w:r>
      <w:proofErr w:type="spellEnd"/>
      <w:r w:rsidRPr="00697D90">
        <w:rPr>
          <w:rFonts w:ascii="Times New Roman" w:hAnsi="Times New Roman" w:cs="Times New Roman"/>
          <w:sz w:val="24"/>
          <w:szCs w:val="24"/>
        </w:rPr>
        <w:t xml:space="preserve"> model served as the basis for generating specimens of different species that varied in both size and shape. These generic model shells possess shell height, width, and length values of 1 mm. Therefore, in order to generate a specimen of a particular size, the generic set of coordinates were linearly scaled so that the specimen had a shell height equal to the size bin value assigned to its species. For simplicity, we chose to associate each species with only a single size value and ignored intraspecific size variation. Specimen shape was modified by the model in association with size modification. While the shell heights were scaled only by the size bin value, the shell lengths and widths were scaled additionally by the length or width aspect ratios, respectively. Again, for simplicity, each species was associated with only a single shape and intraspecific shape variation was ignored.</w:t>
      </w:r>
    </w:p>
    <w:p w14:paraId="0DBC9BEF" w14:textId="798B3AF8"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 xml:space="preserve">Model realism demands that the model should not allow bivalve and gastropod shells to occupy the same space and thus crosscut one another. It was therefore necessary for the code to identify instances of shell crosscutting as the volume was being populated with specimens and correct for this overlap. While the volume was being populated, the code compared each newly added specimen to each previously added specimen, in the order of their addition to the volume, to assess whether specimens overlapped in space. If the range of coordinates </w:t>
      </w:r>
      <w:r w:rsidRPr="00697D90">
        <w:rPr>
          <w:rFonts w:ascii="Times New Roman" w:hAnsi="Times New Roman" w:cs="Times New Roman"/>
          <w:sz w:val="24"/>
          <w:szCs w:val="24"/>
          <w:lang w:eastAsia="zh-CN"/>
        </w:rPr>
        <w:t>along</w:t>
      </w:r>
      <w:r w:rsidRPr="00697D90">
        <w:rPr>
          <w:rFonts w:ascii="Times New Roman" w:hAnsi="Times New Roman" w:cs="Times New Roman"/>
          <w:sz w:val="24"/>
          <w:szCs w:val="24"/>
        </w:rPr>
        <w:t xml:space="preserve"> the x, y, and z </w:t>
      </w:r>
      <w:r w:rsidRPr="00697D90">
        <w:rPr>
          <w:rFonts w:ascii="Times New Roman" w:hAnsi="Times New Roman" w:cs="Times New Roman"/>
          <w:sz w:val="24"/>
          <w:szCs w:val="24"/>
          <w:lang w:eastAsia="zh-CN"/>
        </w:rPr>
        <w:t xml:space="preserve">axes </w:t>
      </w:r>
      <w:r w:rsidRPr="00697D90">
        <w:rPr>
          <w:rFonts w:ascii="Times New Roman" w:hAnsi="Times New Roman" w:cs="Times New Roman"/>
          <w:sz w:val="24"/>
          <w:szCs w:val="24"/>
        </w:rPr>
        <w:t xml:space="preserve">of one specimen overlapped with </w:t>
      </w:r>
      <w:r w:rsidRPr="00697D90">
        <w:rPr>
          <w:rFonts w:ascii="Times New Roman" w:hAnsi="Times New Roman" w:cs="Times New Roman"/>
          <w:sz w:val="24"/>
          <w:szCs w:val="24"/>
          <w:lang w:eastAsia="zh-CN"/>
        </w:rPr>
        <w:t xml:space="preserve">that </w:t>
      </w:r>
      <w:r w:rsidRPr="00697D90">
        <w:rPr>
          <w:rFonts w:ascii="Times New Roman" w:hAnsi="Times New Roman" w:cs="Times New Roman"/>
          <w:sz w:val="24"/>
          <w:szCs w:val="24"/>
        </w:rPr>
        <w:t xml:space="preserve">of </w:t>
      </w:r>
      <w:r w:rsidRPr="00697D90">
        <w:rPr>
          <w:rFonts w:ascii="Times New Roman" w:hAnsi="Times New Roman" w:cs="Times New Roman"/>
          <w:sz w:val="24"/>
          <w:szCs w:val="24"/>
          <w:lang w:eastAsia="zh-CN"/>
        </w:rPr>
        <w:t xml:space="preserve">any </w:t>
      </w:r>
      <w:r w:rsidRPr="00697D90">
        <w:rPr>
          <w:rFonts w:ascii="Times New Roman" w:hAnsi="Times New Roman" w:cs="Times New Roman"/>
          <w:sz w:val="24"/>
          <w:szCs w:val="24"/>
        </w:rPr>
        <w:t xml:space="preserve">specimen </w:t>
      </w:r>
      <w:r w:rsidRPr="00697D90">
        <w:rPr>
          <w:rFonts w:ascii="Times New Roman" w:hAnsi="Times New Roman" w:cs="Times New Roman"/>
          <w:sz w:val="24"/>
          <w:szCs w:val="24"/>
          <w:lang w:eastAsia="zh-CN"/>
        </w:rPr>
        <w:t>previously placed</w:t>
      </w:r>
      <w:r w:rsidRPr="00697D90">
        <w:rPr>
          <w:rFonts w:ascii="Times New Roman" w:hAnsi="Times New Roman" w:cs="Times New Roman"/>
          <w:sz w:val="24"/>
          <w:szCs w:val="24"/>
        </w:rPr>
        <w:t xml:space="preserve"> in the </w:t>
      </w:r>
      <w:r w:rsidRPr="00697D90">
        <w:rPr>
          <w:rFonts w:ascii="Times New Roman" w:hAnsi="Times New Roman" w:cs="Times New Roman"/>
          <w:sz w:val="24"/>
          <w:szCs w:val="24"/>
          <w:lang w:eastAsia="zh-CN"/>
        </w:rPr>
        <w:t>volume,</w:t>
      </w:r>
      <w:r w:rsidRPr="00697D90">
        <w:rPr>
          <w:rFonts w:ascii="Times New Roman" w:hAnsi="Times New Roman" w:cs="Times New Roman"/>
          <w:sz w:val="24"/>
          <w:szCs w:val="24"/>
        </w:rPr>
        <w:t xml:space="preserve"> then the two specimens were considered to overlap. If the code detected overlap with any existing specimens</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then the new-coming specimen was randomly assigned a new location in the volume and overlap was reassessed. This process was repeated until </w:t>
      </w:r>
      <w:r w:rsidRPr="00697D90">
        <w:rPr>
          <w:rFonts w:ascii="Times New Roman" w:hAnsi="Times New Roman" w:cs="Times New Roman"/>
          <w:sz w:val="24"/>
          <w:szCs w:val="24"/>
          <w:lang w:eastAsia="zh-CN"/>
        </w:rPr>
        <w:t>there was no overlap</w:t>
      </w:r>
      <w:r w:rsidRPr="00697D90">
        <w:rPr>
          <w:rFonts w:ascii="Times New Roman" w:hAnsi="Times New Roman" w:cs="Times New Roman"/>
          <w:sz w:val="24"/>
          <w:szCs w:val="24"/>
        </w:rPr>
        <w:t xml:space="preserve">, at which point </w:t>
      </w:r>
      <w:r w:rsidRPr="00697D90">
        <w:rPr>
          <w:rFonts w:ascii="Times New Roman" w:hAnsi="Times New Roman" w:cs="Times New Roman"/>
          <w:sz w:val="24"/>
          <w:szCs w:val="24"/>
        </w:rPr>
        <w:lastRenderedPageBreak/>
        <w:t>the code would move on to placing the next specimen.</w:t>
      </w:r>
      <w:r w:rsidR="00D10C66" w:rsidRPr="00697D90">
        <w:rPr>
          <w:rFonts w:ascii="Times New Roman" w:hAnsi="Times New Roman" w:cs="Times New Roman"/>
          <w:sz w:val="24"/>
          <w:szCs w:val="24"/>
        </w:rPr>
        <w:t xml:space="preserve"> The number of specimens placed in a volume is defined by the user. For all model runs presented here</w:t>
      </w:r>
      <w:r w:rsidR="002478AE">
        <w:rPr>
          <w:rFonts w:ascii="Times New Roman" w:hAnsi="Times New Roman" w:cs="Times New Roman"/>
          <w:sz w:val="24"/>
          <w:szCs w:val="24"/>
        </w:rPr>
        <w:t>,</w:t>
      </w:r>
      <w:r w:rsidR="00D10C66" w:rsidRPr="00697D90">
        <w:rPr>
          <w:rFonts w:ascii="Times New Roman" w:hAnsi="Times New Roman" w:cs="Times New Roman"/>
          <w:sz w:val="24"/>
          <w:szCs w:val="24"/>
        </w:rPr>
        <w:t xml:space="preserve"> the number of specimens per populated volume was set equal to 50. </w:t>
      </w:r>
      <w:r w:rsidRPr="00697D90">
        <w:rPr>
          <w:rFonts w:ascii="Times New Roman" w:hAnsi="Times New Roman" w:cs="Times New Roman"/>
          <w:sz w:val="24"/>
          <w:szCs w:val="24"/>
        </w:rPr>
        <w:t>In order to handle situations where no more specimens could be placed in a volume without creating overlaps, the code monitored the number of failed attempts to place a specimen. If this number went above 10,000, the code would terminate attempts to place specimens, display a ‘timed out’ message, and set the output variable ‘</w:t>
      </w:r>
      <w:proofErr w:type="spellStart"/>
      <w:r w:rsidRPr="00697D90">
        <w:rPr>
          <w:rFonts w:ascii="Times New Roman" w:hAnsi="Times New Roman" w:cs="Times New Roman"/>
          <w:sz w:val="24"/>
          <w:szCs w:val="24"/>
        </w:rPr>
        <w:t>wntthru</w:t>
      </w:r>
      <w:proofErr w:type="spellEnd"/>
      <w:r w:rsidRPr="00697D90">
        <w:rPr>
          <w:rFonts w:ascii="Times New Roman" w:hAnsi="Times New Roman" w:cs="Times New Roman"/>
          <w:sz w:val="24"/>
          <w:szCs w:val="24"/>
        </w:rPr>
        <w:t>’ equal to 0. Aborted volumes were not used in analyses.</w:t>
      </w:r>
    </w:p>
    <w:p w14:paraId="17B6C67D" w14:textId="264C2220" w:rsidR="00376693" w:rsidRPr="00697D90" w:rsidRDefault="00376693" w:rsidP="00697D90">
      <w:pPr>
        <w:spacing w:line="480" w:lineRule="auto"/>
        <w:ind w:firstLine="708"/>
        <w:jc w:val="both"/>
        <w:rPr>
          <w:rFonts w:ascii="Times New Roman" w:hAnsi="Times New Roman" w:cs="Times New Roman"/>
          <w:sz w:val="24"/>
          <w:szCs w:val="24"/>
        </w:rPr>
      </w:pPr>
      <w:r w:rsidRPr="00697D90">
        <w:rPr>
          <w:rFonts w:ascii="Times New Roman" w:hAnsi="Times New Roman" w:cs="Times New Roman"/>
          <w:sz w:val="24"/>
          <w:szCs w:val="24"/>
        </w:rPr>
        <w:t xml:space="preserve">Once the volume </w:t>
      </w:r>
      <w:r w:rsidRPr="00697D90">
        <w:rPr>
          <w:rFonts w:ascii="Times New Roman" w:hAnsi="Times New Roman" w:cs="Times New Roman"/>
          <w:sz w:val="24"/>
          <w:szCs w:val="24"/>
          <w:lang w:eastAsia="zh-CN"/>
        </w:rPr>
        <w:t>was</w:t>
      </w:r>
      <w:r w:rsidRPr="00697D90">
        <w:rPr>
          <w:rFonts w:ascii="Times New Roman" w:hAnsi="Times New Roman" w:cs="Times New Roman"/>
          <w:sz w:val="24"/>
          <w:szCs w:val="24"/>
        </w:rPr>
        <w:t xml:space="preserve"> populated by specimens</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w:t>
      </w:r>
      <w:r w:rsidR="00162D97" w:rsidRPr="00697D90">
        <w:rPr>
          <w:rFonts w:ascii="Times New Roman" w:hAnsi="Times New Roman" w:cs="Times New Roman"/>
          <w:sz w:val="24"/>
          <w:szCs w:val="24"/>
        </w:rPr>
        <w:t>up to three</w:t>
      </w:r>
      <w:r w:rsidRPr="00697D90">
        <w:rPr>
          <w:rFonts w:ascii="Times New Roman" w:hAnsi="Times New Roman" w:cs="Times New Roman"/>
          <w:sz w:val="24"/>
          <w:szCs w:val="24"/>
        </w:rPr>
        <w:t xml:space="preserve"> positions along the vertical</w:t>
      </w:r>
      <w:r w:rsidRPr="00697D90">
        <w:rPr>
          <w:rFonts w:ascii="Times New Roman" w:hAnsi="Times New Roman" w:cs="Times New Roman"/>
          <w:sz w:val="24"/>
          <w:szCs w:val="24"/>
          <w:lang w:eastAsia="zh-CN"/>
        </w:rPr>
        <w:t xml:space="preserve"> </w:t>
      </w:r>
      <w:r w:rsidRPr="00697D90">
        <w:rPr>
          <w:rFonts w:ascii="Times New Roman" w:hAnsi="Times New Roman" w:cs="Times New Roman"/>
          <w:sz w:val="24"/>
          <w:szCs w:val="24"/>
        </w:rPr>
        <w:t xml:space="preserve">axis between the top and bottom of the volume </w:t>
      </w:r>
      <w:r w:rsidRPr="00697D90">
        <w:rPr>
          <w:rFonts w:ascii="Times New Roman" w:hAnsi="Times New Roman" w:cs="Times New Roman"/>
          <w:sz w:val="24"/>
          <w:szCs w:val="24"/>
          <w:lang w:eastAsia="zh-CN"/>
        </w:rPr>
        <w:t>were</w:t>
      </w:r>
      <w:r w:rsidRPr="00697D90">
        <w:rPr>
          <w:rFonts w:ascii="Times New Roman" w:hAnsi="Times New Roman" w:cs="Times New Roman"/>
          <w:sz w:val="24"/>
          <w:szCs w:val="24"/>
        </w:rPr>
        <w:t xml:space="preserve"> selected at random (Fig. 3C). These points represent fracture horizons</w:t>
      </w:r>
      <w:r w:rsidR="006D75B7">
        <w:rPr>
          <w:rFonts w:ascii="Times New Roman" w:hAnsi="Times New Roman" w:cs="Times New Roman"/>
          <w:sz w:val="24"/>
          <w:szCs w:val="24"/>
        </w:rPr>
        <w:t xml:space="preserve"> or bedding surfaces</w:t>
      </w:r>
      <w:r w:rsidRPr="00697D90">
        <w:rPr>
          <w:rFonts w:ascii="Times New Roman" w:hAnsi="Times New Roman" w:cs="Times New Roman"/>
          <w:sz w:val="24"/>
          <w:szCs w:val="24"/>
        </w:rPr>
        <w:t xml:space="preserve">. All specimens that intersected one or more of these horizons </w:t>
      </w:r>
      <w:r w:rsidRPr="00697D90">
        <w:rPr>
          <w:rFonts w:ascii="Times New Roman" w:hAnsi="Times New Roman" w:cs="Times New Roman"/>
          <w:sz w:val="24"/>
          <w:szCs w:val="24"/>
          <w:lang w:eastAsia="zh-CN"/>
        </w:rPr>
        <w:t>were</w:t>
      </w:r>
      <w:r w:rsidRPr="00697D90">
        <w:rPr>
          <w:rFonts w:ascii="Times New Roman" w:hAnsi="Times New Roman" w:cs="Times New Roman"/>
          <w:sz w:val="24"/>
          <w:szCs w:val="24"/>
        </w:rPr>
        <w:t xml:space="preserve"> counted by the code</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and their species identity and associated information recorded. These specimens constitute</w:t>
      </w:r>
      <w:r w:rsidRPr="00697D90">
        <w:rPr>
          <w:rFonts w:ascii="Times New Roman" w:hAnsi="Times New Roman" w:cs="Times New Roman"/>
          <w:sz w:val="24"/>
          <w:szCs w:val="24"/>
          <w:lang w:eastAsia="zh-CN"/>
        </w:rPr>
        <w:t>d</w:t>
      </w:r>
      <w:r w:rsidRPr="00697D90">
        <w:rPr>
          <w:rFonts w:ascii="Times New Roman" w:hAnsi="Times New Roman" w:cs="Times New Roman"/>
          <w:sz w:val="24"/>
          <w:szCs w:val="24"/>
        </w:rPr>
        <w:t xml:space="preserve"> the fossil sample collected from that volume of rock (Fig. 3D). The code recorded information about each intersected specimen, including its species identity and size, and recorded this information in a master list of sampled specimens. The code continued to generate and sample populated volumes until a user-supplied sample size quota was met. This quota represents the </w:t>
      </w:r>
      <w:r w:rsidR="00162D97" w:rsidRPr="00697D90">
        <w:rPr>
          <w:rFonts w:ascii="Times New Roman" w:hAnsi="Times New Roman" w:cs="Times New Roman"/>
          <w:sz w:val="24"/>
          <w:szCs w:val="24"/>
        </w:rPr>
        <w:t xml:space="preserve">sampling intensity </w:t>
      </w:r>
      <w:r w:rsidRPr="00697D90">
        <w:rPr>
          <w:rFonts w:ascii="Times New Roman" w:hAnsi="Times New Roman" w:cs="Times New Roman"/>
          <w:sz w:val="24"/>
          <w:szCs w:val="24"/>
        </w:rPr>
        <w:t xml:space="preserve">and is represented in the horizontal axis in Figures </w:t>
      </w:r>
      <w:r w:rsidR="00162D97" w:rsidRPr="00697D90">
        <w:rPr>
          <w:rFonts w:ascii="Times New Roman" w:hAnsi="Times New Roman" w:cs="Times New Roman"/>
          <w:sz w:val="24"/>
          <w:szCs w:val="24"/>
        </w:rPr>
        <w:t>5</w:t>
      </w:r>
      <w:r w:rsidRPr="00697D90">
        <w:rPr>
          <w:rFonts w:ascii="Times New Roman" w:hAnsi="Times New Roman" w:cs="Times New Roman"/>
          <w:sz w:val="24"/>
          <w:szCs w:val="24"/>
        </w:rPr>
        <w:t>–</w:t>
      </w:r>
      <w:r w:rsidR="00162D97" w:rsidRPr="00697D90">
        <w:rPr>
          <w:rFonts w:ascii="Times New Roman" w:hAnsi="Times New Roman" w:cs="Times New Roman"/>
          <w:sz w:val="24"/>
          <w:szCs w:val="24"/>
        </w:rPr>
        <w:t>7</w:t>
      </w:r>
      <w:r w:rsidRPr="00697D90">
        <w:rPr>
          <w:rFonts w:ascii="Times New Roman" w:hAnsi="Times New Roman" w:cs="Times New Roman"/>
          <w:sz w:val="24"/>
          <w:szCs w:val="24"/>
        </w:rPr>
        <w:t>. In different model runs, the quotas were set at 10, 50, 100, 150, 200, 250, and 300 specimens,</w:t>
      </w:r>
      <w:r w:rsidRPr="00697D90" w:rsidDel="009A6344">
        <w:rPr>
          <w:rFonts w:ascii="Times New Roman" w:hAnsi="Times New Roman" w:cs="Times New Roman"/>
          <w:sz w:val="24"/>
          <w:szCs w:val="24"/>
        </w:rPr>
        <w:t xml:space="preserve"> </w:t>
      </w:r>
      <w:r w:rsidRPr="00697D90">
        <w:rPr>
          <w:rFonts w:ascii="Times New Roman" w:hAnsi="Times New Roman" w:cs="Times New Roman"/>
          <w:sz w:val="24"/>
          <w:szCs w:val="24"/>
        </w:rPr>
        <w:t xml:space="preserve">allowing us to examine the effects of different </w:t>
      </w:r>
      <w:r w:rsidR="00162D97" w:rsidRPr="00697D90">
        <w:rPr>
          <w:rFonts w:ascii="Times New Roman" w:hAnsi="Times New Roman" w:cs="Times New Roman"/>
          <w:sz w:val="24"/>
          <w:szCs w:val="24"/>
        </w:rPr>
        <w:t xml:space="preserve">sampling intensities </w:t>
      </w:r>
      <w:r w:rsidRPr="00697D90">
        <w:rPr>
          <w:rFonts w:ascii="Times New Roman" w:hAnsi="Times New Roman" w:cs="Times New Roman"/>
          <w:sz w:val="24"/>
          <w:szCs w:val="24"/>
        </w:rPr>
        <w:t>on the magnitude of bias induced by preferential intersection.</w:t>
      </w:r>
    </w:p>
    <w:p w14:paraId="59E978C2" w14:textId="77777777" w:rsidR="00376693" w:rsidRPr="00697D90" w:rsidRDefault="00376693" w:rsidP="00697D90">
      <w:pPr>
        <w:spacing w:line="480" w:lineRule="auto"/>
        <w:ind w:firstLineChars="295" w:firstLine="708"/>
        <w:jc w:val="both"/>
        <w:rPr>
          <w:rFonts w:ascii="Times New Roman" w:hAnsi="Times New Roman" w:cs="Times New Roman"/>
          <w:sz w:val="24"/>
          <w:szCs w:val="24"/>
          <w:lang w:eastAsia="zh-CN"/>
        </w:rPr>
      </w:pPr>
      <w:r w:rsidRPr="00697D90">
        <w:rPr>
          <w:rFonts w:ascii="Times New Roman" w:hAnsi="Times New Roman" w:cs="Times New Roman"/>
          <w:sz w:val="24"/>
          <w:szCs w:val="24"/>
        </w:rPr>
        <w:t xml:space="preserve">For all but the smallest quotas, the number of specimens sampled from any one populated volume </w:t>
      </w:r>
      <w:r w:rsidRPr="00697D90">
        <w:rPr>
          <w:rFonts w:ascii="Times New Roman" w:hAnsi="Times New Roman" w:cs="Times New Roman"/>
          <w:sz w:val="24"/>
          <w:szCs w:val="24"/>
          <w:lang w:eastAsia="zh-CN"/>
        </w:rPr>
        <w:t>wa</w:t>
      </w:r>
      <w:r w:rsidRPr="00697D90">
        <w:rPr>
          <w:rFonts w:ascii="Times New Roman" w:hAnsi="Times New Roman" w:cs="Times New Roman"/>
          <w:sz w:val="24"/>
          <w:szCs w:val="24"/>
        </w:rPr>
        <w:t xml:space="preserve">s below the quota. To reach this quota, the code therefore repeated the cycle of populating and sampling a new volume, each time adding newly intersected specimens to the master list. This cycle was repeated until the total number of specimens on the master list was </w:t>
      </w:r>
      <w:r w:rsidRPr="00697D90">
        <w:rPr>
          <w:rFonts w:ascii="Times New Roman" w:hAnsi="Times New Roman" w:cs="Times New Roman"/>
          <w:sz w:val="24"/>
          <w:szCs w:val="24"/>
        </w:rPr>
        <w:lastRenderedPageBreak/>
        <w:t>equal to the user-defined quota. It is important to understand the relationship among the total number of splits, the per-volume splitting intensity, and the sample size quota. The total number of splits is inherently related to the sample size quota, as any time a greater number of populated volumes were generated as demanded by the sample size quota, there would also be an increase in the total number of splits. The number of splits per populated volume, however, was set by the user to be equal to 3 for all model runs.</w:t>
      </w:r>
    </w:p>
    <w:p w14:paraId="6CCA9206" w14:textId="77777777"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lang w:eastAsia="zh-CN"/>
        </w:rPr>
        <w:t xml:space="preserve">Because a splitting plane can intersect multiple specimens, </w:t>
      </w:r>
      <w:r w:rsidRPr="00697D90">
        <w:rPr>
          <w:rFonts w:ascii="Times New Roman" w:hAnsi="Times New Roman" w:cs="Times New Roman"/>
          <w:sz w:val="24"/>
          <w:szCs w:val="24"/>
        </w:rPr>
        <w:t>the code must also deal with circumstances where the addition of the final set of intersected specimens overshoots the sampling quota. In such circumstances</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the code assessed whether the sample size quota had been met following each sampling of a populated volume. If, after the addition of the newly intersected specimens, the total number of specimens on the master list was not greater than the quota</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then the entire set of newly intersected specimens was added. </w:t>
      </w:r>
      <w:r w:rsidRPr="00697D90">
        <w:rPr>
          <w:rFonts w:ascii="Times New Roman" w:hAnsi="Times New Roman" w:cs="Times New Roman"/>
          <w:sz w:val="24"/>
          <w:szCs w:val="24"/>
          <w:lang w:eastAsia="zh-CN"/>
        </w:rPr>
        <w:t>H</w:t>
      </w:r>
      <w:r w:rsidRPr="00697D90">
        <w:rPr>
          <w:rFonts w:ascii="Times New Roman" w:hAnsi="Times New Roman" w:cs="Times New Roman"/>
          <w:sz w:val="24"/>
          <w:szCs w:val="24"/>
        </w:rPr>
        <w:t>owever</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w:t>
      </w:r>
      <w:r w:rsidRPr="00697D90">
        <w:rPr>
          <w:rFonts w:ascii="Times New Roman" w:hAnsi="Times New Roman" w:cs="Times New Roman"/>
          <w:sz w:val="24"/>
          <w:szCs w:val="24"/>
          <w:lang w:eastAsia="zh-CN"/>
        </w:rPr>
        <w:t xml:space="preserve">if the intersected specimens in the final splitting were more than needed to reach </w:t>
      </w:r>
      <w:r w:rsidRPr="00697D90">
        <w:rPr>
          <w:rFonts w:ascii="Times New Roman" w:hAnsi="Times New Roman" w:cs="Times New Roman"/>
          <w:sz w:val="24"/>
          <w:szCs w:val="24"/>
        </w:rPr>
        <w:t>the quota</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w:t>
      </w:r>
      <w:r w:rsidRPr="00697D90">
        <w:rPr>
          <w:rFonts w:ascii="Times New Roman" w:hAnsi="Times New Roman" w:cs="Times New Roman"/>
          <w:sz w:val="24"/>
          <w:szCs w:val="24"/>
          <w:lang w:eastAsia="zh-CN"/>
        </w:rPr>
        <w:t xml:space="preserve">then </w:t>
      </w:r>
      <w:r w:rsidRPr="00697D90">
        <w:rPr>
          <w:rFonts w:ascii="Times New Roman" w:hAnsi="Times New Roman" w:cs="Times New Roman"/>
          <w:sz w:val="24"/>
          <w:szCs w:val="24"/>
        </w:rPr>
        <w:t>the code randomly selected only the number of specimens needed to meet the quota.</w:t>
      </w:r>
    </w:p>
    <w:p w14:paraId="3250F16F" w14:textId="4D92360C" w:rsidR="00376693" w:rsidRPr="00697D90" w:rsidRDefault="00376693" w:rsidP="00697D90">
      <w:pPr>
        <w:spacing w:line="480" w:lineRule="auto"/>
        <w:ind w:firstLine="720"/>
        <w:jc w:val="both"/>
        <w:rPr>
          <w:rFonts w:ascii="Times New Roman" w:hAnsi="Times New Roman" w:cs="Times New Roman"/>
          <w:sz w:val="24"/>
          <w:szCs w:val="24"/>
          <w:lang w:eastAsia="zh-CN"/>
        </w:rPr>
      </w:pPr>
      <w:r w:rsidRPr="00697D90">
        <w:rPr>
          <w:rFonts w:ascii="Times New Roman" w:hAnsi="Times New Roman" w:cs="Times New Roman"/>
          <w:sz w:val="24"/>
          <w:szCs w:val="24"/>
        </w:rPr>
        <w:t xml:space="preserve">Once the quota was reached, the code calculated the species richness, evenness, and average specimen size of the sample. This was done using the information on species identity and size that was included in the entry for each intersected specimen in the master list. Calculation of species richness was straightforward and the code simply tallied the number of distinct species in the master list. For evenness, the code calculated </w:t>
      </w:r>
      <w:proofErr w:type="spellStart"/>
      <w:r w:rsidRPr="00697D90">
        <w:rPr>
          <w:rFonts w:ascii="Times New Roman" w:hAnsi="Times New Roman" w:cs="Times New Roman"/>
          <w:sz w:val="24"/>
          <w:szCs w:val="24"/>
        </w:rPr>
        <w:t>Pi</w:t>
      </w:r>
      <w:r w:rsidR="00FA5E4E">
        <w:rPr>
          <w:rFonts w:ascii="Times New Roman" w:hAnsi="Times New Roman" w:cs="Times New Roman"/>
          <w:sz w:val="24"/>
          <w:szCs w:val="24"/>
        </w:rPr>
        <w:t>e</w:t>
      </w:r>
      <w:r w:rsidRPr="00697D90">
        <w:rPr>
          <w:rFonts w:ascii="Times New Roman" w:hAnsi="Times New Roman" w:cs="Times New Roman"/>
          <w:sz w:val="24"/>
          <w:szCs w:val="24"/>
        </w:rPr>
        <w:t>lou’s</w:t>
      </w:r>
      <w:proofErr w:type="spellEnd"/>
      <w:r w:rsidRPr="00697D90">
        <w:rPr>
          <w:rFonts w:ascii="Times New Roman" w:hAnsi="Times New Roman" w:cs="Times New Roman"/>
          <w:sz w:val="24"/>
          <w:szCs w:val="24"/>
        </w:rPr>
        <w:t xml:space="preserve"> J </w:t>
      </w:r>
      <w:r w:rsidRPr="00697D90">
        <w:rPr>
          <w:rFonts w:ascii="Times New Roman" w:hAnsi="Times New Roman" w:cs="Times New Roman"/>
          <w:noProof/>
          <w:sz w:val="24"/>
          <w:szCs w:val="24"/>
        </w:rPr>
        <w:t>(Pielou 1966)</w:t>
      </w:r>
      <w:r w:rsidRPr="00697D90">
        <w:rPr>
          <w:rFonts w:ascii="Times New Roman" w:hAnsi="Times New Roman" w:cs="Times New Roman"/>
          <w:sz w:val="24"/>
          <w:szCs w:val="24"/>
        </w:rPr>
        <w:t>, again based on the master list. For average specimen size, the code simply took the average size of all specimens on the master list regardless of species identity.</w:t>
      </w:r>
    </w:p>
    <w:p w14:paraId="664AEF89" w14:textId="48099373"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 xml:space="preserve">The procedure outlined above produced only a single </w:t>
      </w:r>
      <w:r w:rsidRPr="00697D90">
        <w:rPr>
          <w:rFonts w:ascii="Times New Roman" w:hAnsi="Times New Roman" w:cs="Times New Roman"/>
          <w:sz w:val="24"/>
          <w:szCs w:val="24"/>
          <w:lang w:eastAsia="zh-CN"/>
        </w:rPr>
        <w:t xml:space="preserve">set of </w:t>
      </w:r>
      <w:r w:rsidRPr="00697D90">
        <w:rPr>
          <w:rFonts w:ascii="Times New Roman" w:hAnsi="Times New Roman" w:cs="Times New Roman"/>
          <w:sz w:val="24"/>
          <w:szCs w:val="24"/>
        </w:rPr>
        <w:t>value</w:t>
      </w:r>
      <w:r w:rsidRPr="00697D90">
        <w:rPr>
          <w:rFonts w:ascii="Times New Roman" w:hAnsi="Times New Roman" w:cs="Times New Roman"/>
          <w:sz w:val="24"/>
          <w:szCs w:val="24"/>
          <w:lang w:eastAsia="zh-CN"/>
        </w:rPr>
        <w:t>s</w:t>
      </w:r>
      <w:r w:rsidRPr="00697D90">
        <w:rPr>
          <w:rFonts w:ascii="Times New Roman" w:hAnsi="Times New Roman" w:cs="Times New Roman"/>
          <w:sz w:val="24"/>
          <w:szCs w:val="24"/>
        </w:rPr>
        <w:t xml:space="preserve"> of species richness, evenness</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and average specimen size for the generated bulk sample. This procedure </w:t>
      </w:r>
      <w:r w:rsidRPr="00697D90">
        <w:rPr>
          <w:rFonts w:ascii="Times New Roman" w:hAnsi="Times New Roman" w:cs="Times New Roman"/>
          <w:sz w:val="24"/>
          <w:szCs w:val="24"/>
          <w:lang w:eastAsia="zh-CN"/>
        </w:rPr>
        <w:t>wa</w:t>
      </w:r>
      <w:r w:rsidRPr="00697D90">
        <w:rPr>
          <w:rFonts w:ascii="Times New Roman" w:hAnsi="Times New Roman" w:cs="Times New Roman"/>
          <w:sz w:val="24"/>
          <w:szCs w:val="24"/>
        </w:rPr>
        <w:t xml:space="preserve">s therefore </w:t>
      </w:r>
      <w:r w:rsidRPr="00697D90">
        <w:rPr>
          <w:rFonts w:ascii="Times New Roman" w:hAnsi="Times New Roman" w:cs="Times New Roman"/>
          <w:sz w:val="24"/>
          <w:szCs w:val="24"/>
        </w:rPr>
        <w:lastRenderedPageBreak/>
        <w:t xml:space="preserve">repeated 150 times, and mean values and 95% confidence intervals for species richness, evenness, and mean specimen size </w:t>
      </w:r>
      <w:r w:rsidRPr="00697D90">
        <w:rPr>
          <w:rFonts w:ascii="Times New Roman" w:hAnsi="Times New Roman" w:cs="Times New Roman"/>
          <w:sz w:val="24"/>
          <w:szCs w:val="24"/>
          <w:lang w:eastAsia="zh-CN"/>
        </w:rPr>
        <w:t>were</w:t>
      </w:r>
      <w:r w:rsidRPr="00697D90">
        <w:rPr>
          <w:rFonts w:ascii="Times New Roman" w:hAnsi="Times New Roman" w:cs="Times New Roman"/>
          <w:sz w:val="24"/>
          <w:szCs w:val="24"/>
        </w:rPr>
        <w:t xml:space="preserve"> calculated based on the range of values yielded over the 150 model runs. This is straightforward for species richness and assemblage evenness. However, average specimen size merits further clarification. The code calculated the mean value of 150 average specimen size values, or the mean of means. The mean values and confidence intervals of species richness, evenness</w:t>
      </w:r>
      <w:r w:rsidR="00A8106A" w:rsidRPr="00697D90">
        <w:rPr>
          <w:rFonts w:ascii="Times New Roman" w:hAnsi="Times New Roman" w:cs="Times New Roman"/>
          <w:sz w:val="24"/>
          <w:szCs w:val="24"/>
        </w:rPr>
        <w:t>,</w:t>
      </w:r>
      <w:r w:rsidRPr="00697D90">
        <w:rPr>
          <w:rFonts w:ascii="Times New Roman" w:hAnsi="Times New Roman" w:cs="Times New Roman"/>
          <w:sz w:val="24"/>
          <w:szCs w:val="24"/>
        </w:rPr>
        <w:t xml:space="preserve"> and average specimen size were calculated for each of the seven sample quotas examined in the model (Figs. </w:t>
      </w:r>
      <w:r w:rsidR="00A8106A" w:rsidRPr="00697D90">
        <w:rPr>
          <w:rFonts w:ascii="Times New Roman" w:hAnsi="Times New Roman" w:cs="Times New Roman"/>
          <w:sz w:val="24"/>
          <w:szCs w:val="24"/>
        </w:rPr>
        <w:t>5</w:t>
      </w:r>
      <w:r w:rsidRPr="00697D90">
        <w:rPr>
          <w:rFonts w:ascii="Times New Roman" w:hAnsi="Times New Roman" w:cs="Times New Roman"/>
          <w:sz w:val="24"/>
          <w:szCs w:val="24"/>
        </w:rPr>
        <w:t>–</w:t>
      </w:r>
      <w:r w:rsidR="00A8106A" w:rsidRPr="00697D90">
        <w:rPr>
          <w:rFonts w:ascii="Times New Roman" w:hAnsi="Times New Roman" w:cs="Times New Roman"/>
          <w:sz w:val="24"/>
          <w:szCs w:val="24"/>
        </w:rPr>
        <w:t>7</w:t>
      </w:r>
      <w:r w:rsidRPr="00697D90">
        <w:rPr>
          <w:rFonts w:ascii="Times New Roman" w:hAnsi="Times New Roman" w:cs="Times New Roman"/>
          <w:sz w:val="24"/>
          <w:szCs w:val="24"/>
        </w:rPr>
        <w:t>).</w:t>
      </w:r>
    </w:p>
    <w:p w14:paraId="63D44E28" w14:textId="62D74A8E" w:rsidR="00376693" w:rsidRPr="00697D90"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As a null model to compare against the model of preferential intersection</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we also wrote code to generate a random draw model. This model simply draws a quota of specimens at random from the same parent distribution used to populate the model volumes. This model is analogous to fossil collection by sieving unconsolidated sediments and retrieving all specimens contained within a given volume of sediments. A random draw model has previously been used to model fossil collection via sieving in a study of biases associated with choice of mesh size</w:t>
      </w:r>
      <w:r w:rsidRPr="00697D90">
        <w:rPr>
          <w:rFonts w:ascii="Times New Roman" w:hAnsi="Times New Roman" w:cs="Times New Roman"/>
          <w:sz w:val="24"/>
          <w:szCs w:val="24"/>
          <w:lang w:eastAsia="zh-CN"/>
        </w:rPr>
        <w:t xml:space="preserve"> </w:t>
      </w:r>
      <w:r w:rsidRPr="00697D90">
        <w:rPr>
          <w:rFonts w:ascii="Times New Roman" w:hAnsi="Times New Roman" w:cs="Times New Roman"/>
          <w:noProof/>
          <w:sz w:val="24"/>
          <w:szCs w:val="24"/>
        </w:rPr>
        <w:t>(Kowalewski and Hoffmeister 2003)</w:t>
      </w:r>
      <w:r w:rsidRPr="00697D90">
        <w:rPr>
          <w:rFonts w:ascii="Times New Roman" w:hAnsi="Times New Roman" w:cs="Times New Roman"/>
          <w:sz w:val="24"/>
          <w:szCs w:val="24"/>
        </w:rPr>
        <w:t>. Like the preferential intersection model</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the random draw model </w:t>
      </w:r>
      <w:r w:rsidRPr="00697D90">
        <w:rPr>
          <w:rFonts w:ascii="Times New Roman" w:hAnsi="Times New Roman" w:cs="Times New Roman"/>
          <w:sz w:val="24"/>
          <w:szCs w:val="24"/>
          <w:lang w:eastAsia="zh-CN"/>
        </w:rPr>
        <w:t>wa</w:t>
      </w:r>
      <w:r w:rsidRPr="00697D90">
        <w:rPr>
          <w:rFonts w:ascii="Times New Roman" w:hAnsi="Times New Roman" w:cs="Times New Roman"/>
          <w:sz w:val="24"/>
          <w:szCs w:val="24"/>
        </w:rPr>
        <w:t xml:space="preserve">s repeated 150 times for each quota size in order to calculate the mean and 95% confidence interval </w:t>
      </w:r>
      <w:r w:rsidRPr="00697D90">
        <w:rPr>
          <w:rFonts w:ascii="Times New Roman" w:hAnsi="Times New Roman" w:cs="Times New Roman"/>
          <w:sz w:val="24"/>
          <w:szCs w:val="24"/>
          <w:lang w:eastAsia="zh-CN"/>
        </w:rPr>
        <w:t xml:space="preserve">of </w:t>
      </w:r>
      <w:r w:rsidRPr="00697D90">
        <w:rPr>
          <w:rFonts w:ascii="Times New Roman" w:hAnsi="Times New Roman" w:cs="Times New Roman"/>
          <w:sz w:val="24"/>
          <w:szCs w:val="24"/>
        </w:rPr>
        <w:t>species richness, evenness</w:t>
      </w:r>
      <w:r w:rsidRPr="00697D90">
        <w:rPr>
          <w:rFonts w:ascii="Times New Roman" w:hAnsi="Times New Roman" w:cs="Times New Roman"/>
          <w:sz w:val="24"/>
          <w:szCs w:val="24"/>
          <w:lang w:eastAsia="zh-CN"/>
        </w:rPr>
        <w:t>,</w:t>
      </w:r>
      <w:r w:rsidRPr="00697D90">
        <w:rPr>
          <w:rFonts w:ascii="Times New Roman" w:hAnsi="Times New Roman" w:cs="Times New Roman"/>
          <w:sz w:val="24"/>
          <w:szCs w:val="24"/>
        </w:rPr>
        <w:t xml:space="preserve"> and average specimen size.</w:t>
      </w:r>
    </w:p>
    <w:p w14:paraId="52FABB81" w14:textId="57502008" w:rsidR="00DE4C32" w:rsidRDefault="00376693" w:rsidP="00697D90">
      <w:pPr>
        <w:spacing w:line="480" w:lineRule="auto"/>
        <w:ind w:firstLine="720"/>
        <w:jc w:val="both"/>
        <w:rPr>
          <w:rFonts w:ascii="Times New Roman" w:hAnsi="Times New Roman" w:cs="Times New Roman"/>
          <w:sz w:val="24"/>
          <w:szCs w:val="24"/>
        </w:rPr>
      </w:pPr>
      <w:r w:rsidRPr="00697D90">
        <w:rPr>
          <w:rFonts w:ascii="Times New Roman" w:hAnsi="Times New Roman" w:cs="Times New Roman"/>
          <w:sz w:val="24"/>
          <w:szCs w:val="24"/>
        </w:rPr>
        <w:t xml:space="preserve">The nine parent populations described above provided a basis for assessing how the magnitude of bias induced by preferential intersection varied in response to changes in the species abundance distribution and the distribution of species among size classes. Each parent population was run through both the preferential intersection and random draw models. The resulting curves of mean values and confidence intervals for species richness, assemblage evenness, and average specimen size allowed us to examine how the magnitude of the bias changed with sample size for each combination of species abundance </w:t>
      </w:r>
      <w:r w:rsidR="00A8106A" w:rsidRPr="00697D90">
        <w:rPr>
          <w:rFonts w:ascii="Times New Roman" w:hAnsi="Times New Roman" w:cs="Times New Roman"/>
          <w:sz w:val="24"/>
          <w:szCs w:val="24"/>
        </w:rPr>
        <w:t xml:space="preserve">and size </w:t>
      </w:r>
      <w:r w:rsidRPr="00697D90">
        <w:rPr>
          <w:rFonts w:ascii="Times New Roman" w:hAnsi="Times New Roman" w:cs="Times New Roman"/>
          <w:sz w:val="24"/>
          <w:szCs w:val="24"/>
        </w:rPr>
        <w:t>distribution</w:t>
      </w:r>
      <w:r w:rsidR="00A8106A" w:rsidRPr="00697D90">
        <w:rPr>
          <w:rFonts w:ascii="Times New Roman" w:hAnsi="Times New Roman" w:cs="Times New Roman"/>
          <w:sz w:val="24"/>
          <w:szCs w:val="24"/>
        </w:rPr>
        <w:t>s</w:t>
      </w:r>
      <w:r w:rsidRPr="00697D90">
        <w:rPr>
          <w:rFonts w:ascii="Times New Roman" w:hAnsi="Times New Roman" w:cs="Times New Roman"/>
          <w:sz w:val="24"/>
          <w:szCs w:val="24"/>
        </w:rPr>
        <w:t xml:space="preserve">. We also performed </w:t>
      </w:r>
      <w:r w:rsidR="00E04F0D">
        <w:rPr>
          <w:rFonts w:ascii="Times New Roman" w:hAnsi="Times New Roman" w:cs="Times New Roman"/>
          <w:sz w:val="24"/>
          <w:szCs w:val="24"/>
        </w:rPr>
        <w:t>two</w:t>
      </w:r>
      <w:r w:rsidRPr="00697D90">
        <w:rPr>
          <w:rFonts w:ascii="Times New Roman" w:hAnsi="Times New Roman" w:cs="Times New Roman"/>
          <w:sz w:val="24"/>
          <w:szCs w:val="24"/>
        </w:rPr>
        <w:t>-tailed t-</w:t>
      </w:r>
      <w:r w:rsidRPr="00697D90">
        <w:rPr>
          <w:rFonts w:ascii="Times New Roman" w:hAnsi="Times New Roman" w:cs="Times New Roman"/>
          <w:sz w:val="24"/>
          <w:szCs w:val="24"/>
        </w:rPr>
        <w:lastRenderedPageBreak/>
        <w:t>tests on sets of 150 values produced by the preferential intersection and random draw models, at a sample size of 300 specimens, to determine whether the two models produced significantly different richness, evenness, and average specimen size. T-tests were performed using the ‘</w:t>
      </w:r>
      <w:proofErr w:type="spellStart"/>
      <w:r w:rsidRPr="00697D90">
        <w:rPr>
          <w:rFonts w:ascii="Times New Roman" w:hAnsi="Times New Roman" w:cs="Times New Roman"/>
          <w:sz w:val="24"/>
          <w:szCs w:val="24"/>
        </w:rPr>
        <w:t>t.test</w:t>
      </w:r>
      <w:proofErr w:type="spellEnd"/>
      <w:r w:rsidRPr="00697D90">
        <w:rPr>
          <w:rFonts w:ascii="Times New Roman" w:hAnsi="Times New Roman" w:cs="Times New Roman"/>
          <w:sz w:val="24"/>
          <w:szCs w:val="24"/>
        </w:rPr>
        <w:t>’ function in R</w:t>
      </w:r>
      <w:r w:rsidR="00412127">
        <w:rPr>
          <w:rFonts w:ascii="Times New Roman" w:hAnsi="Times New Roman" w:cs="Times New Roman"/>
          <w:sz w:val="24"/>
          <w:szCs w:val="24"/>
        </w:rPr>
        <w:t xml:space="preserve"> (R Core Team, 2014)</w:t>
      </w:r>
      <w:r w:rsidRPr="00697D90">
        <w:rPr>
          <w:rFonts w:ascii="Times New Roman" w:hAnsi="Times New Roman" w:cs="Times New Roman"/>
          <w:sz w:val="24"/>
          <w:szCs w:val="24"/>
        </w:rPr>
        <w:t>.</w:t>
      </w:r>
    </w:p>
    <w:p w14:paraId="62870966" w14:textId="77777777" w:rsidR="003866C5" w:rsidRDefault="003866C5" w:rsidP="00697D90">
      <w:pPr>
        <w:spacing w:line="480" w:lineRule="auto"/>
        <w:ind w:firstLine="720"/>
        <w:jc w:val="both"/>
        <w:rPr>
          <w:rFonts w:ascii="Times New Roman" w:hAnsi="Times New Roman" w:cs="Times New Roman"/>
          <w:sz w:val="24"/>
          <w:szCs w:val="24"/>
        </w:rPr>
      </w:pPr>
    </w:p>
    <w:p w14:paraId="67FE797C" w14:textId="7C452D3A" w:rsidR="00BB45A4" w:rsidRDefault="00FA5E4E" w:rsidP="00BB45A4">
      <w:pPr>
        <w:spacing w:line="480" w:lineRule="auto"/>
        <w:jc w:val="both"/>
        <w:rPr>
          <w:rFonts w:ascii="Times New Roman" w:hAnsi="Times New Roman" w:cs="Times New Roman"/>
          <w:b/>
          <w:sz w:val="24"/>
          <w:szCs w:val="24"/>
        </w:rPr>
      </w:pPr>
      <w:r>
        <w:rPr>
          <w:rFonts w:ascii="Times New Roman" w:hAnsi="Times New Roman" w:cs="Times New Roman"/>
          <w:b/>
          <w:sz w:val="24"/>
          <w:szCs w:val="24"/>
        </w:rPr>
        <w:t>Appendix</w:t>
      </w:r>
      <w:r w:rsidR="00BB45A4">
        <w:rPr>
          <w:rFonts w:ascii="Times New Roman" w:hAnsi="Times New Roman" w:cs="Times New Roman"/>
          <w:b/>
          <w:sz w:val="24"/>
          <w:szCs w:val="24"/>
        </w:rPr>
        <w:t xml:space="preserve"> II. Splitting effort and the</w:t>
      </w:r>
      <w:r w:rsidR="00653526">
        <w:rPr>
          <w:rFonts w:ascii="Times New Roman" w:hAnsi="Times New Roman" w:cs="Times New Roman"/>
          <w:b/>
          <w:sz w:val="24"/>
          <w:szCs w:val="24"/>
        </w:rPr>
        <w:t xml:space="preserve"> biasing effects of preferential intersection</w:t>
      </w:r>
    </w:p>
    <w:p w14:paraId="7C7F905C" w14:textId="2A56E3A3" w:rsidR="00653526" w:rsidRPr="00A324C9" w:rsidRDefault="00653526" w:rsidP="00A324C9">
      <w:pPr>
        <w:spacing w:line="480" w:lineRule="auto"/>
        <w:ind w:firstLine="720"/>
        <w:jc w:val="both"/>
      </w:pPr>
      <w:r>
        <w:rPr>
          <w:rFonts w:ascii="Times New Roman" w:hAnsi="Times New Roman" w:cs="Times New Roman"/>
          <w:sz w:val="24"/>
          <w:szCs w:val="24"/>
        </w:rPr>
        <w:t xml:space="preserve">In </w:t>
      </w:r>
      <w:r w:rsidRPr="00EB11C7">
        <w:rPr>
          <w:rFonts w:ascii="Times New Roman" w:hAnsi="Times New Roman" w:cs="Times New Roman"/>
          <w:sz w:val="24"/>
          <w:szCs w:val="24"/>
        </w:rPr>
        <w:t xml:space="preserve">order to investigate the impact of </w:t>
      </w:r>
      <w:r>
        <w:rPr>
          <w:rFonts w:ascii="Times New Roman" w:hAnsi="Times New Roman" w:cs="Times New Roman"/>
          <w:sz w:val="24"/>
          <w:szCs w:val="24"/>
        </w:rPr>
        <w:t xml:space="preserve">per-volume splitting intensity </w:t>
      </w:r>
      <w:r w:rsidRPr="00EB11C7">
        <w:rPr>
          <w:rFonts w:ascii="Times New Roman" w:hAnsi="Times New Roman" w:cs="Times New Roman"/>
          <w:sz w:val="24"/>
          <w:szCs w:val="24"/>
        </w:rPr>
        <w:t>on the magnitud</w:t>
      </w:r>
      <w:r>
        <w:rPr>
          <w:rFonts w:ascii="Times New Roman" w:hAnsi="Times New Roman" w:cs="Times New Roman"/>
          <w:sz w:val="24"/>
          <w:szCs w:val="24"/>
        </w:rPr>
        <w:t xml:space="preserve">e </w:t>
      </w:r>
      <w:r w:rsidRPr="00EB11C7">
        <w:rPr>
          <w:rFonts w:ascii="Times New Roman" w:hAnsi="Times New Roman" w:cs="Times New Roman"/>
          <w:sz w:val="24"/>
          <w:szCs w:val="24"/>
        </w:rPr>
        <w:t>of bias</w:t>
      </w:r>
      <w:r>
        <w:rPr>
          <w:rFonts w:ascii="Times New Roman" w:hAnsi="Times New Roman" w:cs="Times New Roman"/>
          <w:sz w:val="24"/>
          <w:szCs w:val="24"/>
        </w:rPr>
        <w:t>,</w:t>
      </w:r>
      <w:r w:rsidRPr="00EB11C7">
        <w:rPr>
          <w:rFonts w:ascii="Times New Roman" w:hAnsi="Times New Roman" w:cs="Times New Roman"/>
          <w:sz w:val="24"/>
          <w:szCs w:val="24"/>
        </w:rPr>
        <w:t xml:space="preserve"> we ran the preferential intersection model with the </w:t>
      </w:r>
      <w:r w:rsidR="003866C5" w:rsidRPr="00697D90">
        <w:rPr>
          <w:rFonts w:ascii="Times New Roman" w:hAnsi="Times New Roman" w:cs="Times New Roman"/>
          <w:noProof/>
          <w:sz w:val="24"/>
          <w:szCs w:val="24"/>
        </w:rPr>
        <w:t>Roy et al. (2000)</w:t>
      </w:r>
      <w:r w:rsidRPr="00EB11C7">
        <w:rPr>
          <w:rFonts w:ascii="Times New Roman" w:hAnsi="Times New Roman" w:cs="Times New Roman"/>
          <w:sz w:val="24"/>
          <w:szCs w:val="24"/>
        </w:rPr>
        <w:t xml:space="preserve"> species size distribution and the lognormal species abundance distribution </w:t>
      </w:r>
      <w:r>
        <w:rPr>
          <w:rFonts w:ascii="Times New Roman" w:hAnsi="Times New Roman" w:cs="Times New Roman"/>
          <w:sz w:val="24"/>
          <w:szCs w:val="24"/>
        </w:rPr>
        <w:t>(</w:t>
      </w:r>
      <w:r w:rsidR="003866C5">
        <w:rPr>
          <w:rFonts w:ascii="Times New Roman" w:hAnsi="Times New Roman" w:cs="Times New Roman"/>
          <w:sz w:val="24"/>
          <w:szCs w:val="24"/>
        </w:rPr>
        <w:t>μ</w:t>
      </w:r>
      <w:r>
        <w:rPr>
          <w:rFonts w:ascii="Times New Roman" w:hAnsi="Times New Roman" w:cs="Times New Roman"/>
          <w:sz w:val="24"/>
          <w:szCs w:val="24"/>
        </w:rPr>
        <w:t xml:space="preserve"> </w:t>
      </w:r>
      <w:r w:rsidRPr="00EB11C7">
        <w:rPr>
          <w:rFonts w:ascii="Times New Roman" w:hAnsi="Times New Roman" w:cs="Times New Roman"/>
          <w:sz w:val="24"/>
          <w:szCs w:val="24"/>
        </w:rPr>
        <w:t xml:space="preserve">= 1.2281, </w:t>
      </w:r>
      <w:r w:rsidR="003866C5">
        <w:rPr>
          <w:rFonts w:ascii="Times New Roman" w:hAnsi="Times New Roman" w:cs="Times New Roman"/>
          <w:sz w:val="24"/>
          <w:szCs w:val="24"/>
        </w:rPr>
        <w:t xml:space="preserve">σ </w:t>
      </w:r>
      <w:r w:rsidRPr="00EB11C7">
        <w:rPr>
          <w:rFonts w:ascii="Times New Roman" w:hAnsi="Times New Roman" w:cs="Times New Roman"/>
          <w:sz w:val="24"/>
          <w:szCs w:val="24"/>
        </w:rPr>
        <w:t>=</w:t>
      </w:r>
      <w:r>
        <w:rPr>
          <w:rFonts w:ascii="Times New Roman" w:hAnsi="Times New Roman" w:cs="Times New Roman"/>
          <w:sz w:val="24"/>
          <w:szCs w:val="24"/>
        </w:rPr>
        <w:t xml:space="preserve"> </w:t>
      </w:r>
      <w:r w:rsidRPr="00EB11C7">
        <w:rPr>
          <w:rFonts w:ascii="Times New Roman" w:hAnsi="Times New Roman" w:cs="Times New Roman"/>
          <w:sz w:val="24"/>
          <w:szCs w:val="24"/>
        </w:rPr>
        <w:t xml:space="preserve">1.2408, and total species richness </w:t>
      </w:r>
      <w:r>
        <w:rPr>
          <w:rFonts w:ascii="Times New Roman" w:hAnsi="Times New Roman" w:cs="Times New Roman"/>
          <w:sz w:val="24"/>
          <w:szCs w:val="24"/>
        </w:rPr>
        <w:t xml:space="preserve">= </w:t>
      </w:r>
      <w:r w:rsidRPr="00EB11C7">
        <w:rPr>
          <w:rFonts w:ascii="Times New Roman" w:hAnsi="Times New Roman" w:cs="Times New Roman"/>
          <w:sz w:val="24"/>
          <w:szCs w:val="24"/>
        </w:rPr>
        <w:t>50</w:t>
      </w:r>
      <w:r>
        <w:rPr>
          <w:rFonts w:ascii="Times New Roman" w:hAnsi="Times New Roman" w:cs="Times New Roman"/>
          <w:sz w:val="24"/>
          <w:szCs w:val="24"/>
        </w:rPr>
        <w:t>), with the quota fixed at 100 specimens. We ran the model with per-volume splitting intensit</w:t>
      </w:r>
      <w:r w:rsidR="005264A5">
        <w:rPr>
          <w:rFonts w:ascii="Times New Roman" w:hAnsi="Times New Roman" w:cs="Times New Roman"/>
          <w:sz w:val="24"/>
          <w:szCs w:val="24"/>
        </w:rPr>
        <w:t xml:space="preserve">y at 1, 5, 10, 15, 20, and 25. </w:t>
      </w:r>
      <w:bookmarkStart w:id="0" w:name="_GoBack"/>
      <w:r w:rsidRPr="00DA717A">
        <w:rPr>
          <w:rFonts w:ascii="Times New Roman" w:hAnsi="Times New Roman" w:cs="Times New Roman"/>
          <w:sz w:val="24"/>
          <w:szCs w:val="24"/>
        </w:rPr>
        <w:t>Fig</w:t>
      </w:r>
      <w:bookmarkEnd w:id="0"/>
      <w:r w:rsidRPr="00DA717A">
        <w:rPr>
          <w:rFonts w:ascii="Times New Roman" w:hAnsi="Times New Roman" w:cs="Times New Roman"/>
          <w:sz w:val="24"/>
          <w:szCs w:val="24"/>
        </w:rPr>
        <w:t xml:space="preserve">ure </w:t>
      </w:r>
      <w:r w:rsidR="00532754">
        <w:rPr>
          <w:rFonts w:ascii="Times New Roman" w:hAnsi="Times New Roman" w:cs="Times New Roman"/>
          <w:sz w:val="24"/>
          <w:szCs w:val="24"/>
        </w:rPr>
        <w:t>10</w:t>
      </w:r>
      <w:r w:rsidRPr="00DA717A">
        <w:rPr>
          <w:rFonts w:ascii="Times New Roman" w:hAnsi="Times New Roman" w:cs="Times New Roman"/>
          <w:sz w:val="24"/>
          <w:szCs w:val="24"/>
        </w:rPr>
        <w:t xml:space="preserve"> shows how the magnitude of the bias induced by preferential</w:t>
      </w:r>
      <w:r>
        <w:rPr>
          <w:rFonts w:ascii="Times New Roman" w:hAnsi="Times New Roman" w:cs="Times New Roman"/>
          <w:sz w:val="24"/>
          <w:szCs w:val="24"/>
        </w:rPr>
        <w:t xml:space="preserve"> intersection varied as the per-</w:t>
      </w:r>
      <w:r w:rsidRPr="00DA717A">
        <w:rPr>
          <w:rFonts w:ascii="Times New Roman" w:hAnsi="Times New Roman" w:cs="Times New Roman"/>
          <w:sz w:val="24"/>
          <w:szCs w:val="24"/>
        </w:rPr>
        <w:t xml:space="preserve">volume splitting intensity increased. When each volume was split only once, the preferential intersection model at a sample size of 100 specimens yielded a mean species richness of 24 species, 6 less than </w:t>
      </w:r>
      <w:r>
        <w:rPr>
          <w:rFonts w:ascii="Times New Roman" w:hAnsi="Times New Roman" w:cs="Times New Roman"/>
          <w:sz w:val="24"/>
          <w:szCs w:val="24"/>
        </w:rPr>
        <w:t xml:space="preserve">the mean of 30 species generated by </w:t>
      </w:r>
      <w:r w:rsidRPr="00DA717A">
        <w:rPr>
          <w:rFonts w:ascii="Times New Roman" w:hAnsi="Times New Roman" w:cs="Times New Roman"/>
          <w:sz w:val="24"/>
          <w:szCs w:val="24"/>
        </w:rPr>
        <w:t xml:space="preserve">the random draw model. This was improved to 26 species when each volume was split 10 times and reached 29 when each volume </w:t>
      </w:r>
      <w:r>
        <w:rPr>
          <w:rFonts w:ascii="Times New Roman" w:hAnsi="Times New Roman" w:cs="Times New Roman"/>
          <w:sz w:val="24"/>
          <w:szCs w:val="24"/>
        </w:rPr>
        <w:t>wa</w:t>
      </w:r>
      <w:r w:rsidRPr="00DA717A">
        <w:rPr>
          <w:rFonts w:ascii="Times New Roman" w:hAnsi="Times New Roman" w:cs="Times New Roman"/>
          <w:sz w:val="24"/>
          <w:szCs w:val="24"/>
        </w:rPr>
        <w:t xml:space="preserve">s split 25 times. A permutation test was performed using the </w:t>
      </w:r>
      <w:proofErr w:type="spellStart"/>
      <w:r w:rsidRPr="00DA717A">
        <w:rPr>
          <w:rFonts w:ascii="Times New Roman" w:hAnsi="Times New Roman" w:cs="Times New Roman"/>
          <w:sz w:val="24"/>
          <w:szCs w:val="24"/>
        </w:rPr>
        <w:t>permTS</w:t>
      </w:r>
      <w:proofErr w:type="spellEnd"/>
      <w:r w:rsidRPr="00DA717A">
        <w:rPr>
          <w:rFonts w:ascii="Times New Roman" w:hAnsi="Times New Roman" w:cs="Times New Roman"/>
          <w:sz w:val="24"/>
          <w:szCs w:val="24"/>
        </w:rPr>
        <w:t xml:space="preserve"> function in the R package ‘perm’ to test whether the distribution of richness values </w:t>
      </w:r>
      <w:r>
        <w:rPr>
          <w:rFonts w:ascii="Times New Roman" w:hAnsi="Times New Roman" w:cs="Times New Roman"/>
          <w:sz w:val="24"/>
          <w:szCs w:val="24"/>
        </w:rPr>
        <w:t xml:space="preserve">was significantly different between </w:t>
      </w:r>
      <w:r w:rsidRPr="00DA717A">
        <w:rPr>
          <w:rFonts w:ascii="Times New Roman" w:hAnsi="Times New Roman" w:cs="Times New Roman"/>
          <w:sz w:val="24"/>
          <w:szCs w:val="24"/>
        </w:rPr>
        <w:t xml:space="preserve">per-volume intensity </w:t>
      </w:r>
      <w:r>
        <w:rPr>
          <w:rFonts w:ascii="Times New Roman" w:hAnsi="Times New Roman" w:cs="Times New Roman"/>
          <w:sz w:val="24"/>
          <w:szCs w:val="24"/>
        </w:rPr>
        <w:t xml:space="preserve">of </w:t>
      </w:r>
      <w:r w:rsidRPr="00DA717A">
        <w:rPr>
          <w:rFonts w:ascii="Times New Roman" w:hAnsi="Times New Roman" w:cs="Times New Roman"/>
          <w:sz w:val="24"/>
          <w:szCs w:val="24"/>
        </w:rPr>
        <w:t xml:space="preserve">1 </w:t>
      </w:r>
      <w:r>
        <w:rPr>
          <w:rFonts w:ascii="Times New Roman" w:hAnsi="Times New Roman" w:cs="Times New Roman"/>
          <w:sz w:val="24"/>
          <w:szCs w:val="24"/>
        </w:rPr>
        <w:t xml:space="preserve">and </w:t>
      </w:r>
      <w:r w:rsidRPr="00DA717A">
        <w:rPr>
          <w:rFonts w:ascii="Times New Roman" w:hAnsi="Times New Roman" w:cs="Times New Roman"/>
          <w:sz w:val="24"/>
          <w:szCs w:val="24"/>
        </w:rPr>
        <w:t xml:space="preserve">10. The permutation test yielded a p-value of 6.88 </w:t>
      </w:r>
      <w:r w:rsidR="00532754">
        <w:rPr>
          <w:rFonts w:ascii="Times New Roman" w:hAnsi="Times New Roman" w:cs="Times New Roman"/>
          <w:sz w:val="24"/>
          <w:szCs w:val="24"/>
        </w:rPr>
        <w:t>E</w:t>
      </w:r>
      <w:r>
        <w:rPr>
          <w:rFonts w:ascii="Times New Roman" w:hAnsi="Times New Roman" w:cs="Times New Roman"/>
          <w:sz w:val="24"/>
          <w:szCs w:val="24"/>
          <w:vertAlign w:val="superscript"/>
        </w:rPr>
        <w:t>–</w:t>
      </w:r>
      <w:r w:rsidRPr="00DA717A">
        <w:rPr>
          <w:rFonts w:ascii="Times New Roman" w:hAnsi="Times New Roman" w:cs="Times New Roman"/>
          <w:sz w:val="24"/>
          <w:szCs w:val="24"/>
          <w:vertAlign w:val="superscript"/>
        </w:rPr>
        <w:t>16</w:t>
      </w:r>
      <w:r w:rsidRPr="00DA717A">
        <w:rPr>
          <w:rFonts w:ascii="Times New Roman" w:hAnsi="Times New Roman" w:cs="Times New Roman"/>
          <w:sz w:val="24"/>
          <w:szCs w:val="24"/>
        </w:rPr>
        <w:t>, strongly supporting the hypothes</w:t>
      </w:r>
      <w:r>
        <w:rPr>
          <w:rFonts w:ascii="Times New Roman" w:hAnsi="Times New Roman" w:cs="Times New Roman"/>
          <w:sz w:val="24"/>
          <w:szCs w:val="24"/>
        </w:rPr>
        <w:t>i</w:t>
      </w:r>
      <w:r w:rsidRPr="00DA717A">
        <w:rPr>
          <w:rFonts w:ascii="Times New Roman" w:hAnsi="Times New Roman" w:cs="Times New Roman"/>
          <w:sz w:val="24"/>
          <w:szCs w:val="24"/>
        </w:rPr>
        <w:t>s that these t</w:t>
      </w:r>
      <w:r>
        <w:rPr>
          <w:rFonts w:ascii="Times New Roman" w:hAnsi="Times New Roman" w:cs="Times New Roman"/>
          <w:sz w:val="24"/>
          <w:szCs w:val="24"/>
        </w:rPr>
        <w:t>wo sets of species richness values</w:t>
      </w:r>
      <w:r w:rsidRPr="00DA717A">
        <w:rPr>
          <w:rFonts w:ascii="Times New Roman" w:hAnsi="Times New Roman" w:cs="Times New Roman"/>
          <w:sz w:val="24"/>
          <w:szCs w:val="24"/>
        </w:rPr>
        <w:t xml:space="preserve"> represented distinct distributions.</w:t>
      </w:r>
      <w:r>
        <w:rPr>
          <w:rFonts w:ascii="Times New Roman" w:hAnsi="Times New Roman" w:cs="Times New Roman"/>
          <w:sz w:val="24"/>
          <w:szCs w:val="24"/>
        </w:rPr>
        <w:t xml:space="preserve"> </w:t>
      </w:r>
      <w:r w:rsidRPr="001C4C29">
        <w:rPr>
          <w:rFonts w:ascii="Times New Roman" w:hAnsi="Times New Roman" w:cs="Times New Roman"/>
          <w:sz w:val="24"/>
          <w:szCs w:val="24"/>
        </w:rPr>
        <w:t>These results demonstrate that</w:t>
      </w:r>
      <w:r>
        <w:rPr>
          <w:rFonts w:ascii="Times New Roman" w:hAnsi="Times New Roman" w:cs="Times New Roman"/>
          <w:sz w:val="24"/>
          <w:szCs w:val="24"/>
        </w:rPr>
        <w:t>,</w:t>
      </w:r>
      <w:r w:rsidRPr="001C4C29">
        <w:rPr>
          <w:rFonts w:ascii="Times New Roman" w:hAnsi="Times New Roman" w:cs="Times New Roman"/>
          <w:sz w:val="24"/>
          <w:szCs w:val="24"/>
        </w:rPr>
        <w:t xml:space="preserve"> for this combination of species size distribution and species abundance distribution</w:t>
      </w:r>
      <w:r>
        <w:rPr>
          <w:rFonts w:ascii="Times New Roman" w:hAnsi="Times New Roman" w:cs="Times New Roman"/>
          <w:sz w:val="24"/>
          <w:szCs w:val="24"/>
        </w:rPr>
        <w:t>,</w:t>
      </w:r>
      <w:r w:rsidRPr="001C4C29">
        <w:rPr>
          <w:rFonts w:ascii="Times New Roman" w:hAnsi="Times New Roman" w:cs="Times New Roman"/>
          <w:sz w:val="24"/>
          <w:szCs w:val="24"/>
        </w:rPr>
        <w:t xml:space="preserve"> bias is not overcome until per-volume splitting </w:t>
      </w:r>
      <w:r>
        <w:rPr>
          <w:rFonts w:ascii="Times New Roman" w:hAnsi="Times New Roman" w:cs="Times New Roman"/>
          <w:sz w:val="24"/>
          <w:szCs w:val="24"/>
        </w:rPr>
        <w:t>intensity</w:t>
      </w:r>
      <w:r w:rsidRPr="001C4C29">
        <w:rPr>
          <w:rFonts w:ascii="Times New Roman" w:hAnsi="Times New Roman" w:cs="Times New Roman"/>
          <w:sz w:val="24"/>
          <w:szCs w:val="24"/>
        </w:rPr>
        <w:t xml:space="preserve"> reach</w:t>
      </w:r>
      <w:r>
        <w:rPr>
          <w:rFonts w:ascii="Times New Roman" w:hAnsi="Times New Roman" w:cs="Times New Roman"/>
          <w:sz w:val="24"/>
          <w:szCs w:val="24"/>
        </w:rPr>
        <w:t>e</w:t>
      </w:r>
      <w:r w:rsidRPr="001C4C29">
        <w:rPr>
          <w:rFonts w:ascii="Times New Roman" w:hAnsi="Times New Roman" w:cs="Times New Roman"/>
          <w:sz w:val="24"/>
          <w:szCs w:val="24"/>
        </w:rPr>
        <w:t>s approximately 10</w:t>
      </w:r>
      <w:r>
        <w:rPr>
          <w:rFonts w:ascii="Times New Roman" w:hAnsi="Times New Roman" w:cs="Times New Roman"/>
          <w:sz w:val="24"/>
          <w:szCs w:val="24"/>
        </w:rPr>
        <w:t xml:space="preserve"> slices. If we consider that the thickness of the volume is set to 10 cm, this is analogous to splitting fossiliferous rock with sufficient intensity that, on </w:t>
      </w:r>
      <w:r>
        <w:rPr>
          <w:rFonts w:ascii="Times New Roman" w:hAnsi="Times New Roman" w:cs="Times New Roman"/>
          <w:sz w:val="24"/>
          <w:szCs w:val="24"/>
        </w:rPr>
        <w:lastRenderedPageBreak/>
        <w:t>average, resulting split pieces are no thicker than 1 cm. This result indicates that any effects of preferential intersection could be overcome through a deliberate splitting strategy. As splitting intensity increases and splitting planes are more closely placed, small specimens are more likely to be intersected by at least one splitting plane.</w:t>
      </w:r>
      <w:r w:rsidR="00532754">
        <w:rPr>
          <w:rFonts w:ascii="Times New Roman" w:hAnsi="Times New Roman" w:cs="Times New Roman"/>
          <w:sz w:val="24"/>
          <w:szCs w:val="24"/>
        </w:rPr>
        <w:t xml:space="preserve"> </w:t>
      </w:r>
      <w:r>
        <w:rPr>
          <w:rFonts w:ascii="Times New Roman" w:hAnsi="Times New Roman" w:cs="Times New Roman"/>
          <w:sz w:val="24"/>
          <w:szCs w:val="24"/>
        </w:rPr>
        <w:t>This demonstrates that sufficiently exhaustive sample preparation can overcome the effects of preferential intersection.</w:t>
      </w:r>
    </w:p>
    <w:sectPr w:rsidR="00653526" w:rsidRPr="00A324C9" w:rsidSect="00EC359A">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9434A" w14:textId="77777777" w:rsidR="00C17A01" w:rsidRDefault="00C17A01" w:rsidP="0041483C">
      <w:pPr>
        <w:spacing w:after="0" w:line="240" w:lineRule="auto"/>
      </w:pPr>
      <w:r>
        <w:separator/>
      </w:r>
    </w:p>
  </w:endnote>
  <w:endnote w:type="continuationSeparator" w:id="0">
    <w:p w14:paraId="2D412610" w14:textId="77777777" w:rsidR="00C17A01" w:rsidRDefault="00C17A01" w:rsidP="0041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51782"/>
      <w:docPartObj>
        <w:docPartGallery w:val="Page Numbers (Bottom of Page)"/>
        <w:docPartUnique/>
      </w:docPartObj>
    </w:sdtPr>
    <w:sdtEndPr/>
    <w:sdtContent>
      <w:p w14:paraId="35E12E67" w14:textId="75E1759C" w:rsidR="009A152C" w:rsidRDefault="009A152C">
        <w:pPr>
          <w:pStyle w:val="Footer"/>
          <w:jc w:val="right"/>
        </w:pPr>
        <w:r>
          <w:fldChar w:fldCharType="begin"/>
        </w:r>
        <w:r>
          <w:instrText xml:space="preserve"> PAGE   \* MERGEFORMAT </w:instrText>
        </w:r>
        <w:r>
          <w:fldChar w:fldCharType="separate"/>
        </w:r>
        <w:r w:rsidR="00A324C9" w:rsidRPr="00A324C9">
          <w:rPr>
            <w:noProof/>
            <w:lang w:val="zh-CN"/>
          </w:rPr>
          <w:t>11</w:t>
        </w:r>
        <w:r>
          <w:rPr>
            <w:noProof/>
            <w:lang w:val="zh-CN"/>
          </w:rPr>
          <w:fldChar w:fldCharType="end"/>
        </w:r>
      </w:p>
    </w:sdtContent>
  </w:sdt>
  <w:p w14:paraId="1ABDFF90" w14:textId="77777777" w:rsidR="009A152C" w:rsidRDefault="009A1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988F4" w14:textId="77777777" w:rsidR="00C17A01" w:rsidRDefault="00C17A01" w:rsidP="0041483C">
      <w:pPr>
        <w:spacing w:after="0" w:line="240" w:lineRule="auto"/>
      </w:pPr>
      <w:r>
        <w:separator/>
      </w:r>
    </w:p>
  </w:footnote>
  <w:footnote w:type="continuationSeparator" w:id="0">
    <w:p w14:paraId="78767DF0" w14:textId="77777777" w:rsidR="00C17A01" w:rsidRDefault="00C17A01" w:rsidP="00414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495F"/>
    <w:multiLevelType w:val="hybridMultilevel"/>
    <w:tmpl w:val="E55A3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337BA"/>
    <w:multiLevelType w:val="hybridMultilevel"/>
    <w:tmpl w:val="51BE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F3DA9"/>
    <w:multiLevelType w:val="hybridMultilevel"/>
    <w:tmpl w:val="3206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369C2"/>
    <w:multiLevelType w:val="hybridMultilevel"/>
    <w:tmpl w:val="19DE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4719D"/>
    <w:multiLevelType w:val="hybridMultilevel"/>
    <w:tmpl w:val="2D0C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A2A46"/>
    <w:multiLevelType w:val="hybridMultilevel"/>
    <w:tmpl w:val="916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55D0C"/>
    <w:multiLevelType w:val="hybridMultilevel"/>
    <w:tmpl w:val="0A2A556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80E8B"/>
    <w:multiLevelType w:val="hybridMultilevel"/>
    <w:tmpl w:val="954E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52158"/>
    <w:multiLevelType w:val="hybridMultilevel"/>
    <w:tmpl w:val="D2FCB2BC"/>
    <w:lvl w:ilvl="0" w:tplc="283C1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A25C76"/>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6DE41F26"/>
    <w:multiLevelType w:val="hybridMultilevel"/>
    <w:tmpl w:val="89E80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67B9D"/>
    <w:multiLevelType w:val="hybridMultilevel"/>
    <w:tmpl w:val="70A0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8"/>
  </w:num>
  <w:num w:numId="5">
    <w:abstractNumId w:val="1"/>
  </w:num>
  <w:num w:numId="6">
    <w:abstractNumId w:val="2"/>
  </w:num>
  <w:num w:numId="7">
    <w:abstractNumId w:val="7"/>
  </w:num>
  <w:num w:numId="8">
    <w:abstractNumId w:val="11"/>
  </w:num>
  <w:num w:numId="9">
    <w:abstractNumId w:val="3"/>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aleo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dxaez2qavpdbezz03xdss7edrwvspw5z5t&quot;&gt;XiaoEndNoteDatabaseResearch&lt;record-ids&gt;&lt;item&gt;6676&lt;/item&gt;&lt;item&gt;6677&lt;/item&gt;&lt;item&gt;6678&lt;/item&gt;&lt;item&gt;6679&lt;/item&gt;&lt;item&gt;6680&lt;/item&gt;&lt;item&gt;6681&lt;/item&gt;&lt;item&gt;6682&lt;/item&gt;&lt;item&gt;6683&lt;/item&gt;&lt;item&gt;6684&lt;/item&gt;&lt;item&gt;6685&lt;/item&gt;&lt;item&gt;6686&lt;/item&gt;&lt;item&gt;6689&lt;/item&gt;&lt;item&gt;6690&lt;/item&gt;&lt;item&gt;6691&lt;/item&gt;&lt;item&gt;6692&lt;/item&gt;&lt;item&gt;6693&lt;/item&gt;&lt;item&gt;6694&lt;/item&gt;&lt;item&gt;6695&lt;/item&gt;&lt;item&gt;6696&lt;/item&gt;&lt;item&gt;6697&lt;/item&gt;&lt;item&gt;6698&lt;/item&gt;&lt;item&gt;6699&lt;/item&gt;&lt;item&gt;6700&lt;/item&gt;&lt;item&gt;6701&lt;/item&gt;&lt;item&gt;7213&lt;/item&gt;&lt;item&gt;7214&lt;/item&gt;&lt;/record-ids&gt;&lt;/item&gt;&lt;/Libraries&gt;"/>
  </w:docVars>
  <w:rsids>
    <w:rsidRoot w:val="0068375D"/>
    <w:rsid w:val="000002CB"/>
    <w:rsid w:val="00000659"/>
    <w:rsid w:val="00002329"/>
    <w:rsid w:val="00003B1D"/>
    <w:rsid w:val="00005742"/>
    <w:rsid w:val="0000723B"/>
    <w:rsid w:val="00007657"/>
    <w:rsid w:val="00010245"/>
    <w:rsid w:val="000126F9"/>
    <w:rsid w:val="00013CA6"/>
    <w:rsid w:val="00013CC9"/>
    <w:rsid w:val="0001454C"/>
    <w:rsid w:val="000166BB"/>
    <w:rsid w:val="00017A52"/>
    <w:rsid w:val="00020C2F"/>
    <w:rsid w:val="00025764"/>
    <w:rsid w:val="00030DC4"/>
    <w:rsid w:val="00034E2E"/>
    <w:rsid w:val="00036B12"/>
    <w:rsid w:val="00037951"/>
    <w:rsid w:val="000379EB"/>
    <w:rsid w:val="00037B70"/>
    <w:rsid w:val="00044942"/>
    <w:rsid w:val="00044FEC"/>
    <w:rsid w:val="00046EB9"/>
    <w:rsid w:val="00046F5F"/>
    <w:rsid w:val="000527B9"/>
    <w:rsid w:val="00056070"/>
    <w:rsid w:val="00056C5A"/>
    <w:rsid w:val="000612BB"/>
    <w:rsid w:val="000616ED"/>
    <w:rsid w:val="0006246B"/>
    <w:rsid w:val="0006443C"/>
    <w:rsid w:val="00064494"/>
    <w:rsid w:val="00065F34"/>
    <w:rsid w:val="000660EC"/>
    <w:rsid w:val="00066B22"/>
    <w:rsid w:val="00071A03"/>
    <w:rsid w:val="00074E3F"/>
    <w:rsid w:val="0007526B"/>
    <w:rsid w:val="00075318"/>
    <w:rsid w:val="000760B4"/>
    <w:rsid w:val="00076327"/>
    <w:rsid w:val="0008087D"/>
    <w:rsid w:val="00080D42"/>
    <w:rsid w:val="00081200"/>
    <w:rsid w:val="00081992"/>
    <w:rsid w:val="00082FE0"/>
    <w:rsid w:val="0008547F"/>
    <w:rsid w:val="00085908"/>
    <w:rsid w:val="00085AE0"/>
    <w:rsid w:val="000875EA"/>
    <w:rsid w:val="00092E0F"/>
    <w:rsid w:val="000977C2"/>
    <w:rsid w:val="000A29A4"/>
    <w:rsid w:val="000A2FB0"/>
    <w:rsid w:val="000A5847"/>
    <w:rsid w:val="000A6790"/>
    <w:rsid w:val="000B0D0F"/>
    <w:rsid w:val="000B1AE4"/>
    <w:rsid w:val="000B52D5"/>
    <w:rsid w:val="000B6173"/>
    <w:rsid w:val="000C115B"/>
    <w:rsid w:val="000C14E5"/>
    <w:rsid w:val="000D0FD3"/>
    <w:rsid w:val="000D5001"/>
    <w:rsid w:val="000D5BC3"/>
    <w:rsid w:val="000D62CF"/>
    <w:rsid w:val="000D725F"/>
    <w:rsid w:val="000E14F7"/>
    <w:rsid w:val="000E310D"/>
    <w:rsid w:val="000E5CB4"/>
    <w:rsid w:val="000E663A"/>
    <w:rsid w:val="000E731A"/>
    <w:rsid w:val="000E7E1B"/>
    <w:rsid w:val="000F204B"/>
    <w:rsid w:val="000F32B9"/>
    <w:rsid w:val="000F4E1C"/>
    <w:rsid w:val="00101B41"/>
    <w:rsid w:val="00104DF9"/>
    <w:rsid w:val="001067AC"/>
    <w:rsid w:val="00110436"/>
    <w:rsid w:val="0011136D"/>
    <w:rsid w:val="00112B98"/>
    <w:rsid w:val="00113604"/>
    <w:rsid w:val="00115468"/>
    <w:rsid w:val="00116C5A"/>
    <w:rsid w:val="0012098D"/>
    <w:rsid w:val="00121B73"/>
    <w:rsid w:val="00124AAB"/>
    <w:rsid w:val="00125A9D"/>
    <w:rsid w:val="00131D8D"/>
    <w:rsid w:val="00132F71"/>
    <w:rsid w:val="00135BD6"/>
    <w:rsid w:val="00141478"/>
    <w:rsid w:val="00141CEC"/>
    <w:rsid w:val="00146137"/>
    <w:rsid w:val="00150443"/>
    <w:rsid w:val="00154500"/>
    <w:rsid w:val="00154CE4"/>
    <w:rsid w:val="0015653B"/>
    <w:rsid w:val="00161079"/>
    <w:rsid w:val="00162D97"/>
    <w:rsid w:val="0016312C"/>
    <w:rsid w:val="00163BF3"/>
    <w:rsid w:val="001678D9"/>
    <w:rsid w:val="00171FA1"/>
    <w:rsid w:val="00172726"/>
    <w:rsid w:val="00172D86"/>
    <w:rsid w:val="0018716A"/>
    <w:rsid w:val="00187ABF"/>
    <w:rsid w:val="00187AF1"/>
    <w:rsid w:val="00191DE4"/>
    <w:rsid w:val="0019299F"/>
    <w:rsid w:val="00192DC9"/>
    <w:rsid w:val="001956C8"/>
    <w:rsid w:val="00196841"/>
    <w:rsid w:val="00197F1C"/>
    <w:rsid w:val="001A179C"/>
    <w:rsid w:val="001A6830"/>
    <w:rsid w:val="001A79B3"/>
    <w:rsid w:val="001A7DB9"/>
    <w:rsid w:val="001B11FE"/>
    <w:rsid w:val="001B1383"/>
    <w:rsid w:val="001B381C"/>
    <w:rsid w:val="001B4D31"/>
    <w:rsid w:val="001B72BE"/>
    <w:rsid w:val="001C42CE"/>
    <w:rsid w:val="001C64C7"/>
    <w:rsid w:val="001C73FF"/>
    <w:rsid w:val="001D1183"/>
    <w:rsid w:val="001D11A6"/>
    <w:rsid w:val="001D279C"/>
    <w:rsid w:val="001D480E"/>
    <w:rsid w:val="001D5821"/>
    <w:rsid w:val="001D63D4"/>
    <w:rsid w:val="001E0649"/>
    <w:rsid w:val="001E1CF9"/>
    <w:rsid w:val="001E34FB"/>
    <w:rsid w:val="001E605B"/>
    <w:rsid w:val="001F01DE"/>
    <w:rsid w:val="001F2DA5"/>
    <w:rsid w:val="001F3A7A"/>
    <w:rsid w:val="002042BD"/>
    <w:rsid w:val="00204EB4"/>
    <w:rsid w:val="00206E8D"/>
    <w:rsid w:val="00214477"/>
    <w:rsid w:val="00214F64"/>
    <w:rsid w:val="00216DEE"/>
    <w:rsid w:val="002233C5"/>
    <w:rsid w:val="002235A0"/>
    <w:rsid w:val="00223A6A"/>
    <w:rsid w:val="00225BFA"/>
    <w:rsid w:val="0022631C"/>
    <w:rsid w:val="002263EC"/>
    <w:rsid w:val="00232FFC"/>
    <w:rsid w:val="00235428"/>
    <w:rsid w:val="00242D6A"/>
    <w:rsid w:val="00243A32"/>
    <w:rsid w:val="00243B52"/>
    <w:rsid w:val="0024460F"/>
    <w:rsid w:val="00245DB5"/>
    <w:rsid w:val="002478AE"/>
    <w:rsid w:val="00251108"/>
    <w:rsid w:val="00252493"/>
    <w:rsid w:val="0025391F"/>
    <w:rsid w:val="002557C9"/>
    <w:rsid w:val="002626D6"/>
    <w:rsid w:val="00263EC3"/>
    <w:rsid w:val="00271828"/>
    <w:rsid w:val="00276A94"/>
    <w:rsid w:val="00277F66"/>
    <w:rsid w:val="002801EC"/>
    <w:rsid w:val="002813DC"/>
    <w:rsid w:val="00283E98"/>
    <w:rsid w:val="00286E99"/>
    <w:rsid w:val="00287CEE"/>
    <w:rsid w:val="00291719"/>
    <w:rsid w:val="002934C0"/>
    <w:rsid w:val="00294080"/>
    <w:rsid w:val="002A1598"/>
    <w:rsid w:val="002A7064"/>
    <w:rsid w:val="002B111C"/>
    <w:rsid w:val="002B2E00"/>
    <w:rsid w:val="002B3318"/>
    <w:rsid w:val="002B4C11"/>
    <w:rsid w:val="002B7C1D"/>
    <w:rsid w:val="002C12AA"/>
    <w:rsid w:val="002C5D2F"/>
    <w:rsid w:val="002C635B"/>
    <w:rsid w:val="002D05E9"/>
    <w:rsid w:val="002D1618"/>
    <w:rsid w:val="002D2488"/>
    <w:rsid w:val="002D50DB"/>
    <w:rsid w:val="002D6D60"/>
    <w:rsid w:val="002D7C17"/>
    <w:rsid w:val="002E0B57"/>
    <w:rsid w:val="002E1F5D"/>
    <w:rsid w:val="002E4440"/>
    <w:rsid w:val="002E4DCA"/>
    <w:rsid w:val="002E5096"/>
    <w:rsid w:val="002E53A3"/>
    <w:rsid w:val="002E53AA"/>
    <w:rsid w:val="002E55E8"/>
    <w:rsid w:val="002E5B31"/>
    <w:rsid w:val="002E729C"/>
    <w:rsid w:val="002F502B"/>
    <w:rsid w:val="002F6B93"/>
    <w:rsid w:val="002F6EE3"/>
    <w:rsid w:val="00300E06"/>
    <w:rsid w:val="00301141"/>
    <w:rsid w:val="00302B34"/>
    <w:rsid w:val="00302C5D"/>
    <w:rsid w:val="003064E7"/>
    <w:rsid w:val="00314091"/>
    <w:rsid w:val="003144E1"/>
    <w:rsid w:val="0031455F"/>
    <w:rsid w:val="00317354"/>
    <w:rsid w:val="00321A07"/>
    <w:rsid w:val="00321FAD"/>
    <w:rsid w:val="00322329"/>
    <w:rsid w:val="0032262D"/>
    <w:rsid w:val="00322CBE"/>
    <w:rsid w:val="00326008"/>
    <w:rsid w:val="003266D6"/>
    <w:rsid w:val="00330B6E"/>
    <w:rsid w:val="003340D5"/>
    <w:rsid w:val="003341FA"/>
    <w:rsid w:val="0034628B"/>
    <w:rsid w:val="00346F83"/>
    <w:rsid w:val="00352D5D"/>
    <w:rsid w:val="00354611"/>
    <w:rsid w:val="00355ECA"/>
    <w:rsid w:val="003578A1"/>
    <w:rsid w:val="00360073"/>
    <w:rsid w:val="00361297"/>
    <w:rsid w:val="003617AB"/>
    <w:rsid w:val="00362F81"/>
    <w:rsid w:val="003631CD"/>
    <w:rsid w:val="00366B0A"/>
    <w:rsid w:val="00367A5C"/>
    <w:rsid w:val="003718A6"/>
    <w:rsid w:val="00371CE3"/>
    <w:rsid w:val="00372EBE"/>
    <w:rsid w:val="00374C9C"/>
    <w:rsid w:val="00376693"/>
    <w:rsid w:val="00381B18"/>
    <w:rsid w:val="00382BD0"/>
    <w:rsid w:val="00383A0E"/>
    <w:rsid w:val="00384E25"/>
    <w:rsid w:val="00386693"/>
    <w:rsid w:val="003866C5"/>
    <w:rsid w:val="00393070"/>
    <w:rsid w:val="0039657D"/>
    <w:rsid w:val="003A1125"/>
    <w:rsid w:val="003B0BB1"/>
    <w:rsid w:val="003B7D88"/>
    <w:rsid w:val="003C06E6"/>
    <w:rsid w:val="003C25EE"/>
    <w:rsid w:val="003C2B3A"/>
    <w:rsid w:val="003D1288"/>
    <w:rsid w:val="003D2915"/>
    <w:rsid w:val="003D5F44"/>
    <w:rsid w:val="003E0853"/>
    <w:rsid w:val="003E2A41"/>
    <w:rsid w:val="003E3D30"/>
    <w:rsid w:val="003E442C"/>
    <w:rsid w:val="003E66AD"/>
    <w:rsid w:val="003F2A0C"/>
    <w:rsid w:val="003F2A6A"/>
    <w:rsid w:val="003F6F21"/>
    <w:rsid w:val="003F704F"/>
    <w:rsid w:val="003F7157"/>
    <w:rsid w:val="003F762F"/>
    <w:rsid w:val="003F7D04"/>
    <w:rsid w:val="0040154F"/>
    <w:rsid w:val="004028A4"/>
    <w:rsid w:val="00404327"/>
    <w:rsid w:val="004066FE"/>
    <w:rsid w:val="0040671D"/>
    <w:rsid w:val="0041042E"/>
    <w:rsid w:val="00411206"/>
    <w:rsid w:val="00412127"/>
    <w:rsid w:val="00414551"/>
    <w:rsid w:val="0041483C"/>
    <w:rsid w:val="004154EB"/>
    <w:rsid w:val="00415766"/>
    <w:rsid w:val="0042209A"/>
    <w:rsid w:val="00430386"/>
    <w:rsid w:val="00431953"/>
    <w:rsid w:val="00432ECB"/>
    <w:rsid w:val="00433CAC"/>
    <w:rsid w:val="00434FE9"/>
    <w:rsid w:val="00437BD7"/>
    <w:rsid w:val="0044206E"/>
    <w:rsid w:val="004422E5"/>
    <w:rsid w:val="00443009"/>
    <w:rsid w:val="004430B8"/>
    <w:rsid w:val="00443B63"/>
    <w:rsid w:val="00444495"/>
    <w:rsid w:val="00445B20"/>
    <w:rsid w:val="004467C3"/>
    <w:rsid w:val="0045103B"/>
    <w:rsid w:val="00455F0F"/>
    <w:rsid w:val="00456CBC"/>
    <w:rsid w:val="00457BE8"/>
    <w:rsid w:val="004606E2"/>
    <w:rsid w:val="00460E3A"/>
    <w:rsid w:val="00467C2F"/>
    <w:rsid w:val="004759E4"/>
    <w:rsid w:val="00475C95"/>
    <w:rsid w:val="0047692E"/>
    <w:rsid w:val="00477441"/>
    <w:rsid w:val="00485371"/>
    <w:rsid w:val="00485B88"/>
    <w:rsid w:val="004876DD"/>
    <w:rsid w:val="00487A16"/>
    <w:rsid w:val="0049182F"/>
    <w:rsid w:val="00492900"/>
    <w:rsid w:val="00492B6F"/>
    <w:rsid w:val="00493B08"/>
    <w:rsid w:val="00496987"/>
    <w:rsid w:val="00496E95"/>
    <w:rsid w:val="004A1D0F"/>
    <w:rsid w:val="004A2270"/>
    <w:rsid w:val="004A7F90"/>
    <w:rsid w:val="004B1A1A"/>
    <w:rsid w:val="004C0A1D"/>
    <w:rsid w:val="004C136F"/>
    <w:rsid w:val="004D3013"/>
    <w:rsid w:val="004D4026"/>
    <w:rsid w:val="004D4CB6"/>
    <w:rsid w:val="004E1720"/>
    <w:rsid w:val="004E67FE"/>
    <w:rsid w:val="004E7118"/>
    <w:rsid w:val="004F1F9B"/>
    <w:rsid w:val="004F4EFF"/>
    <w:rsid w:val="004F5521"/>
    <w:rsid w:val="004F6A69"/>
    <w:rsid w:val="004F7149"/>
    <w:rsid w:val="004F7CE3"/>
    <w:rsid w:val="005066D7"/>
    <w:rsid w:val="005101E9"/>
    <w:rsid w:val="00512D04"/>
    <w:rsid w:val="00514C18"/>
    <w:rsid w:val="00516CF5"/>
    <w:rsid w:val="00521365"/>
    <w:rsid w:val="0052267F"/>
    <w:rsid w:val="005236B3"/>
    <w:rsid w:val="005264A5"/>
    <w:rsid w:val="00530B6A"/>
    <w:rsid w:val="00530D21"/>
    <w:rsid w:val="00530F49"/>
    <w:rsid w:val="00532754"/>
    <w:rsid w:val="005334E0"/>
    <w:rsid w:val="00533A0E"/>
    <w:rsid w:val="005364DC"/>
    <w:rsid w:val="0054048D"/>
    <w:rsid w:val="00541D2A"/>
    <w:rsid w:val="00541EE6"/>
    <w:rsid w:val="005425D7"/>
    <w:rsid w:val="0054390B"/>
    <w:rsid w:val="005477F0"/>
    <w:rsid w:val="00550E15"/>
    <w:rsid w:val="00555341"/>
    <w:rsid w:val="005565CD"/>
    <w:rsid w:val="00565529"/>
    <w:rsid w:val="0056606A"/>
    <w:rsid w:val="00572021"/>
    <w:rsid w:val="00573D24"/>
    <w:rsid w:val="005748B7"/>
    <w:rsid w:val="005875A1"/>
    <w:rsid w:val="00590EF3"/>
    <w:rsid w:val="005919FF"/>
    <w:rsid w:val="00595295"/>
    <w:rsid w:val="005A001F"/>
    <w:rsid w:val="005A1083"/>
    <w:rsid w:val="005A24E2"/>
    <w:rsid w:val="005A29AC"/>
    <w:rsid w:val="005A36BE"/>
    <w:rsid w:val="005A3B07"/>
    <w:rsid w:val="005B1355"/>
    <w:rsid w:val="005B28E0"/>
    <w:rsid w:val="005B328C"/>
    <w:rsid w:val="005B59AA"/>
    <w:rsid w:val="005B5B74"/>
    <w:rsid w:val="005B738E"/>
    <w:rsid w:val="005B768B"/>
    <w:rsid w:val="005B7DF7"/>
    <w:rsid w:val="005C0784"/>
    <w:rsid w:val="005C376C"/>
    <w:rsid w:val="005C3A45"/>
    <w:rsid w:val="005C71C1"/>
    <w:rsid w:val="005C7508"/>
    <w:rsid w:val="005C7699"/>
    <w:rsid w:val="005C7F2A"/>
    <w:rsid w:val="005D0B2B"/>
    <w:rsid w:val="005E06C5"/>
    <w:rsid w:val="005E1723"/>
    <w:rsid w:val="005E2AD2"/>
    <w:rsid w:val="005E3603"/>
    <w:rsid w:val="005E3AC7"/>
    <w:rsid w:val="005E4184"/>
    <w:rsid w:val="005E52FD"/>
    <w:rsid w:val="005F1231"/>
    <w:rsid w:val="005F407D"/>
    <w:rsid w:val="005F4370"/>
    <w:rsid w:val="005F665E"/>
    <w:rsid w:val="0060176D"/>
    <w:rsid w:val="0060228F"/>
    <w:rsid w:val="00602CBE"/>
    <w:rsid w:val="00610AE9"/>
    <w:rsid w:val="0061282C"/>
    <w:rsid w:val="00613272"/>
    <w:rsid w:val="00617634"/>
    <w:rsid w:val="00621982"/>
    <w:rsid w:val="00627782"/>
    <w:rsid w:val="006279D8"/>
    <w:rsid w:val="0063016E"/>
    <w:rsid w:val="006318D0"/>
    <w:rsid w:val="006333DB"/>
    <w:rsid w:val="0063476B"/>
    <w:rsid w:val="0063500A"/>
    <w:rsid w:val="00636B11"/>
    <w:rsid w:val="00641E82"/>
    <w:rsid w:val="00645256"/>
    <w:rsid w:val="00646BE8"/>
    <w:rsid w:val="00647C4D"/>
    <w:rsid w:val="0065086F"/>
    <w:rsid w:val="00653526"/>
    <w:rsid w:val="006622DF"/>
    <w:rsid w:val="0066679C"/>
    <w:rsid w:val="00671160"/>
    <w:rsid w:val="00677D66"/>
    <w:rsid w:val="00677F6A"/>
    <w:rsid w:val="00680314"/>
    <w:rsid w:val="00680DB1"/>
    <w:rsid w:val="00680E48"/>
    <w:rsid w:val="0068375D"/>
    <w:rsid w:val="006879D8"/>
    <w:rsid w:val="00693CFC"/>
    <w:rsid w:val="0069543A"/>
    <w:rsid w:val="00696A7F"/>
    <w:rsid w:val="006976AE"/>
    <w:rsid w:val="00697B85"/>
    <w:rsid w:val="00697D90"/>
    <w:rsid w:val="006A3302"/>
    <w:rsid w:val="006A446F"/>
    <w:rsid w:val="006A459E"/>
    <w:rsid w:val="006A4D9F"/>
    <w:rsid w:val="006A70C6"/>
    <w:rsid w:val="006B2613"/>
    <w:rsid w:val="006B5960"/>
    <w:rsid w:val="006B5EBA"/>
    <w:rsid w:val="006B746B"/>
    <w:rsid w:val="006C04A0"/>
    <w:rsid w:val="006C1069"/>
    <w:rsid w:val="006C1B3A"/>
    <w:rsid w:val="006C1E2D"/>
    <w:rsid w:val="006C4073"/>
    <w:rsid w:val="006C56A1"/>
    <w:rsid w:val="006C6817"/>
    <w:rsid w:val="006D00A5"/>
    <w:rsid w:val="006D0649"/>
    <w:rsid w:val="006D451D"/>
    <w:rsid w:val="006D4AD1"/>
    <w:rsid w:val="006D75B7"/>
    <w:rsid w:val="006E11C7"/>
    <w:rsid w:val="006E6CF1"/>
    <w:rsid w:val="006F098A"/>
    <w:rsid w:val="006F1373"/>
    <w:rsid w:val="006F13A5"/>
    <w:rsid w:val="006F532C"/>
    <w:rsid w:val="006F5DFB"/>
    <w:rsid w:val="006F7FD3"/>
    <w:rsid w:val="0070465B"/>
    <w:rsid w:val="00706D5A"/>
    <w:rsid w:val="00707695"/>
    <w:rsid w:val="007103EF"/>
    <w:rsid w:val="0071129C"/>
    <w:rsid w:val="00713DE6"/>
    <w:rsid w:val="00714B6C"/>
    <w:rsid w:val="00716B21"/>
    <w:rsid w:val="00716D46"/>
    <w:rsid w:val="007216B0"/>
    <w:rsid w:val="007238D1"/>
    <w:rsid w:val="007240E5"/>
    <w:rsid w:val="00730AE4"/>
    <w:rsid w:val="00732232"/>
    <w:rsid w:val="00732C19"/>
    <w:rsid w:val="007341EC"/>
    <w:rsid w:val="007342A2"/>
    <w:rsid w:val="00735BDA"/>
    <w:rsid w:val="0073700A"/>
    <w:rsid w:val="00740595"/>
    <w:rsid w:val="00742398"/>
    <w:rsid w:val="0074333B"/>
    <w:rsid w:val="00745966"/>
    <w:rsid w:val="00747948"/>
    <w:rsid w:val="00750E84"/>
    <w:rsid w:val="00753AE4"/>
    <w:rsid w:val="00756C9E"/>
    <w:rsid w:val="00761AF8"/>
    <w:rsid w:val="007664FD"/>
    <w:rsid w:val="00774E0F"/>
    <w:rsid w:val="00780FB8"/>
    <w:rsid w:val="00782566"/>
    <w:rsid w:val="007846E1"/>
    <w:rsid w:val="007916B7"/>
    <w:rsid w:val="00793F0A"/>
    <w:rsid w:val="00796F62"/>
    <w:rsid w:val="007A21B9"/>
    <w:rsid w:val="007A2A32"/>
    <w:rsid w:val="007A376B"/>
    <w:rsid w:val="007A5A34"/>
    <w:rsid w:val="007B1102"/>
    <w:rsid w:val="007B2005"/>
    <w:rsid w:val="007B2B6D"/>
    <w:rsid w:val="007B469F"/>
    <w:rsid w:val="007B4BF5"/>
    <w:rsid w:val="007B6F6A"/>
    <w:rsid w:val="007C26B6"/>
    <w:rsid w:val="007C3892"/>
    <w:rsid w:val="007C46F8"/>
    <w:rsid w:val="007D0FCA"/>
    <w:rsid w:val="007D5CE4"/>
    <w:rsid w:val="007D610A"/>
    <w:rsid w:val="007D64B8"/>
    <w:rsid w:val="007D68E5"/>
    <w:rsid w:val="007D6CC2"/>
    <w:rsid w:val="007E0832"/>
    <w:rsid w:val="007E1C7C"/>
    <w:rsid w:val="007E3E23"/>
    <w:rsid w:val="007E451E"/>
    <w:rsid w:val="007E5CED"/>
    <w:rsid w:val="007E7966"/>
    <w:rsid w:val="007E7DA8"/>
    <w:rsid w:val="007F4703"/>
    <w:rsid w:val="008025FE"/>
    <w:rsid w:val="008044E2"/>
    <w:rsid w:val="00804C42"/>
    <w:rsid w:val="008050D0"/>
    <w:rsid w:val="0080707A"/>
    <w:rsid w:val="00812A86"/>
    <w:rsid w:val="0081417F"/>
    <w:rsid w:val="008151C2"/>
    <w:rsid w:val="008224C9"/>
    <w:rsid w:val="008233B3"/>
    <w:rsid w:val="00825004"/>
    <w:rsid w:val="0082597F"/>
    <w:rsid w:val="0082704A"/>
    <w:rsid w:val="00830D2D"/>
    <w:rsid w:val="00835313"/>
    <w:rsid w:val="008379BF"/>
    <w:rsid w:val="00837C00"/>
    <w:rsid w:val="0084194E"/>
    <w:rsid w:val="00841DC7"/>
    <w:rsid w:val="00842587"/>
    <w:rsid w:val="0084272C"/>
    <w:rsid w:val="00843EA9"/>
    <w:rsid w:val="00847E9C"/>
    <w:rsid w:val="00850310"/>
    <w:rsid w:val="008516EF"/>
    <w:rsid w:val="0085440F"/>
    <w:rsid w:val="00855D4C"/>
    <w:rsid w:val="00856253"/>
    <w:rsid w:val="00856F50"/>
    <w:rsid w:val="008575FF"/>
    <w:rsid w:val="00861001"/>
    <w:rsid w:val="0086472D"/>
    <w:rsid w:val="008659F2"/>
    <w:rsid w:val="008679C4"/>
    <w:rsid w:val="008736CF"/>
    <w:rsid w:val="00873E9C"/>
    <w:rsid w:val="008758EB"/>
    <w:rsid w:val="0087596D"/>
    <w:rsid w:val="00876311"/>
    <w:rsid w:val="00877C57"/>
    <w:rsid w:val="00882F59"/>
    <w:rsid w:val="00884B3C"/>
    <w:rsid w:val="0089470A"/>
    <w:rsid w:val="00894BE1"/>
    <w:rsid w:val="008954E0"/>
    <w:rsid w:val="00895DF2"/>
    <w:rsid w:val="008975D0"/>
    <w:rsid w:val="008A0624"/>
    <w:rsid w:val="008A159C"/>
    <w:rsid w:val="008A2F60"/>
    <w:rsid w:val="008A3FEC"/>
    <w:rsid w:val="008A499B"/>
    <w:rsid w:val="008A517C"/>
    <w:rsid w:val="008A6783"/>
    <w:rsid w:val="008B4AAC"/>
    <w:rsid w:val="008B5D61"/>
    <w:rsid w:val="008B67A7"/>
    <w:rsid w:val="008C03C0"/>
    <w:rsid w:val="008C3161"/>
    <w:rsid w:val="008D3348"/>
    <w:rsid w:val="008E0D0F"/>
    <w:rsid w:val="008E1384"/>
    <w:rsid w:val="008E1A59"/>
    <w:rsid w:val="008E5F38"/>
    <w:rsid w:val="008E679C"/>
    <w:rsid w:val="008E77E3"/>
    <w:rsid w:val="008F3F61"/>
    <w:rsid w:val="00900979"/>
    <w:rsid w:val="00901CB4"/>
    <w:rsid w:val="0090324B"/>
    <w:rsid w:val="00905A9E"/>
    <w:rsid w:val="00905E41"/>
    <w:rsid w:val="0091345B"/>
    <w:rsid w:val="00913CC7"/>
    <w:rsid w:val="00914DF9"/>
    <w:rsid w:val="009150E6"/>
    <w:rsid w:val="009175D9"/>
    <w:rsid w:val="009201B4"/>
    <w:rsid w:val="00923EBA"/>
    <w:rsid w:val="009248D9"/>
    <w:rsid w:val="00924D0C"/>
    <w:rsid w:val="00934F42"/>
    <w:rsid w:val="009405A9"/>
    <w:rsid w:val="009413E1"/>
    <w:rsid w:val="00942019"/>
    <w:rsid w:val="009433C2"/>
    <w:rsid w:val="00947A39"/>
    <w:rsid w:val="009529B5"/>
    <w:rsid w:val="00954860"/>
    <w:rsid w:val="00960096"/>
    <w:rsid w:val="009604E9"/>
    <w:rsid w:val="00963711"/>
    <w:rsid w:val="00963898"/>
    <w:rsid w:val="00964642"/>
    <w:rsid w:val="009673C2"/>
    <w:rsid w:val="00973669"/>
    <w:rsid w:val="00974476"/>
    <w:rsid w:val="00974E49"/>
    <w:rsid w:val="0097529F"/>
    <w:rsid w:val="00986C15"/>
    <w:rsid w:val="00990377"/>
    <w:rsid w:val="00990DC5"/>
    <w:rsid w:val="009925A4"/>
    <w:rsid w:val="00994936"/>
    <w:rsid w:val="00997C52"/>
    <w:rsid w:val="009A140B"/>
    <w:rsid w:val="009A152C"/>
    <w:rsid w:val="009A1706"/>
    <w:rsid w:val="009A398D"/>
    <w:rsid w:val="009A5C6D"/>
    <w:rsid w:val="009A6344"/>
    <w:rsid w:val="009A6D8A"/>
    <w:rsid w:val="009A75A9"/>
    <w:rsid w:val="009B4140"/>
    <w:rsid w:val="009B6CEA"/>
    <w:rsid w:val="009C2209"/>
    <w:rsid w:val="009C6332"/>
    <w:rsid w:val="009D1B6F"/>
    <w:rsid w:val="009D70D5"/>
    <w:rsid w:val="009D73BF"/>
    <w:rsid w:val="009E0A57"/>
    <w:rsid w:val="009E581E"/>
    <w:rsid w:val="009E6F5E"/>
    <w:rsid w:val="009E7B9A"/>
    <w:rsid w:val="009F2C23"/>
    <w:rsid w:val="009F309A"/>
    <w:rsid w:val="009F79B1"/>
    <w:rsid w:val="009F7A4B"/>
    <w:rsid w:val="00A00844"/>
    <w:rsid w:val="00A01449"/>
    <w:rsid w:val="00A041D1"/>
    <w:rsid w:val="00A0433F"/>
    <w:rsid w:val="00A04DC7"/>
    <w:rsid w:val="00A06393"/>
    <w:rsid w:val="00A066E7"/>
    <w:rsid w:val="00A10035"/>
    <w:rsid w:val="00A112CA"/>
    <w:rsid w:val="00A12024"/>
    <w:rsid w:val="00A122E3"/>
    <w:rsid w:val="00A149E5"/>
    <w:rsid w:val="00A17C5B"/>
    <w:rsid w:val="00A21690"/>
    <w:rsid w:val="00A22FEB"/>
    <w:rsid w:val="00A24ECF"/>
    <w:rsid w:val="00A267F9"/>
    <w:rsid w:val="00A3027D"/>
    <w:rsid w:val="00A324C9"/>
    <w:rsid w:val="00A35A2F"/>
    <w:rsid w:val="00A37BA5"/>
    <w:rsid w:val="00A42A9C"/>
    <w:rsid w:val="00A4415E"/>
    <w:rsid w:val="00A5327F"/>
    <w:rsid w:val="00A54A81"/>
    <w:rsid w:val="00A61ABA"/>
    <w:rsid w:val="00A62B00"/>
    <w:rsid w:val="00A66EDE"/>
    <w:rsid w:val="00A71CC6"/>
    <w:rsid w:val="00A736FE"/>
    <w:rsid w:val="00A7376C"/>
    <w:rsid w:val="00A80CCD"/>
    <w:rsid w:val="00A8106A"/>
    <w:rsid w:val="00A81CE4"/>
    <w:rsid w:val="00A91A78"/>
    <w:rsid w:val="00A945E0"/>
    <w:rsid w:val="00A94610"/>
    <w:rsid w:val="00A94931"/>
    <w:rsid w:val="00A959B2"/>
    <w:rsid w:val="00A95A52"/>
    <w:rsid w:val="00A9731A"/>
    <w:rsid w:val="00A9761E"/>
    <w:rsid w:val="00AA1743"/>
    <w:rsid w:val="00AA1850"/>
    <w:rsid w:val="00AB0210"/>
    <w:rsid w:val="00AB0824"/>
    <w:rsid w:val="00AB0C2E"/>
    <w:rsid w:val="00AB2167"/>
    <w:rsid w:val="00AB2832"/>
    <w:rsid w:val="00AB30CD"/>
    <w:rsid w:val="00AB3317"/>
    <w:rsid w:val="00AB7771"/>
    <w:rsid w:val="00AC075F"/>
    <w:rsid w:val="00AC3EE8"/>
    <w:rsid w:val="00AC3FF7"/>
    <w:rsid w:val="00AC40A2"/>
    <w:rsid w:val="00AC4ED2"/>
    <w:rsid w:val="00AC55A3"/>
    <w:rsid w:val="00AC6FE3"/>
    <w:rsid w:val="00AD0D5C"/>
    <w:rsid w:val="00AD19B3"/>
    <w:rsid w:val="00AD1EFA"/>
    <w:rsid w:val="00AD2158"/>
    <w:rsid w:val="00AD540E"/>
    <w:rsid w:val="00AD584C"/>
    <w:rsid w:val="00AD589C"/>
    <w:rsid w:val="00AD6C44"/>
    <w:rsid w:val="00AE3C10"/>
    <w:rsid w:val="00AE3F6E"/>
    <w:rsid w:val="00AF0D48"/>
    <w:rsid w:val="00AF1E90"/>
    <w:rsid w:val="00AF2006"/>
    <w:rsid w:val="00AF22CF"/>
    <w:rsid w:val="00AF4B34"/>
    <w:rsid w:val="00B0750C"/>
    <w:rsid w:val="00B10C4C"/>
    <w:rsid w:val="00B11357"/>
    <w:rsid w:val="00B14CCB"/>
    <w:rsid w:val="00B1656D"/>
    <w:rsid w:val="00B16E9A"/>
    <w:rsid w:val="00B30D2B"/>
    <w:rsid w:val="00B34670"/>
    <w:rsid w:val="00B36AA9"/>
    <w:rsid w:val="00B45F64"/>
    <w:rsid w:val="00B5163C"/>
    <w:rsid w:val="00B52416"/>
    <w:rsid w:val="00B55F52"/>
    <w:rsid w:val="00B5698C"/>
    <w:rsid w:val="00B56A7A"/>
    <w:rsid w:val="00B56CBB"/>
    <w:rsid w:val="00B614CF"/>
    <w:rsid w:val="00B70888"/>
    <w:rsid w:val="00B71917"/>
    <w:rsid w:val="00B75583"/>
    <w:rsid w:val="00B8190A"/>
    <w:rsid w:val="00B84B69"/>
    <w:rsid w:val="00B85421"/>
    <w:rsid w:val="00B86C52"/>
    <w:rsid w:val="00B91DA4"/>
    <w:rsid w:val="00B94197"/>
    <w:rsid w:val="00B94A9A"/>
    <w:rsid w:val="00BA0A7F"/>
    <w:rsid w:val="00BA0CCF"/>
    <w:rsid w:val="00BA262C"/>
    <w:rsid w:val="00BA2794"/>
    <w:rsid w:val="00BA27C6"/>
    <w:rsid w:val="00BA2B09"/>
    <w:rsid w:val="00BA2FFF"/>
    <w:rsid w:val="00BA33B8"/>
    <w:rsid w:val="00BA3483"/>
    <w:rsid w:val="00BA5086"/>
    <w:rsid w:val="00BA6786"/>
    <w:rsid w:val="00BB45A4"/>
    <w:rsid w:val="00BC17AA"/>
    <w:rsid w:val="00BC18BB"/>
    <w:rsid w:val="00BD15FA"/>
    <w:rsid w:val="00BD1BA0"/>
    <w:rsid w:val="00BD5606"/>
    <w:rsid w:val="00BE0533"/>
    <w:rsid w:val="00BE40B5"/>
    <w:rsid w:val="00BE54D3"/>
    <w:rsid w:val="00BF3A14"/>
    <w:rsid w:val="00BF3ACC"/>
    <w:rsid w:val="00BF482D"/>
    <w:rsid w:val="00BF4BD9"/>
    <w:rsid w:val="00BF5E3B"/>
    <w:rsid w:val="00BF6175"/>
    <w:rsid w:val="00C0220B"/>
    <w:rsid w:val="00C02A70"/>
    <w:rsid w:val="00C02F6F"/>
    <w:rsid w:val="00C0409F"/>
    <w:rsid w:val="00C07279"/>
    <w:rsid w:val="00C12BBD"/>
    <w:rsid w:val="00C12F2C"/>
    <w:rsid w:val="00C14775"/>
    <w:rsid w:val="00C16149"/>
    <w:rsid w:val="00C16702"/>
    <w:rsid w:val="00C17A01"/>
    <w:rsid w:val="00C17D73"/>
    <w:rsid w:val="00C32724"/>
    <w:rsid w:val="00C36103"/>
    <w:rsid w:val="00C368C4"/>
    <w:rsid w:val="00C373A5"/>
    <w:rsid w:val="00C40B5D"/>
    <w:rsid w:val="00C4482C"/>
    <w:rsid w:val="00C46E0A"/>
    <w:rsid w:val="00C50388"/>
    <w:rsid w:val="00C507B7"/>
    <w:rsid w:val="00C509FA"/>
    <w:rsid w:val="00C52ABC"/>
    <w:rsid w:val="00C52ED0"/>
    <w:rsid w:val="00C5316F"/>
    <w:rsid w:val="00C53A83"/>
    <w:rsid w:val="00C53A89"/>
    <w:rsid w:val="00C542EE"/>
    <w:rsid w:val="00C55B52"/>
    <w:rsid w:val="00C56122"/>
    <w:rsid w:val="00C576B5"/>
    <w:rsid w:val="00C63577"/>
    <w:rsid w:val="00C6396E"/>
    <w:rsid w:val="00C64723"/>
    <w:rsid w:val="00C6697D"/>
    <w:rsid w:val="00C67493"/>
    <w:rsid w:val="00C7037A"/>
    <w:rsid w:val="00C71CD9"/>
    <w:rsid w:val="00C7239A"/>
    <w:rsid w:val="00C72E12"/>
    <w:rsid w:val="00C731BA"/>
    <w:rsid w:val="00C75138"/>
    <w:rsid w:val="00C765EF"/>
    <w:rsid w:val="00C84054"/>
    <w:rsid w:val="00C845DC"/>
    <w:rsid w:val="00C84773"/>
    <w:rsid w:val="00C851BD"/>
    <w:rsid w:val="00C9217A"/>
    <w:rsid w:val="00C979C2"/>
    <w:rsid w:val="00C97FC4"/>
    <w:rsid w:val="00CA130D"/>
    <w:rsid w:val="00CA2AFC"/>
    <w:rsid w:val="00CA4282"/>
    <w:rsid w:val="00CA5CC6"/>
    <w:rsid w:val="00CA7D4E"/>
    <w:rsid w:val="00CB0F34"/>
    <w:rsid w:val="00CB1860"/>
    <w:rsid w:val="00CB1B44"/>
    <w:rsid w:val="00CB36B2"/>
    <w:rsid w:val="00CB4C99"/>
    <w:rsid w:val="00CC1237"/>
    <w:rsid w:val="00CC3276"/>
    <w:rsid w:val="00CC3AF6"/>
    <w:rsid w:val="00CC3E24"/>
    <w:rsid w:val="00CC3EBB"/>
    <w:rsid w:val="00CC4913"/>
    <w:rsid w:val="00CC5066"/>
    <w:rsid w:val="00CC7E89"/>
    <w:rsid w:val="00CD02FC"/>
    <w:rsid w:val="00CD1377"/>
    <w:rsid w:val="00CD4B61"/>
    <w:rsid w:val="00CD574B"/>
    <w:rsid w:val="00CD65AA"/>
    <w:rsid w:val="00CD7978"/>
    <w:rsid w:val="00CE0E8F"/>
    <w:rsid w:val="00CE6C22"/>
    <w:rsid w:val="00CF218A"/>
    <w:rsid w:val="00CF2688"/>
    <w:rsid w:val="00CF4C7B"/>
    <w:rsid w:val="00D015ED"/>
    <w:rsid w:val="00D018CD"/>
    <w:rsid w:val="00D01C32"/>
    <w:rsid w:val="00D030E2"/>
    <w:rsid w:val="00D034F2"/>
    <w:rsid w:val="00D03992"/>
    <w:rsid w:val="00D1070A"/>
    <w:rsid w:val="00D10C66"/>
    <w:rsid w:val="00D120D2"/>
    <w:rsid w:val="00D13D59"/>
    <w:rsid w:val="00D13E32"/>
    <w:rsid w:val="00D26F6E"/>
    <w:rsid w:val="00D35033"/>
    <w:rsid w:val="00D35648"/>
    <w:rsid w:val="00D35A09"/>
    <w:rsid w:val="00D367D7"/>
    <w:rsid w:val="00D36E59"/>
    <w:rsid w:val="00D411B8"/>
    <w:rsid w:val="00D425D2"/>
    <w:rsid w:val="00D44925"/>
    <w:rsid w:val="00D456BB"/>
    <w:rsid w:val="00D45E05"/>
    <w:rsid w:val="00D4717A"/>
    <w:rsid w:val="00D47847"/>
    <w:rsid w:val="00D5101C"/>
    <w:rsid w:val="00D54C32"/>
    <w:rsid w:val="00D556D2"/>
    <w:rsid w:val="00D57A73"/>
    <w:rsid w:val="00D57C57"/>
    <w:rsid w:val="00D60C6D"/>
    <w:rsid w:val="00D660DC"/>
    <w:rsid w:val="00D66153"/>
    <w:rsid w:val="00D67559"/>
    <w:rsid w:val="00D70F7E"/>
    <w:rsid w:val="00D73A61"/>
    <w:rsid w:val="00D76BBE"/>
    <w:rsid w:val="00D77743"/>
    <w:rsid w:val="00D813E6"/>
    <w:rsid w:val="00D81CEC"/>
    <w:rsid w:val="00D837B5"/>
    <w:rsid w:val="00D90117"/>
    <w:rsid w:val="00D90811"/>
    <w:rsid w:val="00D94B45"/>
    <w:rsid w:val="00D97020"/>
    <w:rsid w:val="00D97CF9"/>
    <w:rsid w:val="00D97FD6"/>
    <w:rsid w:val="00DA5C5D"/>
    <w:rsid w:val="00DA62F5"/>
    <w:rsid w:val="00DA645E"/>
    <w:rsid w:val="00DA6FA1"/>
    <w:rsid w:val="00DA717A"/>
    <w:rsid w:val="00DA79FA"/>
    <w:rsid w:val="00DB0EF7"/>
    <w:rsid w:val="00DB3051"/>
    <w:rsid w:val="00DB413C"/>
    <w:rsid w:val="00DB5F1E"/>
    <w:rsid w:val="00DB62EF"/>
    <w:rsid w:val="00DB73C8"/>
    <w:rsid w:val="00DB7F43"/>
    <w:rsid w:val="00DC1A06"/>
    <w:rsid w:val="00DC6437"/>
    <w:rsid w:val="00DC6BEE"/>
    <w:rsid w:val="00DC6CED"/>
    <w:rsid w:val="00DD2089"/>
    <w:rsid w:val="00DD217C"/>
    <w:rsid w:val="00DD68F3"/>
    <w:rsid w:val="00DE0526"/>
    <w:rsid w:val="00DE3A8A"/>
    <w:rsid w:val="00DE4818"/>
    <w:rsid w:val="00DE4C32"/>
    <w:rsid w:val="00DE7C97"/>
    <w:rsid w:val="00DF03B3"/>
    <w:rsid w:val="00DF15AC"/>
    <w:rsid w:val="00DF1BE6"/>
    <w:rsid w:val="00DF6FB2"/>
    <w:rsid w:val="00E029E2"/>
    <w:rsid w:val="00E03D6D"/>
    <w:rsid w:val="00E04F0D"/>
    <w:rsid w:val="00E058D1"/>
    <w:rsid w:val="00E05F55"/>
    <w:rsid w:val="00E060E4"/>
    <w:rsid w:val="00E072F8"/>
    <w:rsid w:val="00E157AF"/>
    <w:rsid w:val="00E179A1"/>
    <w:rsid w:val="00E23359"/>
    <w:rsid w:val="00E24399"/>
    <w:rsid w:val="00E409C3"/>
    <w:rsid w:val="00E43969"/>
    <w:rsid w:val="00E44649"/>
    <w:rsid w:val="00E47E5A"/>
    <w:rsid w:val="00E50189"/>
    <w:rsid w:val="00E549B5"/>
    <w:rsid w:val="00E638C1"/>
    <w:rsid w:val="00E666CE"/>
    <w:rsid w:val="00E670EF"/>
    <w:rsid w:val="00E766C4"/>
    <w:rsid w:val="00E7671B"/>
    <w:rsid w:val="00E8018F"/>
    <w:rsid w:val="00E81AFE"/>
    <w:rsid w:val="00E82A35"/>
    <w:rsid w:val="00E82D23"/>
    <w:rsid w:val="00E838B4"/>
    <w:rsid w:val="00E84228"/>
    <w:rsid w:val="00E86927"/>
    <w:rsid w:val="00E86F33"/>
    <w:rsid w:val="00E90938"/>
    <w:rsid w:val="00E9095A"/>
    <w:rsid w:val="00E90BCC"/>
    <w:rsid w:val="00E92156"/>
    <w:rsid w:val="00E935A6"/>
    <w:rsid w:val="00E94D29"/>
    <w:rsid w:val="00E97218"/>
    <w:rsid w:val="00EA54A5"/>
    <w:rsid w:val="00EA68A0"/>
    <w:rsid w:val="00EB11C7"/>
    <w:rsid w:val="00EB314B"/>
    <w:rsid w:val="00EB43BF"/>
    <w:rsid w:val="00EC0F66"/>
    <w:rsid w:val="00EC1A75"/>
    <w:rsid w:val="00EC1ACC"/>
    <w:rsid w:val="00EC359A"/>
    <w:rsid w:val="00EC4AC7"/>
    <w:rsid w:val="00EC52E0"/>
    <w:rsid w:val="00EC7B69"/>
    <w:rsid w:val="00ED0A7D"/>
    <w:rsid w:val="00ED5863"/>
    <w:rsid w:val="00EE1FCA"/>
    <w:rsid w:val="00EE34C7"/>
    <w:rsid w:val="00EE5FB7"/>
    <w:rsid w:val="00EF4FCA"/>
    <w:rsid w:val="00EF6349"/>
    <w:rsid w:val="00F01B03"/>
    <w:rsid w:val="00F01F05"/>
    <w:rsid w:val="00F01FAF"/>
    <w:rsid w:val="00F032F7"/>
    <w:rsid w:val="00F03305"/>
    <w:rsid w:val="00F03C69"/>
    <w:rsid w:val="00F05B17"/>
    <w:rsid w:val="00F10B50"/>
    <w:rsid w:val="00F112C6"/>
    <w:rsid w:val="00F17827"/>
    <w:rsid w:val="00F20FC4"/>
    <w:rsid w:val="00F22D7D"/>
    <w:rsid w:val="00F259BA"/>
    <w:rsid w:val="00F2724E"/>
    <w:rsid w:val="00F300D0"/>
    <w:rsid w:val="00F32EEC"/>
    <w:rsid w:val="00F37296"/>
    <w:rsid w:val="00F40128"/>
    <w:rsid w:val="00F4058B"/>
    <w:rsid w:val="00F40B7F"/>
    <w:rsid w:val="00F41EAE"/>
    <w:rsid w:val="00F44239"/>
    <w:rsid w:val="00F444A8"/>
    <w:rsid w:val="00F45D74"/>
    <w:rsid w:val="00F50455"/>
    <w:rsid w:val="00F572D0"/>
    <w:rsid w:val="00F6344E"/>
    <w:rsid w:val="00F63869"/>
    <w:rsid w:val="00F65EA8"/>
    <w:rsid w:val="00F67150"/>
    <w:rsid w:val="00F6731C"/>
    <w:rsid w:val="00F75475"/>
    <w:rsid w:val="00F76385"/>
    <w:rsid w:val="00F777FA"/>
    <w:rsid w:val="00F80D7B"/>
    <w:rsid w:val="00F82B43"/>
    <w:rsid w:val="00F83475"/>
    <w:rsid w:val="00F854F8"/>
    <w:rsid w:val="00F86DD0"/>
    <w:rsid w:val="00F97474"/>
    <w:rsid w:val="00FA105F"/>
    <w:rsid w:val="00FA1CBF"/>
    <w:rsid w:val="00FA4E2B"/>
    <w:rsid w:val="00FA5E4E"/>
    <w:rsid w:val="00FA7836"/>
    <w:rsid w:val="00FB2AC5"/>
    <w:rsid w:val="00FB687F"/>
    <w:rsid w:val="00FB698C"/>
    <w:rsid w:val="00FB743B"/>
    <w:rsid w:val="00FC2875"/>
    <w:rsid w:val="00FD06B3"/>
    <w:rsid w:val="00FD1DC9"/>
    <w:rsid w:val="00FD3836"/>
    <w:rsid w:val="00FD75F5"/>
    <w:rsid w:val="00FE1304"/>
    <w:rsid w:val="00FE2C6D"/>
    <w:rsid w:val="00FE3418"/>
    <w:rsid w:val="00FE57FF"/>
    <w:rsid w:val="00FE6493"/>
    <w:rsid w:val="00FE7C8B"/>
    <w:rsid w:val="00FF3AAD"/>
    <w:rsid w:val="00FF4535"/>
    <w:rsid w:val="00FF4DB1"/>
    <w:rsid w:val="00FF628E"/>
    <w:rsid w:val="00FF6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03CE3"/>
  <w15:docId w15:val="{34A97DCB-BBA0-453D-8FDE-0A120A64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6D"/>
  </w:style>
  <w:style w:type="paragraph" w:styleId="Heading1">
    <w:name w:val="heading 1"/>
    <w:basedOn w:val="Normal"/>
    <w:next w:val="Normal"/>
    <w:link w:val="Heading1Char"/>
    <w:uiPriority w:val="9"/>
    <w:qFormat/>
    <w:rsid w:val="00376693"/>
    <w:pPr>
      <w:keepNext/>
      <w:keepLines/>
      <w:numPr>
        <w:numId w:val="1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6693"/>
    <w:pPr>
      <w:keepNext/>
      <w:keepLines/>
      <w:numPr>
        <w:ilvl w:val="1"/>
        <w:numId w:val="1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6693"/>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669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7669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669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669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669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669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CFC"/>
    <w:rPr>
      <w:sz w:val="16"/>
      <w:szCs w:val="16"/>
    </w:rPr>
  </w:style>
  <w:style w:type="paragraph" w:styleId="CommentText">
    <w:name w:val="annotation text"/>
    <w:basedOn w:val="Normal"/>
    <w:link w:val="CommentTextChar"/>
    <w:uiPriority w:val="99"/>
    <w:unhideWhenUsed/>
    <w:rsid w:val="00693CFC"/>
    <w:pPr>
      <w:spacing w:line="240" w:lineRule="auto"/>
    </w:pPr>
    <w:rPr>
      <w:sz w:val="20"/>
      <w:szCs w:val="20"/>
    </w:rPr>
  </w:style>
  <w:style w:type="character" w:customStyle="1" w:styleId="CommentTextChar">
    <w:name w:val="Comment Text Char"/>
    <w:basedOn w:val="DefaultParagraphFont"/>
    <w:link w:val="CommentText"/>
    <w:uiPriority w:val="99"/>
    <w:rsid w:val="00693CFC"/>
    <w:rPr>
      <w:sz w:val="20"/>
      <w:szCs w:val="20"/>
    </w:rPr>
  </w:style>
  <w:style w:type="paragraph" w:styleId="BalloonText">
    <w:name w:val="Balloon Text"/>
    <w:basedOn w:val="Normal"/>
    <w:link w:val="BalloonTextChar"/>
    <w:uiPriority w:val="99"/>
    <w:semiHidden/>
    <w:unhideWhenUsed/>
    <w:rsid w:val="0069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CFC"/>
    <w:rPr>
      <w:rFonts w:ascii="Segoe UI" w:hAnsi="Segoe UI" w:cs="Segoe UI"/>
      <w:sz w:val="18"/>
      <w:szCs w:val="18"/>
    </w:rPr>
  </w:style>
  <w:style w:type="paragraph" w:customStyle="1" w:styleId="EndNoteBibliographyTitle">
    <w:name w:val="EndNote Bibliography Title"/>
    <w:basedOn w:val="Normal"/>
    <w:link w:val="EndNoteBibliographyTitleChar"/>
    <w:rsid w:val="001D118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D1183"/>
    <w:rPr>
      <w:rFonts w:ascii="Calibri" w:hAnsi="Calibri" w:cs="Calibri"/>
      <w:noProof/>
    </w:rPr>
  </w:style>
  <w:style w:type="paragraph" w:customStyle="1" w:styleId="EndNoteBibliography">
    <w:name w:val="EndNote Bibliography"/>
    <w:basedOn w:val="Normal"/>
    <w:link w:val="EndNoteBibliographyChar"/>
    <w:rsid w:val="001D118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D1183"/>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7A2A32"/>
    <w:rPr>
      <w:b/>
      <w:bCs/>
    </w:rPr>
  </w:style>
  <w:style w:type="character" w:customStyle="1" w:styleId="CommentSubjectChar">
    <w:name w:val="Comment Subject Char"/>
    <w:basedOn w:val="CommentTextChar"/>
    <w:link w:val="CommentSubject"/>
    <w:uiPriority w:val="99"/>
    <w:semiHidden/>
    <w:rsid w:val="007A2A32"/>
    <w:rPr>
      <w:b/>
      <w:bCs/>
      <w:sz w:val="20"/>
      <w:szCs w:val="20"/>
    </w:rPr>
  </w:style>
  <w:style w:type="character" w:styleId="LineNumber">
    <w:name w:val="line number"/>
    <w:basedOn w:val="DefaultParagraphFont"/>
    <w:uiPriority w:val="99"/>
    <w:semiHidden/>
    <w:unhideWhenUsed/>
    <w:rsid w:val="00EC359A"/>
  </w:style>
  <w:style w:type="paragraph" w:styleId="ListParagraph">
    <w:name w:val="List Paragraph"/>
    <w:basedOn w:val="Normal"/>
    <w:uiPriority w:val="34"/>
    <w:qFormat/>
    <w:rsid w:val="008151C2"/>
    <w:pPr>
      <w:ind w:left="720"/>
      <w:contextualSpacing/>
    </w:pPr>
  </w:style>
  <w:style w:type="paragraph" w:styleId="Header">
    <w:name w:val="header"/>
    <w:basedOn w:val="Normal"/>
    <w:link w:val="HeaderChar"/>
    <w:uiPriority w:val="99"/>
    <w:unhideWhenUsed/>
    <w:rsid w:val="0041483C"/>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41483C"/>
    <w:rPr>
      <w:sz w:val="18"/>
      <w:szCs w:val="18"/>
    </w:rPr>
  </w:style>
  <w:style w:type="paragraph" w:styleId="Footer">
    <w:name w:val="footer"/>
    <w:basedOn w:val="Normal"/>
    <w:link w:val="FooterChar"/>
    <w:uiPriority w:val="99"/>
    <w:unhideWhenUsed/>
    <w:rsid w:val="0041483C"/>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41483C"/>
    <w:rPr>
      <w:sz w:val="18"/>
      <w:szCs w:val="18"/>
    </w:rPr>
  </w:style>
  <w:style w:type="table" w:styleId="TableGrid">
    <w:name w:val="Table Grid"/>
    <w:basedOn w:val="TableNormal"/>
    <w:uiPriority w:val="39"/>
    <w:rsid w:val="0040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679C"/>
    <w:pPr>
      <w:spacing w:after="0" w:line="240" w:lineRule="auto"/>
    </w:pPr>
  </w:style>
  <w:style w:type="character" w:customStyle="1" w:styleId="Heading1Char">
    <w:name w:val="Heading 1 Char"/>
    <w:basedOn w:val="DefaultParagraphFont"/>
    <w:link w:val="Heading1"/>
    <w:uiPriority w:val="9"/>
    <w:rsid w:val="003766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66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669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7669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7669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7669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7669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766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669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76693"/>
    <w:rPr>
      <w:color w:val="0563C1" w:themeColor="hyperlink"/>
      <w:u w:val="single"/>
    </w:rPr>
  </w:style>
  <w:style w:type="paragraph" w:styleId="TOCHeading">
    <w:name w:val="TOC Heading"/>
    <w:basedOn w:val="Heading1"/>
    <w:next w:val="Normal"/>
    <w:uiPriority w:val="39"/>
    <w:unhideWhenUsed/>
    <w:qFormat/>
    <w:rsid w:val="00376693"/>
    <w:pPr>
      <w:numPr>
        <w:numId w:val="0"/>
      </w:numPr>
      <w:outlineLvl w:val="9"/>
    </w:pPr>
  </w:style>
  <w:style w:type="paragraph" w:styleId="TOC1">
    <w:name w:val="toc 1"/>
    <w:basedOn w:val="Normal"/>
    <w:next w:val="Normal"/>
    <w:autoRedefine/>
    <w:uiPriority w:val="39"/>
    <w:unhideWhenUsed/>
    <w:rsid w:val="00376693"/>
    <w:pPr>
      <w:spacing w:after="100"/>
    </w:pPr>
    <w:rPr>
      <w:rFonts w:eastAsiaTheme="minorHAnsi"/>
    </w:rPr>
  </w:style>
  <w:style w:type="paragraph" w:styleId="TOC2">
    <w:name w:val="toc 2"/>
    <w:basedOn w:val="Normal"/>
    <w:next w:val="Normal"/>
    <w:autoRedefine/>
    <w:uiPriority w:val="39"/>
    <w:unhideWhenUsed/>
    <w:rsid w:val="00376693"/>
    <w:pPr>
      <w:spacing w:after="100"/>
      <w:ind w:left="220"/>
    </w:pPr>
    <w:rPr>
      <w:rFonts w:eastAsiaTheme="minorHAnsi"/>
    </w:rPr>
  </w:style>
  <w:style w:type="paragraph" w:styleId="TOC3">
    <w:name w:val="toc 3"/>
    <w:basedOn w:val="Normal"/>
    <w:next w:val="Normal"/>
    <w:autoRedefine/>
    <w:uiPriority w:val="39"/>
    <w:unhideWhenUsed/>
    <w:rsid w:val="00376693"/>
    <w:pPr>
      <w:spacing w:after="100"/>
      <w:ind w:left="440"/>
    </w:pPr>
    <w:rPr>
      <w:rFonts w:eastAsiaTheme="minorHAnsi"/>
    </w:rPr>
  </w:style>
  <w:style w:type="paragraph" w:styleId="Caption">
    <w:name w:val="caption"/>
    <w:basedOn w:val="Normal"/>
    <w:next w:val="Normal"/>
    <w:uiPriority w:val="35"/>
    <w:unhideWhenUsed/>
    <w:qFormat/>
    <w:rsid w:val="00376693"/>
    <w:pPr>
      <w:spacing w:after="200" w:line="240" w:lineRule="auto"/>
    </w:pPr>
    <w:rPr>
      <w:rFonts w:eastAsiaTheme="minorHAnsi"/>
      <w:i/>
      <w:iCs/>
      <w:color w:val="44546A" w:themeColor="text2"/>
      <w:sz w:val="18"/>
      <w:szCs w:val="18"/>
    </w:rPr>
  </w:style>
  <w:style w:type="paragraph" w:styleId="TableofFigures">
    <w:name w:val="table of figures"/>
    <w:basedOn w:val="Normal"/>
    <w:next w:val="Normal"/>
    <w:uiPriority w:val="99"/>
    <w:unhideWhenUsed/>
    <w:rsid w:val="00376693"/>
    <w:pPr>
      <w:spacing w:after="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4990">
      <w:bodyDiv w:val="1"/>
      <w:marLeft w:val="0"/>
      <w:marRight w:val="0"/>
      <w:marTop w:val="0"/>
      <w:marBottom w:val="0"/>
      <w:divBdr>
        <w:top w:val="none" w:sz="0" w:space="0" w:color="auto"/>
        <w:left w:val="none" w:sz="0" w:space="0" w:color="auto"/>
        <w:bottom w:val="none" w:sz="0" w:space="0" w:color="auto"/>
        <w:right w:val="none" w:sz="0" w:space="0" w:color="auto"/>
      </w:divBdr>
    </w:div>
    <w:div w:id="731586383">
      <w:bodyDiv w:val="1"/>
      <w:marLeft w:val="0"/>
      <w:marRight w:val="0"/>
      <w:marTop w:val="0"/>
      <w:marBottom w:val="0"/>
      <w:divBdr>
        <w:top w:val="none" w:sz="0" w:space="0" w:color="auto"/>
        <w:left w:val="none" w:sz="0" w:space="0" w:color="auto"/>
        <w:bottom w:val="none" w:sz="0" w:space="0" w:color="auto"/>
        <w:right w:val="none" w:sz="0" w:space="0" w:color="auto"/>
      </w:divBdr>
    </w:div>
    <w:div w:id="972442304">
      <w:bodyDiv w:val="1"/>
      <w:marLeft w:val="0"/>
      <w:marRight w:val="0"/>
      <w:marTop w:val="0"/>
      <w:marBottom w:val="0"/>
      <w:divBdr>
        <w:top w:val="none" w:sz="0" w:space="0" w:color="auto"/>
        <w:left w:val="none" w:sz="0" w:space="0" w:color="auto"/>
        <w:bottom w:val="none" w:sz="0" w:space="0" w:color="auto"/>
        <w:right w:val="none" w:sz="0" w:space="0" w:color="auto"/>
      </w:divBdr>
    </w:div>
    <w:div w:id="19124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498A-4AB8-4759-A82D-659B2C15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Hawkins</dc:creator>
  <cp:lastModifiedBy>Shuhai Xiao</cp:lastModifiedBy>
  <cp:revision>3</cp:revision>
  <dcterms:created xsi:type="dcterms:W3CDTF">2017-12-05T02:44:00Z</dcterms:created>
  <dcterms:modified xsi:type="dcterms:W3CDTF">2017-12-12T19:00:00Z</dcterms:modified>
</cp:coreProperties>
</file>