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71278" w14:textId="6A1FBC8D" w:rsidR="00102E62" w:rsidRDefault="00102E62" w:rsidP="00102E62">
      <w:pPr>
        <w:widowControl w:val="0"/>
        <w:autoSpaceDE w:val="0"/>
        <w:autoSpaceDN w:val="0"/>
        <w:adjustRightInd w:val="0"/>
        <w:rPr>
          <w:rFonts w:ascii="Helvetica" w:hAnsi="Helvetica" w:cs="Helvetica"/>
          <w:b/>
          <w:bCs/>
          <w:color w:val="343434"/>
          <w:sz w:val="34"/>
          <w:szCs w:val="34"/>
          <w:lang w:val="en-US"/>
        </w:rPr>
      </w:pPr>
      <w:r>
        <w:rPr>
          <w:rFonts w:ascii="Helvetica" w:hAnsi="Helvetica" w:cs="Helvetica"/>
          <w:b/>
          <w:bCs/>
          <w:color w:val="343434"/>
          <w:sz w:val="34"/>
          <w:szCs w:val="34"/>
          <w:lang w:val="en-US"/>
        </w:rPr>
        <w:t>ReadMe</w:t>
      </w:r>
    </w:p>
    <w:p w14:paraId="043083C0" w14:textId="77777777" w:rsidR="00102E62" w:rsidRDefault="00102E62"/>
    <w:p w14:paraId="543B214F" w14:textId="28892D78" w:rsidR="00102E62" w:rsidRPr="00CF091D" w:rsidRDefault="00CF091D">
      <w:pPr>
        <w:rPr>
          <w:rFonts w:ascii="Verdana" w:hAnsi="Verdana"/>
        </w:rPr>
      </w:pPr>
      <w:r w:rsidRPr="00CF091D">
        <w:rPr>
          <w:rFonts w:ascii="Verdana" w:hAnsi="Verdana"/>
        </w:rPr>
        <w:t xml:space="preserve">The </w:t>
      </w:r>
      <w:proofErr w:type="spellStart"/>
      <w:r>
        <w:rPr>
          <w:rFonts w:ascii="Verdana" w:hAnsi="Verdana"/>
        </w:rPr>
        <w:t>Gombe</w:t>
      </w:r>
      <w:proofErr w:type="spellEnd"/>
      <w:r>
        <w:rPr>
          <w:rFonts w:ascii="Verdana" w:hAnsi="Verdana"/>
        </w:rPr>
        <w:t xml:space="preserve"> </w:t>
      </w:r>
      <w:proofErr w:type="gramStart"/>
      <w:r>
        <w:rPr>
          <w:rFonts w:ascii="Verdana" w:hAnsi="Verdana"/>
        </w:rPr>
        <w:t>chimps</w:t>
      </w:r>
      <w:proofErr w:type="gramEnd"/>
      <w:r>
        <w:rPr>
          <w:rFonts w:ascii="Verdana" w:hAnsi="Verdana"/>
        </w:rPr>
        <w:t xml:space="preserve"> data package contains the following files: </w:t>
      </w:r>
    </w:p>
    <w:p w14:paraId="2368B001" w14:textId="100C48E4" w:rsidR="00CF091D" w:rsidRDefault="00CF091D" w:rsidP="00CF091D">
      <w:pPr>
        <w:pStyle w:val="Lijstalinea"/>
        <w:numPr>
          <w:ilvl w:val="0"/>
          <w:numId w:val="2"/>
        </w:numPr>
        <w:rPr>
          <w:rFonts w:ascii="Verdana" w:hAnsi="Verdana" w:cs="Calibri"/>
          <w:lang w:val="en-US"/>
        </w:rPr>
      </w:pPr>
      <w:proofErr w:type="gramStart"/>
      <w:r w:rsidRPr="006044ED">
        <w:rPr>
          <w:rFonts w:ascii="Verdana" w:hAnsi="Verdana" w:cs="Calibri"/>
          <w:lang w:val="en-US"/>
        </w:rPr>
        <w:t>unparsed</w:t>
      </w:r>
      <w:proofErr w:type="gramEnd"/>
      <w:r w:rsidRPr="006044ED">
        <w:rPr>
          <w:rFonts w:ascii="Verdana" w:hAnsi="Verdana" w:cs="Calibri"/>
          <w:lang w:val="en-US"/>
        </w:rPr>
        <w:t xml:space="preserve"> digital copies of the chimp tapes</w:t>
      </w:r>
      <w:r w:rsidRPr="006044ED">
        <w:rPr>
          <w:rFonts w:ascii="Verdana" w:hAnsi="Verdana" w:cs="Calibri"/>
          <w:sz w:val="28"/>
          <w:szCs w:val="28"/>
          <w:lang w:val="en-US"/>
        </w:rPr>
        <w:t xml:space="preserve"> </w:t>
      </w:r>
      <w:r w:rsidRPr="006044ED">
        <w:rPr>
          <w:rFonts w:ascii="Verdana" w:hAnsi="Verdana" w:cs="Calibri"/>
          <w:lang w:val="en-US"/>
        </w:rPr>
        <w:t>(the source analog reel-to-reel media that the Macaulay Library converted to 96 kHz/24-bit files)</w:t>
      </w:r>
      <w:r>
        <w:rPr>
          <w:rFonts w:ascii="Verdana" w:hAnsi="Verdana" w:cs="Calibri"/>
          <w:lang w:val="en-US"/>
        </w:rPr>
        <w:t xml:space="preserve"> with the following file names: </w:t>
      </w:r>
    </w:p>
    <w:p w14:paraId="7BBCC1B6" w14:textId="4689554A" w:rsidR="006C41B9" w:rsidRDefault="009D4F87" w:rsidP="00CF091D">
      <w:pPr>
        <w:pStyle w:val="Lijstalinea"/>
        <w:numPr>
          <w:ilvl w:val="1"/>
          <w:numId w:val="2"/>
        </w:numPr>
        <w:rPr>
          <w:rFonts w:ascii="Verdana" w:hAnsi="Verdana" w:cs="Calibri"/>
          <w:lang w:val="en-US"/>
        </w:rPr>
      </w:pPr>
      <w:r>
        <w:rPr>
          <w:rFonts w:ascii="Verdana" w:hAnsi="Verdana" w:cs="Calibri"/>
          <w:lang w:val="en-US"/>
        </w:rPr>
        <w:t>Adult I.wav</w:t>
      </w:r>
      <w:r w:rsidR="003260ED">
        <w:rPr>
          <w:rFonts w:ascii="Verdana" w:hAnsi="Verdana" w:cs="Calibri"/>
          <w:lang w:val="en-US"/>
        </w:rPr>
        <w:t xml:space="preserve"> (first recording collection of adult individuals)</w:t>
      </w:r>
    </w:p>
    <w:p w14:paraId="5DF4E12D" w14:textId="4A9839C7" w:rsidR="009D4F87" w:rsidRPr="003260ED" w:rsidRDefault="009D4F87" w:rsidP="003260ED">
      <w:pPr>
        <w:pStyle w:val="Lijstalinea"/>
        <w:numPr>
          <w:ilvl w:val="1"/>
          <w:numId w:val="2"/>
        </w:numPr>
        <w:rPr>
          <w:rFonts w:ascii="Verdana" w:hAnsi="Verdana" w:cs="Calibri"/>
          <w:lang w:val="en-US"/>
        </w:rPr>
      </w:pPr>
      <w:r>
        <w:rPr>
          <w:rFonts w:ascii="Verdana" w:hAnsi="Verdana" w:cs="Calibri"/>
          <w:lang w:val="en-US"/>
        </w:rPr>
        <w:t>Adult II.wav</w:t>
      </w:r>
      <w:r w:rsidR="003260ED">
        <w:rPr>
          <w:rFonts w:ascii="Verdana" w:hAnsi="Verdana" w:cs="Calibri"/>
          <w:lang w:val="en-US"/>
        </w:rPr>
        <w:t xml:space="preserve"> (second recording collection of adult individuals)</w:t>
      </w:r>
    </w:p>
    <w:p w14:paraId="49B65201" w14:textId="4C9CB0FE" w:rsidR="009D4F87" w:rsidRPr="003260ED" w:rsidRDefault="009D4F87" w:rsidP="003260ED">
      <w:pPr>
        <w:pStyle w:val="Lijstalinea"/>
        <w:numPr>
          <w:ilvl w:val="1"/>
          <w:numId w:val="2"/>
        </w:numPr>
        <w:rPr>
          <w:rFonts w:ascii="Verdana" w:hAnsi="Verdana" w:cs="Calibri"/>
          <w:lang w:val="en-US"/>
        </w:rPr>
      </w:pPr>
      <w:r>
        <w:rPr>
          <w:rFonts w:ascii="Verdana" w:hAnsi="Verdana" w:cs="Calibri"/>
          <w:lang w:val="en-US"/>
        </w:rPr>
        <w:t>Adult II</w:t>
      </w:r>
      <w:r w:rsidR="003260ED">
        <w:rPr>
          <w:rFonts w:ascii="Verdana" w:hAnsi="Verdana" w:cs="Calibri"/>
          <w:lang w:val="en-US"/>
        </w:rPr>
        <w:t>I</w:t>
      </w:r>
      <w:r>
        <w:rPr>
          <w:rFonts w:ascii="Verdana" w:hAnsi="Verdana" w:cs="Calibri"/>
          <w:lang w:val="en-US"/>
        </w:rPr>
        <w:t>.wav</w:t>
      </w:r>
      <w:r w:rsidR="003260ED">
        <w:rPr>
          <w:rFonts w:ascii="Verdana" w:hAnsi="Verdana" w:cs="Calibri"/>
          <w:lang w:val="en-US"/>
        </w:rPr>
        <w:t xml:space="preserve"> (third recording collection of adult individuals)</w:t>
      </w:r>
    </w:p>
    <w:p w14:paraId="053341EE" w14:textId="30031F0E" w:rsidR="009D4F87" w:rsidRPr="003260ED" w:rsidRDefault="009D4F87" w:rsidP="003260ED">
      <w:pPr>
        <w:pStyle w:val="Lijstalinea"/>
        <w:numPr>
          <w:ilvl w:val="1"/>
          <w:numId w:val="2"/>
        </w:numPr>
        <w:rPr>
          <w:rFonts w:ascii="Verdana" w:hAnsi="Verdana" w:cs="Calibri"/>
          <w:lang w:val="en-US"/>
        </w:rPr>
      </w:pPr>
      <w:r>
        <w:rPr>
          <w:rFonts w:ascii="Verdana" w:hAnsi="Verdana" w:cs="Calibri"/>
          <w:lang w:val="en-US"/>
        </w:rPr>
        <w:t xml:space="preserve">Adult </w:t>
      </w:r>
      <w:r w:rsidR="003260ED">
        <w:rPr>
          <w:rFonts w:ascii="Verdana" w:hAnsi="Verdana" w:cs="Calibri"/>
          <w:lang w:val="en-US"/>
        </w:rPr>
        <w:t>IV.wav (fourth recording collection of adult individuals)</w:t>
      </w:r>
    </w:p>
    <w:p w14:paraId="16533FAC" w14:textId="452641B5" w:rsidR="003260ED" w:rsidRPr="003260ED" w:rsidRDefault="003260ED" w:rsidP="003260ED">
      <w:pPr>
        <w:pStyle w:val="Lijstalinea"/>
        <w:numPr>
          <w:ilvl w:val="1"/>
          <w:numId w:val="2"/>
        </w:numPr>
        <w:rPr>
          <w:rFonts w:ascii="Verdana" w:hAnsi="Verdana" w:cs="Calibri"/>
          <w:lang w:val="en-US"/>
        </w:rPr>
      </w:pPr>
      <w:r>
        <w:rPr>
          <w:rFonts w:ascii="Verdana" w:hAnsi="Verdana" w:cs="Calibri"/>
          <w:lang w:val="en-US"/>
        </w:rPr>
        <w:t>Adult V.wav (fifth recording collection of adult individuals)</w:t>
      </w:r>
    </w:p>
    <w:p w14:paraId="301D2BB5" w14:textId="6DA584E9" w:rsidR="003260ED" w:rsidRPr="003260ED" w:rsidRDefault="003260ED" w:rsidP="003260ED">
      <w:pPr>
        <w:pStyle w:val="Lijstalinea"/>
        <w:numPr>
          <w:ilvl w:val="1"/>
          <w:numId w:val="2"/>
        </w:numPr>
        <w:rPr>
          <w:rFonts w:ascii="Verdana" w:hAnsi="Verdana" w:cs="Calibri"/>
          <w:lang w:val="en-US"/>
        </w:rPr>
      </w:pPr>
      <w:r>
        <w:rPr>
          <w:rFonts w:ascii="Verdana" w:hAnsi="Verdana" w:cs="Calibri"/>
          <w:lang w:val="en-US"/>
        </w:rPr>
        <w:t>Adult VI.wav (sixth recording collection of adult individuals)</w:t>
      </w:r>
    </w:p>
    <w:p w14:paraId="4A61E69E" w14:textId="5CFF250F" w:rsidR="003260ED" w:rsidRPr="003260ED" w:rsidRDefault="003260ED" w:rsidP="003260ED">
      <w:pPr>
        <w:pStyle w:val="Lijstalinea"/>
        <w:numPr>
          <w:ilvl w:val="1"/>
          <w:numId w:val="2"/>
        </w:numPr>
        <w:rPr>
          <w:rFonts w:ascii="Verdana" w:hAnsi="Verdana" w:cs="Calibri"/>
          <w:lang w:val="en-US"/>
        </w:rPr>
      </w:pPr>
      <w:r>
        <w:rPr>
          <w:rFonts w:ascii="Verdana" w:hAnsi="Verdana" w:cs="Calibri"/>
          <w:lang w:val="en-US"/>
        </w:rPr>
        <w:t>Adult VII.wav (seventh recording collection of adult individuals)</w:t>
      </w:r>
    </w:p>
    <w:p w14:paraId="0234D049" w14:textId="77777777" w:rsidR="00CF091D" w:rsidRDefault="00CF091D" w:rsidP="00CF091D">
      <w:pPr>
        <w:pStyle w:val="Lijstalinea"/>
        <w:numPr>
          <w:ilvl w:val="0"/>
          <w:numId w:val="2"/>
        </w:numPr>
        <w:rPr>
          <w:rFonts w:ascii="Verdana" w:hAnsi="Verdana"/>
        </w:rPr>
      </w:pPr>
      <w:r>
        <w:rPr>
          <w:rFonts w:ascii="Verdana" w:hAnsi="Verdana"/>
        </w:rPr>
        <w:t>Metadata files</w:t>
      </w:r>
    </w:p>
    <w:p w14:paraId="3F2743A8" w14:textId="52418251" w:rsidR="00CF091D" w:rsidRPr="002838FF" w:rsidRDefault="00221804" w:rsidP="002838FF">
      <w:pPr>
        <w:pStyle w:val="Lijstalinea"/>
        <w:numPr>
          <w:ilvl w:val="1"/>
          <w:numId w:val="2"/>
        </w:numPr>
        <w:rPr>
          <w:rFonts w:ascii="Verdana" w:hAnsi="Verdana"/>
        </w:rPr>
      </w:pPr>
      <w:proofErr w:type="gramStart"/>
      <w:r>
        <w:rPr>
          <w:rFonts w:ascii="Verdana" w:hAnsi="Verdana"/>
        </w:rPr>
        <w:t>AdultDirSounds11Dec14Final.xls</w:t>
      </w:r>
      <w:r w:rsidR="001D7CD2" w:rsidRPr="001D7CD2">
        <w:rPr>
          <w:rFonts w:ascii="Verdana" w:hAnsi="Verdana"/>
        </w:rPr>
        <w:t xml:space="preserve"> :</w:t>
      </w:r>
      <w:proofErr w:type="gramEnd"/>
      <w:r w:rsidR="001D7CD2" w:rsidRPr="001D7CD2">
        <w:rPr>
          <w:rFonts w:ascii="Verdana" w:hAnsi="Verdana"/>
        </w:rPr>
        <w:t xml:space="preserve"> Metadata for all the adult individuals, cross-referenced by Macaulay </w:t>
      </w:r>
      <w:proofErr w:type="spellStart"/>
      <w:r w:rsidR="001D7CD2" w:rsidRPr="001D7CD2">
        <w:rPr>
          <w:rFonts w:ascii="Verdana" w:hAnsi="Verdana"/>
        </w:rPr>
        <w:t>catalog</w:t>
      </w:r>
      <w:proofErr w:type="spellEnd"/>
      <w:r w:rsidR="001D7CD2" w:rsidRPr="001D7CD2">
        <w:rPr>
          <w:rFonts w:ascii="Verdana" w:hAnsi="Verdana"/>
        </w:rPr>
        <w:t xml:space="preserve"> number. The first column of the </w:t>
      </w:r>
      <w:proofErr w:type="spellStart"/>
      <w:r w:rsidR="001D7CD2" w:rsidRPr="001D7CD2">
        <w:rPr>
          <w:rFonts w:ascii="Verdana" w:hAnsi="Verdana"/>
        </w:rPr>
        <w:t>spreadsheet</w:t>
      </w:r>
      <w:proofErr w:type="spellEnd"/>
      <w:r w:rsidR="001D7CD2" w:rsidRPr="001D7CD2">
        <w:rPr>
          <w:rFonts w:ascii="Verdana" w:hAnsi="Verdana"/>
        </w:rPr>
        <w:t xml:space="preserve"> contains the Macaulay </w:t>
      </w:r>
      <w:proofErr w:type="spellStart"/>
      <w:r w:rsidR="001D7CD2" w:rsidRPr="001D7CD2">
        <w:rPr>
          <w:rFonts w:ascii="Verdana" w:hAnsi="Verdana"/>
        </w:rPr>
        <w:t>catalog</w:t>
      </w:r>
      <w:proofErr w:type="spellEnd"/>
      <w:r w:rsidR="001D7CD2" w:rsidRPr="001D7CD2">
        <w:rPr>
          <w:rFonts w:ascii="Verdana" w:hAnsi="Verdana"/>
        </w:rPr>
        <w:t xml:space="preserve"> number and that is the link to the Macaulay database. The </w:t>
      </w:r>
      <w:proofErr w:type="spellStart"/>
      <w:r w:rsidR="001D7CD2" w:rsidRPr="001D7CD2">
        <w:rPr>
          <w:rFonts w:ascii="Verdana" w:hAnsi="Verdana"/>
        </w:rPr>
        <w:t>spreadsheet</w:t>
      </w:r>
      <w:proofErr w:type="spellEnd"/>
      <w:r w:rsidR="001D7CD2" w:rsidRPr="001D7CD2">
        <w:rPr>
          <w:rFonts w:ascii="Verdana" w:hAnsi="Verdana"/>
        </w:rPr>
        <w:t xml:space="preserve"> is basically the same as the Macaulay database except that the columns are organized in a slightly different way. From left to right the following columns can be found: Macaulay </w:t>
      </w:r>
      <w:proofErr w:type="spellStart"/>
      <w:r w:rsidR="001D7CD2" w:rsidRPr="001D7CD2">
        <w:rPr>
          <w:rFonts w:ascii="Verdana" w:hAnsi="Verdana"/>
        </w:rPr>
        <w:t>catalog</w:t>
      </w:r>
      <w:proofErr w:type="spellEnd"/>
      <w:r w:rsidR="001D7CD2" w:rsidRPr="001D7CD2">
        <w:rPr>
          <w:rFonts w:ascii="Verdana" w:hAnsi="Verdana"/>
        </w:rPr>
        <w:t xml:space="preserve"> number, </w:t>
      </w:r>
      <w:r>
        <w:rPr>
          <w:rFonts w:ascii="Verdana" w:hAnsi="Verdana"/>
        </w:rPr>
        <w:t xml:space="preserve">Recording Device, </w:t>
      </w:r>
      <w:r w:rsidR="00D64709">
        <w:rPr>
          <w:rFonts w:ascii="Verdana" w:hAnsi="Verdana"/>
        </w:rPr>
        <w:t>F</w:t>
      </w:r>
      <w:r w:rsidR="001D7CD2" w:rsidRPr="001D7CD2">
        <w:rPr>
          <w:rFonts w:ascii="Verdana" w:hAnsi="Verdana"/>
        </w:rPr>
        <w:t xml:space="preserve">ocal individual, </w:t>
      </w:r>
      <w:proofErr w:type="spellStart"/>
      <w:r w:rsidR="00D64709">
        <w:rPr>
          <w:rFonts w:ascii="Verdana" w:hAnsi="Verdana"/>
        </w:rPr>
        <w:t>R</w:t>
      </w:r>
      <w:r w:rsidR="001D7CD2" w:rsidRPr="001D7CD2">
        <w:rPr>
          <w:rFonts w:ascii="Verdana" w:hAnsi="Verdana"/>
        </w:rPr>
        <w:t>ecordist</w:t>
      </w:r>
      <w:proofErr w:type="spellEnd"/>
      <w:r w:rsidR="001D7CD2" w:rsidRPr="001D7CD2">
        <w:rPr>
          <w:rFonts w:ascii="Verdana" w:hAnsi="Verdana"/>
        </w:rPr>
        <w:t xml:space="preserve"> record number, </w:t>
      </w:r>
      <w:r w:rsidR="00D64709">
        <w:rPr>
          <w:rFonts w:ascii="Verdana" w:hAnsi="Verdana"/>
        </w:rPr>
        <w:t xml:space="preserve">Level of Recording, Quality outstanding, </w:t>
      </w:r>
      <w:r w:rsidR="001D7CD2" w:rsidRPr="001D7CD2">
        <w:rPr>
          <w:rFonts w:ascii="Verdana" w:hAnsi="Verdana"/>
        </w:rPr>
        <w:t xml:space="preserve">the month-, the day- and the year of the recording, </w:t>
      </w:r>
      <w:r w:rsidR="00D64709">
        <w:rPr>
          <w:rFonts w:ascii="Verdana" w:hAnsi="Verdana"/>
        </w:rPr>
        <w:t>Individuals vocalizing, I</w:t>
      </w:r>
      <w:r w:rsidR="001D7CD2" w:rsidRPr="001D7CD2">
        <w:rPr>
          <w:rFonts w:ascii="Verdana" w:hAnsi="Verdana"/>
        </w:rPr>
        <w:t>ndiv</w:t>
      </w:r>
      <w:r w:rsidR="00D64709">
        <w:rPr>
          <w:rFonts w:ascii="Verdana" w:hAnsi="Verdana"/>
        </w:rPr>
        <w:t>idual(s) with S</w:t>
      </w:r>
      <w:r w:rsidR="001D7CD2" w:rsidRPr="001D7CD2">
        <w:rPr>
          <w:rFonts w:ascii="Verdana" w:hAnsi="Verdana"/>
        </w:rPr>
        <w:t xml:space="preserve">ound/call type, </w:t>
      </w:r>
      <w:r w:rsidR="00D64709">
        <w:rPr>
          <w:rFonts w:ascii="Verdana" w:hAnsi="Verdana"/>
        </w:rPr>
        <w:t>C</w:t>
      </w:r>
      <w:r w:rsidR="001D7CD2" w:rsidRPr="001D7CD2">
        <w:rPr>
          <w:rFonts w:ascii="Verdana" w:hAnsi="Verdana"/>
        </w:rPr>
        <w:t xml:space="preserve">ontext </w:t>
      </w:r>
      <w:r w:rsidR="00D64709">
        <w:rPr>
          <w:rFonts w:ascii="Verdana" w:hAnsi="Verdana"/>
        </w:rPr>
        <w:t>of</w:t>
      </w:r>
      <w:r w:rsidR="001D7CD2" w:rsidRPr="001D7CD2">
        <w:rPr>
          <w:rFonts w:ascii="Verdana" w:hAnsi="Verdana"/>
        </w:rPr>
        <w:t xml:space="preserve"> vocalizations, </w:t>
      </w:r>
      <w:r w:rsidR="00D64709">
        <w:rPr>
          <w:rFonts w:ascii="Verdana" w:hAnsi="Verdana"/>
        </w:rPr>
        <w:t>Macaulay Library Notes</w:t>
      </w:r>
      <w:r w:rsidR="001D7CD2" w:rsidRPr="001D7CD2">
        <w:rPr>
          <w:rFonts w:ascii="Verdana" w:hAnsi="Verdana"/>
        </w:rPr>
        <w:t xml:space="preserve">, </w:t>
      </w:r>
      <w:r w:rsidR="00D64709">
        <w:rPr>
          <w:rFonts w:ascii="Verdana" w:hAnsi="Verdana"/>
        </w:rPr>
        <w:t>M</w:t>
      </w:r>
      <w:r w:rsidR="001D7CD2" w:rsidRPr="001D7CD2">
        <w:rPr>
          <w:rFonts w:ascii="Verdana" w:hAnsi="Verdana"/>
        </w:rPr>
        <w:t xml:space="preserve">icrophone, </w:t>
      </w:r>
      <w:r w:rsidR="00D64709">
        <w:rPr>
          <w:rFonts w:ascii="Verdana" w:hAnsi="Verdana"/>
        </w:rPr>
        <w:t>R</w:t>
      </w:r>
      <w:r w:rsidR="001D7CD2" w:rsidRPr="001D7CD2">
        <w:rPr>
          <w:rFonts w:ascii="Verdana" w:hAnsi="Verdana"/>
        </w:rPr>
        <w:t xml:space="preserve">ecorder, and </w:t>
      </w:r>
      <w:r w:rsidR="00D64709">
        <w:rPr>
          <w:rFonts w:ascii="Verdana" w:hAnsi="Verdana"/>
        </w:rPr>
        <w:t>T</w:t>
      </w:r>
      <w:r w:rsidR="001D7CD2" w:rsidRPr="001D7CD2">
        <w:rPr>
          <w:rFonts w:ascii="Verdana" w:hAnsi="Verdana"/>
        </w:rPr>
        <w:t xml:space="preserve">ape </w:t>
      </w:r>
      <w:r w:rsidR="00D64709">
        <w:rPr>
          <w:rFonts w:ascii="Verdana" w:hAnsi="Verdana"/>
        </w:rPr>
        <w:t>S</w:t>
      </w:r>
      <w:r w:rsidR="001D7CD2" w:rsidRPr="001D7CD2">
        <w:rPr>
          <w:rFonts w:ascii="Verdana" w:hAnsi="Verdana"/>
        </w:rPr>
        <w:t xml:space="preserve">peed. </w:t>
      </w:r>
    </w:p>
    <w:p w14:paraId="605B5448" w14:textId="44694E72" w:rsidR="00CF091D" w:rsidRDefault="002838FF" w:rsidP="00CF091D">
      <w:pPr>
        <w:pStyle w:val="Lijstalinea"/>
        <w:numPr>
          <w:ilvl w:val="1"/>
          <w:numId w:val="2"/>
        </w:numPr>
        <w:rPr>
          <w:rFonts w:ascii="Verdana" w:hAnsi="Verdana"/>
        </w:rPr>
      </w:pPr>
      <w:r>
        <w:rPr>
          <w:rFonts w:ascii="Verdana" w:hAnsi="Verdana"/>
        </w:rPr>
        <w:t>Gombe_b</w:t>
      </w:r>
      <w:r w:rsidR="00CF091D">
        <w:rPr>
          <w:rFonts w:ascii="Verdana" w:hAnsi="Verdana"/>
        </w:rPr>
        <w:t>iography</w:t>
      </w:r>
      <w:r>
        <w:rPr>
          <w:rFonts w:ascii="Verdana" w:hAnsi="Verdana"/>
        </w:rPr>
        <w:t>-for_1971-</w:t>
      </w:r>
      <w:proofErr w:type="gramStart"/>
      <w:r>
        <w:rPr>
          <w:rFonts w:ascii="Verdana" w:hAnsi="Verdana"/>
        </w:rPr>
        <w:t>3.xls :</w:t>
      </w:r>
      <w:proofErr w:type="gramEnd"/>
      <w:r>
        <w:rPr>
          <w:rFonts w:ascii="Verdana" w:hAnsi="Verdana"/>
        </w:rPr>
        <w:t xml:space="preserve"> </w:t>
      </w:r>
      <w:r w:rsidRPr="002838FF">
        <w:rPr>
          <w:rFonts w:ascii="Verdana" w:hAnsi="Verdana"/>
        </w:rPr>
        <w:t xml:space="preserve">the </w:t>
      </w:r>
      <w:proofErr w:type="spellStart"/>
      <w:r w:rsidRPr="002838FF">
        <w:rPr>
          <w:rFonts w:ascii="Verdana" w:hAnsi="Verdana" w:cs="Verdana"/>
          <w:lang w:val="en-US" w:eastAsia="en-US"/>
        </w:rPr>
        <w:t>Gombe_biography</w:t>
      </w:r>
      <w:proofErr w:type="spellEnd"/>
      <w:r w:rsidRPr="002838FF">
        <w:rPr>
          <w:rFonts w:ascii="Verdana" w:hAnsi="Verdana" w:cs="Verdana"/>
          <w:lang w:val="en-US" w:eastAsia="en-US"/>
        </w:rPr>
        <w:t xml:space="preserve"> for the chimpanzee individuals present during the span of time that the recordings were made. The </w:t>
      </w:r>
      <w:proofErr w:type="spellStart"/>
      <w:r w:rsidRPr="002838FF">
        <w:rPr>
          <w:rFonts w:ascii="Verdana" w:hAnsi="Verdana" w:cs="Verdana"/>
          <w:lang w:val="en-US" w:eastAsia="en-US"/>
        </w:rPr>
        <w:t>Gombe</w:t>
      </w:r>
      <w:proofErr w:type="spellEnd"/>
      <w:r w:rsidRPr="002838FF">
        <w:rPr>
          <w:rFonts w:ascii="Verdana" w:hAnsi="Verdana" w:cs="Verdana"/>
          <w:lang w:val="en-US" w:eastAsia="en-US"/>
        </w:rPr>
        <w:t xml:space="preserve"> biography contains 13 columns, but the ones most useful for analyzing the vocalizations are the name of the individual (column B), the birth date (column C), the name of the mother (column H) and the sex of the individual (column I).  The columns are explained in </w:t>
      </w:r>
      <w:proofErr w:type="spellStart"/>
      <w:r w:rsidRPr="002838FF">
        <w:rPr>
          <w:rFonts w:ascii="Verdana" w:hAnsi="Verdana" w:cs="Verdana"/>
          <w:lang w:val="en-US" w:eastAsia="en-US"/>
        </w:rPr>
        <w:t>Strier</w:t>
      </w:r>
      <w:proofErr w:type="spellEnd"/>
      <w:r w:rsidRPr="002838FF">
        <w:rPr>
          <w:rFonts w:ascii="Verdana" w:hAnsi="Verdana" w:cs="Verdana"/>
          <w:lang w:val="en-US" w:eastAsia="en-US"/>
        </w:rPr>
        <w:t xml:space="preserve"> et al. </w:t>
      </w:r>
      <w:r w:rsidRPr="002838FF">
        <w:rPr>
          <w:rFonts w:ascii="Verdana" w:hAnsi="Verdana" w:cs="Verdana"/>
          <w:noProof/>
          <w:lang w:val="en-US" w:eastAsia="en-US"/>
        </w:rPr>
        <w:t>[</w:t>
      </w:r>
      <w:r>
        <w:rPr>
          <w:rFonts w:ascii="Verdana" w:hAnsi="Verdana" w:cs="Verdana"/>
          <w:noProof/>
          <w:lang w:val="en-US" w:eastAsia="en-US"/>
        </w:rPr>
        <w:t>1</w:t>
      </w:r>
      <w:r w:rsidRPr="002838FF">
        <w:rPr>
          <w:rFonts w:ascii="Verdana" w:hAnsi="Verdana" w:cs="Verdana"/>
          <w:noProof/>
          <w:lang w:val="en-US" w:eastAsia="en-US"/>
        </w:rPr>
        <w:t>]</w:t>
      </w:r>
      <w:r w:rsidRPr="002838FF">
        <w:rPr>
          <w:rFonts w:ascii="Verdana" w:hAnsi="Verdana" w:cs="Verdana"/>
          <w:lang w:val="en-US" w:eastAsia="en-US"/>
        </w:rPr>
        <w:t>.</w:t>
      </w:r>
      <w:r>
        <w:rPr>
          <w:rFonts w:cs="Verdana"/>
          <w:lang w:val="en-US" w:eastAsia="en-US"/>
        </w:rPr>
        <w:t xml:space="preserve">  </w:t>
      </w:r>
    </w:p>
    <w:p w14:paraId="2ABD2D3E" w14:textId="51B94C14" w:rsidR="00CF091D" w:rsidRDefault="00F609C2" w:rsidP="00CF091D">
      <w:pPr>
        <w:pStyle w:val="Lijstalinea"/>
        <w:numPr>
          <w:ilvl w:val="1"/>
          <w:numId w:val="2"/>
        </w:numPr>
        <w:rPr>
          <w:rFonts w:ascii="Verdana" w:hAnsi="Verdana"/>
        </w:rPr>
      </w:pPr>
      <w:r>
        <w:rPr>
          <w:rFonts w:ascii="Verdana" w:hAnsi="Verdana"/>
        </w:rPr>
        <w:t xml:space="preserve">List of </w:t>
      </w:r>
      <w:r w:rsidR="006F1D15">
        <w:rPr>
          <w:rFonts w:ascii="Verdana" w:hAnsi="Verdana"/>
        </w:rPr>
        <w:t xml:space="preserve">adult chimpanzee </w:t>
      </w:r>
      <w:proofErr w:type="gramStart"/>
      <w:r w:rsidR="006F1D15">
        <w:rPr>
          <w:rFonts w:ascii="Verdana" w:hAnsi="Verdana"/>
        </w:rPr>
        <w:t>sounds</w:t>
      </w:r>
      <w:r w:rsidR="00A262D8">
        <w:rPr>
          <w:rFonts w:ascii="Verdana" w:hAnsi="Verdana"/>
        </w:rPr>
        <w:t>.</w:t>
      </w:r>
      <w:r>
        <w:rPr>
          <w:rFonts w:ascii="Verdana" w:hAnsi="Verdana"/>
        </w:rPr>
        <w:t>xlsx</w:t>
      </w:r>
      <w:r w:rsidR="002838FF">
        <w:rPr>
          <w:rFonts w:ascii="Verdana" w:hAnsi="Verdana"/>
        </w:rPr>
        <w:t xml:space="preserve"> :</w:t>
      </w:r>
      <w:proofErr w:type="gramEnd"/>
      <w:r w:rsidR="002838FF">
        <w:rPr>
          <w:rFonts w:ascii="Verdana" w:hAnsi="Verdana"/>
        </w:rPr>
        <w:t xml:space="preserve"> </w:t>
      </w:r>
      <w:r w:rsidR="002838FF" w:rsidRPr="002838FF">
        <w:rPr>
          <w:rFonts w:ascii="Verdana" w:hAnsi="Verdana" w:cs="Verdana"/>
          <w:lang w:val="en-US" w:eastAsia="en-US"/>
        </w:rPr>
        <w:t xml:space="preserve">a list of names of </w:t>
      </w:r>
      <w:r w:rsidR="002667FD">
        <w:rPr>
          <w:rFonts w:ascii="Verdana" w:hAnsi="Verdana" w:cs="Verdana"/>
          <w:lang w:val="en-US" w:eastAsia="en-US"/>
        </w:rPr>
        <w:t>adult</w:t>
      </w:r>
      <w:r w:rsidR="002838FF" w:rsidRPr="002838FF">
        <w:rPr>
          <w:rFonts w:ascii="Verdana" w:hAnsi="Verdana" w:cs="Verdana"/>
          <w:lang w:val="en-US" w:eastAsia="en-US"/>
        </w:rPr>
        <w:t xml:space="preserve"> vocalizations </w:t>
      </w:r>
      <w:r w:rsidR="006F1D15">
        <w:rPr>
          <w:rFonts w:ascii="Verdana" w:hAnsi="Verdana" w:cs="Verdana"/>
          <w:lang w:val="en-US" w:eastAsia="en-US"/>
        </w:rPr>
        <w:t xml:space="preserve">and other sounds </w:t>
      </w:r>
      <w:r w:rsidR="002838FF" w:rsidRPr="002838FF">
        <w:rPr>
          <w:rFonts w:ascii="Verdana" w:hAnsi="Verdana" w:cs="Verdana"/>
          <w:lang w:val="en-US" w:eastAsia="en-US"/>
        </w:rPr>
        <w:t xml:space="preserve">as used in the Macaulay Library database notes and in the </w:t>
      </w:r>
      <w:r w:rsidR="002667FD">
        <w:rPr>
          <w:rFonts w:ascii="Verdana" w:hAnsi="Verdana" w:cs="Verdana"/>
          <w:lang w:val="en-US" w:eastAsia="en-US"/>
        </w:rPr>
        <w:t xml:space="preserve">AdultDirSounds11Dec14Final </w:t>
      </w:r>
      <w:r w:rsidR="002838FF" w:rsidRPr="002838FF">
        <w:rPr>
          <w:rFonts w:ascii="Verdana" w:hAnsi="Verdana" w:cs="Verdana"/>
          <w:lang w:val="en-US" w:eastAsia="en-US"/>
        </w:rPr>
        <w:t>spreadsheet</w:t>
      </w:r>
      <w:r w:rsidR="002838FF">
        <w:rPr>
          <w:rFonts w:ascii="Verdana" w:hAnsi="Verdana" w:cs="Verdana"/>
          <w:lang w:val="en-US" w:eastAsia="en-US"/>
        </w:rPr>
        <w:t xml:space="preserve">. </w:t>
      </w:r>
    </w:p>
    <w:p w14:paraId="7CB39489" w14:textId="40C5BE06" w:rsidR="00E56CB1" w:rsidRPr="00F609C2" w:rsidRDefault="009E795E" w:rsidP="00F609C2">
      <w:pPr>
        <w:pStyle w:val="Lijstalinea"/>
        <w:numPr>
          <w:ilvl w:val="0"/>
          <w:numId w:val="2"/>
        </w:numPr>
        <w:rPr>
          <w:rFonts w:ascii="Verdana" w:hAnsi="Verdana"/>
        </w:rPr>
      </w:pPr>
      <w:r>
        <w:rPr>
          <w:rFonts w:ascii="Verdana" w:hAnsi="Verdana"/>
        </w:rPr>
        <w:t xml:space="preserve">This </w:t>
      </w:r>
      <w:r w:rsidR="00CF091D">
        <w:rPr>
          <w:rFonts w:ascii="Verdana" w:hAnsi="Verdana"/>
        </w:rPr>
        <w:t>Readme file</w:t>
      </w:r>
      <w:r w:rsidR="00F609C2">
        <w:rPr>
          <w:rFonts w:ascii="Verdana" w:hAnsi="Verdana"/>
        </w:rPr>
        <w:t>.</w:t>
      </w:r>
    </w:p>
    <w:p w14:paraId="4CA882BE" w14:textId="77777777" w:rsidR="006F1D15" w:rsidRDefault="006F1D15" w:rsidP="00B675A0">
      <w:pPr>
        <w:rPr>
          <w:rFonts w:ascii="Verdana" w:hAnsi="Verdana"/>
        </w:rPr>
      </w:pPr>
    </w:p>
    <w:p w14:paraId="77AC86F1" w14:textId="77777777" w:rsidR="006F1D15" w:rsidRDefault="006F1D15" w:rsidP="00B675A0">
      <w:pPr>
        <w:rPr>
          <w:rFonts w:ascii="Verdana" w:hAnsi="Verdana"/>
        </w:rPr>
      </w:pPr>
    </w:p>
    <w:p w14:paraId="30C1B62D" w14:textId="77777777" w:rsidR="006F1D15" w:rsidRDefault="006F1D15" w:rsidP="00B675A0">
      <w:pPr>
        <w:rPr>
          <w:rFonts w:ascii="Verdana" w:hAnsi="Verdana"/>
        </w:rPr>
      </w:pPr>
    </w:p>
    <w:p w14:paraId="3CE3D4AC" w14:textId="77777777" w:rsidR="00B675A0" w:rsidRDefault="002838FF" w:rsidP="00B675A0">
      <w:pPr>
        <w:rPr>
          <w:rFonts w:ascii="Verdana" w:hAnsi="Verdana"/>
        </w:rPr>
      </w:pPr>
      <w:bookmarkStart w:id="0" w:name="_GoBack"/>
      <w:bookmarkEnd w:id="0"/>
      <w:r w:rsidRPr="002838FF">
        <w:rPr>
          <w:rFonts w:ascii="Verdana" w:hAnsi="Verdana"/>
        </w:rPr>
        <w:t>Literature references</w:t>
      </w:r>
    </w:p>
    <w:p w14:paraId="724E23F7" w14:textId="0B629843" w:rsidR="002838FF" w:rsidRPr="00A262D8" w:rsidRDefault="002838FF" w:rsidP="00B675A0">
      <w:pPr>
        <w:rPr>
          <w:rFonts w:ascii="Verdana" w:hAnsi="Verdana"/>
          <w:noProof/>
        </w:rPr>
      </w:pPr>
      <w:r w:rsidRPr="002838FF">
        <w:rPr>
          <w:rFonts w:ascii="Verdana" w:hAnsi="Verdana"/>
          <w:noProof/>
        </w:rPr>
        <w:t xml:space="preserve">Strier, K.B., et al., </w:t>
      </w:r>
      <w:r w:rsidRPr="002838FF">
        <w:rPr>
          <w:rFonts w:ascii="Verdana" w:hAnsi="Verdana"/>
          <w:i/>
          <w:noProof/>
        </w:rPr>
        <w:t>The Primate Life History Database: A unique shared ecological data resource.</w:t>
      </w:r>
      <w:r w:rsidRPr="002838FF">
        <w:rPr>
          <w:rFonts w:ascii="Verdana" w:hAnsi="Verdana"/>
          <w:noProof/>
        </w:rPr>
        <w:t xml:space="preserve"> Methods Ecol Evol, 2010. 1(2): p. 199-211. </w:t>
      </w:r>
    </w:p>
    <w:sectPr w:rsidR="002838FF" w:rsidRPr="00A262D8" w:rsidSect="009E5C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B0740"/>
    <w:multiLevelType w:val="hybridMultilevel"/>
    <w:tmpl w:val="B14E6E1E"/>
    <w:lvl w:ilvl="0" w:tplc="209C879A">
      <w:start w:val="1"/>
      <w:numFmt w:val="decimal"/>
      <w:lvlText w:val="%1."/>
      <w:lvlJc w:val="left"/>
      <w:pPr>
        <w:ind w:left="1060" w:hanging="700"/>
      </w:pPr>
      <w:rPr>
        <w:rFonts w:ascii="Verdana" w:hAnsi="Verdan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E5120"/>
    <w:multiLevelType w:val="hybridMultilevel"/>
    <w:tmpl w:val="06CE889C"/>
    <w:lvl w:ilvl="0" w:tplc="C2D4F956">
      <w:start w:val="1"/>
      <w:numFmt w:val="decimal"/>
      <w:lvlText w:val="%1."/>
      <w:lvlJc w:val="left"/>
      <w:pPr>
        <w:ind w:left="1060" w:hanging="7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4D"/>
    <w:rsid w:val="00102E62"/>
    <w:rsid w:val="001D7CD2"/>
    <w:rsid w:val="00221804"/>
    <w:rsid w:val="002667FD"/>
    <w:rsid w:val="002838FF"/>
    <w:rsid w:val="003260ED"/>
    <w:rsid w:val="005D0CD2"/>
    <w:rsid w:val="006C41B9"/>
    <w:rsid w:val="006F1D15"/>
    <w:rsid w:val="0070501D"/>
    <w:rsid w:val="007E2CED"/>
    <w:rsid w:val="00941F4D"/>
    <w:rsid w:val="009D4F87"/>
    <w:rsid w:val="009E5CFC"/>
    <w:rsid w:val="009E795E"/>
    <w:rsid w:val="00A262D8"/>
    <w:rsid w:val="00B675A0"/>
    <w:rsid w:val="00C26D92"/>
    <w:rsid w:val="00CF091D"/>
    <w:rsid w:val="00D64709"/>
    <w:rsid w:val="00E56CB1"/>
    <w:rsid w:val="00F60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14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rsid w:val="00941F4D"/>
    <w:rPr>
      <w:sz w:val="16"/>
      <w:szCs w:val="16"/>
    </w:rPr>
  </w:style>
  <w:style w:type="paragraph" w:styleId="Tekstopmerking">
    <w:name w:val="annotation text"/>
    <w:basedOn w:val="Normaal"/>
    <w:link w:val="TekstopmerkingTeken"/>
    <w:rsid w:val="00941F4D"/>
    <w:pPr>
      <w:jc w:val="both"/>
    </w:pPr>
    <w:rPr>
      <w:rFonts w:ascii="Calibri" w:eastAsia="Times New Roman" w:hAnsi="Calibri" w:cs="Times New Roman"/>
      <w:sz w:val="20"/>
      <w:szCs w:val="20"/>
      <w:lang w:eastAsia="en-GB"/>
    </w:rPr>
  </w:style>
  <w:style w:type="character" w:customStyle="1" w:styleId="TekstopmerkingTeken">
    <w:name w:val="Tekst opmerking Teken"/>
    <w:basedOn w:val="Standaardalinea-lettertype"/>
    <w:link w:val="Tekstopmerking"/>
    <w:rsid w:val="00941F4D"/>
    <w:rPr>
      <w:rFonts w:ascii="Calibri" w:eastAsia="Times New Roman" w:hAnsi="Calibri" w:cs="Times New Roman"/>
      <w:sz w:val="20"/>
      <w:szCs w:val="20"/>
      <w:lang w:eastAsia="en-GB"/>
    </w:rPr>
  </w:style>
  <w:style w:type="paragraph" w:styleId="Ballontekst">
    <w:name w:val="Balloon Text"/>
    <w:basedOn w:val="Normaal"/>
    <w:link w:val="BallontekstTeken"/>
    <w:uiPriority w:val="99"/>
    <w:semiHidden/>
    <w:unhideWhenUsed/>
    <w:rsid w:val="00941F4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41F4D"/>
    <w:rPr>
      <w:rFonts w:ascii="Lucida Grande" w:hAnsi="Lucida Grande" w:cs="Lucida Grande"/>
      <w:sz w:val="18"/>
      <w:szCs w:val="18"/>
    </w:rPr>
  </w:style>
  <w:style w:type="paragraph" w:styleId="Lijstalinea">
    <w:name w:val="List Paragraph"/>
    <w:basedOn w:val="Normaal"/>
    <w:uiPriority w:val="34"/>
    <w:qFormat/>
    <w:rsid w:val="00CF09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rsid w:val="00941F4D"/>
    <w:rPr>
      <w:sz w:val="16"/>
      <w:szCs w:val="16"/>
    </w:rPr>
  </w:style>
  <w:style w:type="paragraph" w:styleId="Tekstopmerking">
    <w:name w:val="annotation text"/>
    <w:basedOn w:val="Normaal"/>
    <w:link w:val="TekstopmerkingTeken"/>
    <w:rsid w:val="00941F4D"/>
    <w:pPr>
      <w:jc w:val="both"/>
    </w:pPr>
    <w:rPr>
      <w:rFonts w:ascii="Calibri" w:eastAsia="Times New Roman" w:hAnsi="Calibri" w:cs="Times New Roman"/>
      <w:sz w:val="20"/>
      <w:szCs w:val="20"/>
      <w:lang w:eastAsia="en-GB"/>
    </w:rPr>
  </w:style>
  <w:style w:type="character" w:customStyle="1" w:styleId="TekstopmerkingTeken">
    <w:name w:val="Tekst opmerking Teken"/>
    <w:basedOn w:val="Standaardalinea-lettertype"/>
    <w:link w:val="Tekstopmerking"/>
    <w:rsid w:val="00941F4D"/>
    <w:rPr>
      <w:rFonts w:ascii="Calibri" w:eastAsia="Times New Roman" w:hAnsi="Calibri" w:cs="Times New Roman"/>
      <w:sz w:val="20"/>
      <w:szCs w:val="20"/>
      <w:lang w:eastAsia="en-GB"/>
    </w:rPr>
  </w:style>
  <w:style w:type="paragraph" w:styleId="Ballontekst">
    <w:name w:val="Balloon Text"/>
    <w:basedOn w:val="Normaal"/>
    <w:link w:val="BallontekstTeken"/>
    <w:uiPriority w:val="99"/>
    <w:semiHidden/>
    <w:unhideWhenUsed/>
    <w:rsid w:val="00941F4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41F4D"/>
    <w:rPr>
      <w:rFonts w:ascii="Lucida Grande" w:hAnsi="Lucida Grande" w:cs="Lucida Grande"/>
      <w:sz w:val="18"/>
      <w:szCs w:val="18"/>
    </w:rPr>
  </w:style>
  <w:style w:type="paragraph" w:styleId="Lijstalinea">
    <w:name w:val="List Paragraph"/>
    <w:basedOn w:val="Normaal"/>
    <w:uiPriority w:val="34"/>
    <w:qFormat/>
    <w:rsid w:val="00CF0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350</Words>
  <Characters>1925</Characters>
  <Application>Microsoft Macintosh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Plooij</dc:creator>
  <cp:keywords/>
  <dc:description/>
  <cp:lastModifiedBy>Frans Plooij</cp:lastModifiedBy>
  <cp:revision>8</cp:revision>
  <dcterms:created xsi:type="dcterms:W3CDTF">2015-01-10T14:21:00Z</dcterms:created>
  <dcterms:modified xsi:type="dcterms:W3CDTF">2015-01-11T12:45:00Z</dcterms:modified>
</cp:coreProperties>
</file>