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43" w:rsidRPr="00110A43" w:rsidRDefault="00110A43" w:rsidP="00110A43">
      <w:pPr>
        <w:spacing w:after="120" w:line="360" w:lineRule="auto"/>
        <w:jc w:val="both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Supp</w:t>
      </w:r>
      <w:bookmarkStart w:id="0" w:name="_GoBack"/>
      <w:bookmarkEnd w:id="0"/>
      <w:r>
        <w:rPr>
          <w:rFonts w:ascii="Helvetica" w:hAnsi="Helvetica" w:cs="Times New Roman"/>
          <w:b/>
        </w:rPr>
        <w:t>lementary information</w:t>
      </w:r>
    </w:p>
    <w:p w:rsidR="00110A43" w:rsidRDefault="00110A43" w:rsidP="00110A43">
      <w:pPr>
        <w:jc w:val="both"/>
        <w:rPr>
          <w:rFonts w:ascii="Times New Roman" w:hAnsi="Times New Roman" w:cs="Times New Roman"/>
        </w:rPr>
      </w:pPr>
      <w:r w:rsidRPr="007A2084">
        <w:rPr>
          <w:rFonts w:ascii="Times New Roman" w:hAnsi="Times New Roman" w:cs="Times New Roman"/>
          <w:b/>
        </w:rPr>
        <w:t>Table S1:</w:t>
      </w:r>
      <w:r>
        <w:rPr>
          <w:rFonts w:ascii="Times New Roman" w:hAnsi="Times New Roman" w:cs="Times New Roman"/>
        </w:rPr>
        <w:t xml:space="preserve"> Plant responses to </w:t>
      </w:r>
      <w:r w:rsidRPr="008974D0">
        <w:rPr>
          <w:rFonts w:ascii="Times New Roman" w:hAnsi="Times New Roman" w:cs="Times New Roman"/>
          <w:i/>
        </w:rPr>
        <w:t>Grapevine fanleaf virus</w:t>
      </w:r>
      <w:r>
        <w:rPr>
          <w:rFonts w:ascii="Times New Roman" w:hAnsi="Times New Roman" w:cs="Times New Roman"/>
        </w:rPr>
        <w:t xml:space="preserve"> (GFLV) strains F13 and </w:t>
      </w:r>
      <w:proofErr w:type="spellStart"/>
      <w:r>
        <w:rPr>
          <w:rFonts w:ascii="Times New Roman" w:hAnsi="Times New Roman" w:cs="Times New Roman"/>
        </w:rPr>
        <w:t>GHu</w:t>
      </w:r>
      <w:proofErr w:type="spellEnd"/>
      <w:r>
        <w:rPr>
          <w:rFonts w:ascii="Times New Roman" w:hAnsi="Times New Roman" w:cs="Times New Roman"/>
        </w:rPr>
        <w:t xml:space="preserve">, and </w:t>
      </w:r>
      <w:r w:rsidRPr="008974D0">
        <w:rPr>
          <w:rFonts w:ascii="Times New Roman" w:hAnsi="Times New Roman" w:cs="Times New Roman"/>
          <w:i/>
        </w:rPr>
        <w:t xml:space="preserve">Tomato </w:t>
      </w:r>
      <w:proofErr w:type="spellStart"/>
      <w:r w:rsidRPr="008974D0">
        <w:rPr>
          <w:rFonts w:ascii="Times New Roman" w:hAnsi="Times New Roman" w:cs="Times New Roman"/>
          <w:i/>
        </w:rPr>
        <w:t>ringspot</w:t>
      </w:r>
      <w:proofErr w:type="spellEnd"/>
      <w:r w:rsidRPr="008974D0">
        <w:rPr>
          <w:rFonts w:ascii="Times New Roman" w:hAnsi="Times New Roman" w:cs="Times New Roman"/>
          <w:i/>
        </w:rPr>
        <w:t xml:space="preserve"> virus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ToRSV</w:t>
      </w:r>
      <w:proofErr w:type="spellEnd"/>
      <w:r>
        <w:rPr>
          <w:rFonts w:ascii="Times New Roman" w:hAnsi="Times New Roman" w:cs="Times New Roman"/>
        </w:rPr>
        <w:t>) strain AP</w:t>
      </w:r>
      <w:r>
        <w:rPr>
          <w:rFonts w:ascii="Times New Roman" w:hAnsi="Times New Roman" w:cs="Times New Roman"/>
        </w:rPr>
        <w:t xml:space="preserve">. </w:t>
      </w:r>
    </w:p>
    <w:tbl>
      <w:tblPr>
        <w:tblW w:w="112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02"/>
        <w:gridCol w:w="900"/>
        <w:gridCol w:w="3618"/>
        <w:gridCol w:w="72"/>
        <w:gridCol w:w="1188"/>
        <w:gridCol w:w="1214"/>
        <w:gridCol w:w="884"/>
        <w:gridCol w:w="884"/>
        <w:gridCol w:w="884"/>
        <w:gridCol w:w="884"/>
      </w:tblGrid>
      <w:tr w:rsidR="00110A43" w:rsidRPr="00D37951" w:rsidTr="00110A43">
        <w:trPr>
          <w:trHeight w:val="4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 xml:space="preserve">Virus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S</w:t>
            </w:r>
            <w:r w:rsidRPr="00535C5E">
              <w:rPr>
                <w:rFonts w:ascii="Helvetica" w:hAnsi="Helvetica"/>
                <w:color w:val="000000"/>
                <w:sz w:val="20"/>
              </w:rPr>
              <w:t xml:space="preserve">ample </w:t>
            </w:r>
            <w:proofErr w:type="spellStart"/>
            <w:r w:rsidRPr="00535C5E">
              <w:rPr>
                <w:rFonts w:ascii="Helvetica" w:hAnsi="Helvetica"/>
                <w:color w:val="000000"/>
                <w:sz w:val="20"/>
              </w:rPr>
              <w:t>size</w:t>
            </w:r>
            <w:r w:rsidRPr="00D37951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S</w:t>
            </w:r>
            <w:r w:rsidRPr="00535C5E">
              <w:rPr>
                <w:rFonts w:ascii="Helvetica" w:hAnsi="Helvetica"/>
                <w:color w:val="000000"/>
                <w:sz w:val="20"/>
              </w:rPr>
              <w:t>pecies or</w:t>
            </w:r>
          </w:p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synthetic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allopolyploid</w:t>
            </w:r>
            <w:r w:rsidRPr="00535C5E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43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Resistance</w:t>
            </w:r>
          </w:p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" w:hAnsi="Helvetica"/>
                <w:color w:val="000000"/>
                <w:sz w:val="20"/>
              </w:rPr>
              <w:t>category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</w:t>
            </w:r>
            <w:r w:rsidRPr="00535C5E">
              <w:rPr>
                <w:rFonts w:ascii="Helvetica" w:hAnsi="Helvetica"/>
                <w:color w:val="000000"/>
                <w:sz w:val="20"/>
              </w:rPr>
              <w:t xml:space="preserve">noculated </w:t>
            </w:r>
            <w:proofErr w:type="spellStart"/>
            <w:r w:rsidRPr="00D3795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leaf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gram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,d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A</w:t>
            </w:r>
            <w:r w:rsidRPr="00535C5E">
              <w:rPr>
                <w:rFonts w:ascii="Helvetica" w:hAnsi="Helvetica"/>
                <w:color w:val="000000"/>
                <w:sz w:val="20"/>
              </w:rPr>
              <w:t>pical leaf 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A</w:t>
            </w:r>
            <w:r w:rsidRPr="00535C5E">
              <w:rPr>
                <w:rFonts w:ascii="Helvetica" w:hAnsi="Helvetica"/>
                <w:color w:val="000000"/>
                <w:sz w:val="20"/>
              </w:rPr>
              <w:t>pical leaf 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A</w:t>
            </w:r>
            <w:r w:rsidRPr="00535C5E">
              <w:rPr>
                <w:rFonts w:ascii="Helvetica" w:hAnsi="Helvetica"/>
                <w:color w:val="000000"/>
                <w:sz w:val="20"/>
              </w:rPr>
              <w:t>pical leaf 3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A</w:t>
            </w:r>
            <w:r w:rsidRPr="00535C5E">
              <w:rPr>
                <w:rFonts w:ascii="Helvetica" w:hAnsi="Helvetica"/>
                <w:color w:val="000000"/>
                <w:sz w:val="20"/>
              </w:rPr>
              <w:t>pical leaf 4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GFLV-F13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25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1D0458" w:rsidRDefault="00110A43" w:rsidP="0042137E">
            <w:pPr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</w:pPr>
            <w:r w:rsidRPr="001D0458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D0458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sylvestris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tomentosiformis</w:t>
            </w:r>
            <w:proofErr w:type="spellEnd"/>
            <w:r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25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glutinosa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tabacum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19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sylvestris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otophora</w:t>
            </w:r>
            <w:proofErr w:type="spellEnd"/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paniculata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tabacum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 or 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rustica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tabacum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9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otophora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110A43">
            <w:pPr>
              <w:ind w:right="-448"/>
              <w:rPr>
                <w:rFonts w:ascii="Helvetica" w:hAnsi="Helvetica"/>
                <w:i/>
                <w:color w:val="000000"/>
                <w:sz w:val="20"/>
              </w:rPr>
            </w:pPr>
            <w:r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tomentosiformis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9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debneyi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tabacum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</w:t>
            </w:r>
            <w:r w:rsidRPr="00535C5E">
              <w:rPr>
                <w:rFonts w:ascii="Helvetica" w:hAnsi="Helvetica"/>
                <w:color w:val="000000"/>
                <w:sz w:val="20"/>
              </w:rPr>
              <w:t xml:space="preserve"> </w:t>
            </w:r>
            <w:r w:rsidRPr="00D37951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benthamiana</w:t>
            </w:r>
            <w:proofErr w:type="gramEnd"/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16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quadrivalvis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tabacum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debneyi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clevelandii</w:t>
            </w:r>
            <w:proofErr w:type="spellEnd"/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clevelandii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benthamiana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GFLV-</w:t>
            </w:r>
            <w:proofErr w:type="spellStart"/>
            <w:r w:rsidRPr="00535C5E">
              <w:rPr>
                <w:rFonts w:ascii="Helvetica" w:hAnsi="Helvetica"/>
                <w:color w:val="000000"/>
                <w:sz w:val="20"/>
              </w:rPr>
              <w:t>GHu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obtusifolia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glauca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13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sylvestris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kawakamii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23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tabacum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tomentosiformis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32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sylvestris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tomentosiformis</w:t>
            </w:r>
            <w:proofErr w:type="spellEnd"/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quadrivalvis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tabacum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paniculata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setchelii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21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sylvestris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otophora</w:t>
            </w:r>
            <w:proofErr w:type="spellEnd"/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glutinosa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glutinosa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tabacum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tabacum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benthamiana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53%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rustica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tabacum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rustica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20%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debneyi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88%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otophora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78%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suaveolens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19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debneyi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clevelandii</w:t>
            </w:r>
            <w:proofErr w:type="spellEnd"/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93%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93%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attenuata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clevelandii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benthamiana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12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goodspeedii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proofErr w:type="spellStart"/>
            <w:r w:rsidRPr="00535C5E">
              <w:rPr>
                <w:rFonts w:ascii="Helvetica" w:hAnsi="Helvetica"/>
                <w:color w:val="000000"/>
                <w:sz w:val="20"/>
              </w:rPr>
              <w:t>ToRSV</w:t>
            </w:r>
            <w:proofErr w:type="spellEnd"/>
            <w:r w:rsidRPr="00535C5E">
              <w:rPr>
                <w:rFonts w:ascii="Helvetica" w:hAnsi="Helvetica"/>
                <w:color w:val="000000"/>
                <w:sz w:val="20"/>
              </w:rPr>
              <w:t>-AP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otophora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16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tabacum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16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setchelii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11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kawakamii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12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rustica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 xml:space="preserve">x 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>N. tabacum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23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sylvestris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tomentosiformis</w:t>
            </w:r>
            <w:proofErr w:type="spellEnd"/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27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sylvestris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otophora</w:t>
            </w:r>
            <w:proofErr w:type="spellEnd"/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16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tabacum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benthamiana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75%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81%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12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AD3E3A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(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spell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quadrivalvis</w:t>
            </w:r>
            <w:proofErr w:type="spellEnd"/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</w:t>
            </w:r>
            <w:r w:rsidRPr="00535C5E">
              <w:rPr>
                <w:rFonts w:ascii="Helvetica" w:hAnsi="Helvetica"/>
                <w:color w:val="000000"/>
                <w:sz w:val="20"/>
              </w:rPr>
              <w:t>x</w:t>
            </w: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 N. tabacum</w:t>
            </w:r>
            <w:r w:rsidRPr="001D0458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D37951" w:rsidRDefault="00110A43" w:rsidP="0042137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  <w:tr w:rsidR="00110A43" w:rsidRPr="00D37951" w:rsidTr="00110A43">
        <w:trPr>
          <w:trHeight w:val="44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24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rPr>
                <w:rFonts w:ascii="Helvetica" w:hAnsi="Helvetica"/>
                <w:i/>
                <w:color w:val="000000"/>
                <w:sz w:val="20"/>
              </w:rPr>
            </w:pPr>
            <w:r w:rsidRPr="00535C5E">
              <w:rPr>
                <w:rFonts w:ascii="Helvetica" w:hAnsi="Helvetica"/>
                <w:i/>
                <w:color w:val="000000"/>
                <w:sz w:val="20"/>
              </w:rPr>
              <w:t xml:space="preserve">N. </w:t>
            </w:r>
            <w:proofErr w:type="gramStart"/>
            <w:r w:rsidRPr="00535C5E">
              <w:rPr>
                <w:rFonts w:ascii="Helvetica" w:hAnsi="Helvetica"/>
                <w:i/>
                <w:color w:val="000000"/>
                <w:sz w:val="20"/>
              </w:rPr>
              <w:t>benthamiana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43" w:rsidRPr="00535C5E" w:rsidRDefault="00110A43" w:rsidP="0042137E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35C5E">
              <w:rPr>
                <w:rFonts w:ascii="Helvetica" w:hAnsi="Helvetica"/>
                <w:color w:val="000000"/>
                <w:sz w:val="20"/>
              </w:rPr>
              <w:t>N/T</w:t>
            </w:r>
          </w:p>
        </w:tc>
      </w:tr>
    </w:tbl>
    <w:p w:rsidR="00110A43" w:rsidRDefault="00110A43" w:rsidP="00110A4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The</w:t>
      </w:r>
      <w:proofErr w:type="spellEnd"/>
      <w:proofErr w:type="gramEnd"/>
      <w:r>
        <w:rPr>
          <w:rFonts w:ascii="Times New Roman" w:hAnsi="Times New Roman" w:cs="Times New Roman"/>
        </w:rPr>
        <w:t xml:space="preserve"> sample size denotes the lowest number of samples tested at any given time point to account for missing samples. </w:t>
      </w:r>
    </w:p>
    <w:p w:rsidR="00110A43" w:rsidRPr="00796A04" w:rsidRDefault="00110A43" w:rsidP="00110A4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64266">
        <w:rPr>
          <w:rFonts w:ascii="Times New Roman" w:hAnsi="Times New Roman" w:cs="Times New Roman"/>
          <w:vertAlign w:val="superscript"/>
        </w:rPr>
        <w:t>b</w:t>
      </w:r>
      <w:r w:rsidRPr="00183CD8">
        <w:rPr>
          <w:rFonts w:ascii="Times New Roman" w:hAnsi="Times New Roman" w:cs="Times New Roman"/>
        </w:rPr>
        <w:t>Categories</w:t>
      </w:r>
      <w:proofErr w:type="spellEnd"/>
      <w:proofErr w:type="gramEnd"/>
      <w:r w:rsidRPr="00183CD8">
        <w:rPr>
          <w:rFonts w:ascii="Times New Roman" w:hAnsi="Times New Roman" w:cs="Times New Roman"/>
        </w:rPr>
        <w:t xml:space="preserve"> of resistance (1, most resistant, through 6, most susceptible) are </w:t>
      </w:r>
      <w:r>
        <w:rPr>
          <w:rFonts w:ascii="Times New Roman" w:hAnsi="Times New Roman" w:cs="Times New Roman"/>
        </w:rPr>
        <w:t>indicated for each virus-host combination tested.</w:t>
      </w:r>
    </w:p>
    <w:p w:rsidR="00110A43" w:rsidRDefault="00110A43" w:rsidP="00110A4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Values</w:t>
      </w:r>
      <w:proofErr w:type="spellEnd"/>
      <w:proofErr w:type="gramEnd"/>
      <w:r>
        <w:rPr>
          <w:rFonts w:ascii="Times New Roman" w:hAnsi="Times New Roman" w:cs="Times New Roman"/>
        </w:rPr>
        <w:t xml:space="preserve"> represent the percent of plants in the sample showing detectable virus at each given leaf position.</w:t>
      </w:r>
    </w:p>
    <w:p w:rsidR="0015596D" w:rsidRPr="00110A43" w:rsidRDefault="00110A43" w:rsidP="00110A4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>/T: Not tested</w:t>
      </w:r>
    </w:p>
    <w:sectPr w:rsidR="0015596D" w:rsidRPr="00110A43" w:rsidSect="00110A43">
      <w:pgSz w:w="12240" w:h="15840"/>
      <w:pgMar w:top="1170" w:right="1800" w:bottom="1440" w:left="180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43"/>
    <w:rsid w:val="00110A43"/>
    <w:rsid w:val="0015596D"/>
    <w:rsid w:val="003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EC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65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10A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65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1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Editor</dc:creator>
  <cp:keywords/>
  <dc:description/>
  <cp:lastModifiedBy>Editor Editor</cp:lastModifiedBy>
  <cp:revision>1</cp:revision>
  <dcterms:created xsi:type="dcterms:W3CDTF">2014-02-11T15:40:00Z</dcterms:created>
  <dcterms:modified xsi:type="dcterms:W3CDTF">2014-02-11T15:43:00Z</dcterms:modified>
</cp:coreProperties>
</file>