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CD" w:rsidRPr="008638CD" w:rsidRDefault="008638CD" w:rsidP="0086472D">
      <w:pPr>
        <w:ind w:left="-1276"/>
        <w:rPr>
          <w:rFonts w:ascii="Times New Roman" w:hAnsi="Times New Roman" w:cs="Times New Roman"/>
          <w:b/>
          <w:sz w:val="20"/>
          <w:szCs w:val="20"/>
        </w:rPr>
      </w:pPr>
    </w:p>
    <w:p w:rsidR="008638CD" w:rsidRPr="008638CD" w:rsidRDefault="008638CD" w:rsidP="008638CD">
      <w:pPr>
        <w:ind w:left="-993"/>
        <w:rPr>
          <w:rFonts w:ascii="Times New Roman" w:hAnsi="Times New Roman" w:cs="Times New Roman"/>
          <w:b/>
          <w:sz w:val="20"/>
          <w:szCs w:val="20"/>
        </w:rPr>
      </w:pPr>
      <w:r w:rsidRPr="008638CD">
        <w:rPr>
          <w:rFonts w:ascii="Times New Roman" w:hAnsi="Times New Roman" w:cs="Times New Roman"/>
          <w:b/>
          <w:sz w:val="20"/>
          <w:szCs w:val="20"/>
        </w:rPr>
        <w:t xml:space="preserve">Supplementary Table 1: Age of onset (in years) of psychiatric disorders in </w:t>
      </w:r>
      <w:r w:rsidRPr="008638CD">
        <w:rPr>
          <w:rFonts w:ascii="Times New Roman" w:hAnsi="Times New Roman" w:cs="Times New Roman"/>
          <w:b/>
          <w:i/>
          <w:sz w:val="20"/>
          <w:szCs w:val="20"/>
        </w:rPr>
        <w:t>C9orf72</w:t>
      </w:r>
      <w:r w:rsidRPr="008638CD">
        <w:rPr>
          <w:rFonts w:ascii="Times New Roman" w:hAnsi="Times New Roman" w:cs="Times New Roman"/>
          <w:b/>
          <w:sz w:val="20"/>
          <w:szCs w:val="20"/>
        </w:rPr>
        <w:t xml:space="preserve"> carrier and non-carrier </w:t>
      </w:r>
      <w:proofErr w:type="spellStart"/>
      <w:r w:rsidRPr="008638CD">
        <w:rPr>
          <w:rFonts w:ascii="Times New Roman" w:hAnsi="Times New Roman" w:cs="Times New Roman"/>
          <w:b/>
          <w:sz w:val="20"/>
          <w:szCs w:val="20"/>
        </w:rPr>
        <w:t>kindreds</w:t>
      </w:r>
      <w:proofErr w:type="spellEnd"/>
      <w:r w:rsidRPr="008638CD">
        <w:rPr>
          <w:rFonts w:ascii="Times New Roman" w:hAnsi="Times New Roman" w:cs="Times New Roman"/>
          <w:b/>
          <w:sz w:val="20"/>
          <w:szCs w:val="20"/>
        </w:rPr>
        <w:t xml:space="preserve">. Cox regression analysis </w:t>
      </w:r>
      <w:r>
        <w:rPr>
          <w:rFonts w:ascii="Times New Roman" w:hAnsi="Times New Roman" w:cs="Times New Roman"/>
          <w:b/>
          <w:sz w:val="20"/>
          <w:szCs w:val="20"/>
        </w:rPr>
        <w:t xml:space="preserve">hazard ratio (HR) with 95% confidence intervals (CI) </w:t>
      </w:r>
      <w:r w:rsidRPr="008638CD">
        <w:rPr>
          <w:rFonts w:ascii="Times New Roman" w:hAnsi="Times New Roman" w:cs="Times New Roman"/>
          <w:b/>
          <w:sz w:val="20"/>
          <w:szCs w:val="20"/>
        </w:rPr>
        <w:t xml:space="preserve">shows effect of genetic status on survival in family members with psychiatric disorders. </w:t>
      </w:r>
    </w:p>
    <w:p w:rsidR="008638CD" w:rsidRPr="008638CD" w:rsidRDefault="008638CD" w:rsidP="008638CD">
      <w:pPr>
        <w:ind w:left="-993"/>
        <w:rPr>
          <w:rFonts w:ascii="Times New Roman" w:hAnsi="Times New Roman" w:cs="Times New Roman"/>
          <w:sz w:val="20"/>
          <w:szCs w:val="20"/>
        </w:rPr>
      </w:pPr>
      <w:r w:rsidRPr="008638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38CD">
        <w:rPr>
          <w:rFonts w:ascii="Times New Roman" w:hAnsi="Times New Roman" w:cs="Times New Roman"/>
          <w:sz w:val="20"/>
          <w:szCs w:val="20"/>
        </w:rPr>
        <w:t xml:space="preserve">* </w:t>
      </w:r>
      <w:proofErr w:type="gramStart"/>
      <w:r w:rsidRPr="008638CD">
        <w:rPr>
          <w:rFonts w:ascii="Times New Roman" w:hAnsi="Times New Roman" w:cs="Times New Roman"/>
          <w:sz w:val="20"/>
          <w:szCs w:val="20"/>
        </w:rPr>
        <w:t>not</w:t>
      </w:r>
      <w:proofErr w:type="gramEnd"/>
      <w:r w:rsidRPr="008638CD">
        <w:rPr>
          <w:rFonts w:ascii="Times New Roman" w:hAnsi="Times New Roman" w:cs="Times New Roman"/>
          <w:sz w:val="20"/>
          <w:szCs w:val="20"/>
        </w:rPr>
        <w:t xml:space="preserve"> calculated as all family members are still alive, ** survival not calculated for suicide</w:t>
      </w:r>
    </w:p>
    <w:tbl>
      <w:tblPr>
        <w:tblStyle w:val="TableGrid"/>
        <w:tblpPr w:leftFromText="180" w:rightFromText="180" w:vertAnchor="page" w:horzAnchor="page" w:tblpX="829" w:tblpY="3241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843"/>
        <w:gridCol w:w="992"/>
        <w:gridCol w:w="709"/>
        <w:gridCol w:w="992"/>
        <w:gridCol w:w="1134"/>
        <w:gridCol w:w="1134"/>
      </w:tblGrid>
      <w:tr w:rsidR="008638CD" w:rsidRPr="008638CD" w:rsidTr="00310DF5">
        <w:trPr>
          <w:trHeight w:val="309"/>
        </w:trPr>
        <w:tc>
          <w:tcPr>
            <w:tcW w:w="1668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>Age of Onset</w:t>
            </w:r>
          </w:p>
        </w:tc>
        <w:tc>
          <w:tcPr>
            <w:tcW w:w="3969" w:type="dxa"/>
            <w:gridSpan w:val="4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>Survival</w:t>
            </w:r>
          </w:p>
        </w:tc>
      </w:tr>
      <w:tr w:rsidR="008638CD" w:rsidRPr="008638CD" w:rsidTr="00310DF5">
        <w:trPr>
          <w:trHeight w:val="309"/>
        </w:trPr>
        <w:tc>
          <w:tcPr>
            <w:tcW w:w="1668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C9orf72</w:t>
            </w:r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>carriers</w:t>
            </w:r>
            <w:proofErr w:type="gramEnd"/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(SD)</w:t>
            </w:r>
          </w:p>
        </w:tc>
        <w:tc>
          <w:tcPr>
            <w:tcW w:w="1843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C9orf72</w:t>
            </w:r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>non</w:t>
            </w:r>
            <w:proofErr w:type="gramEnd"/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>-carriers  (SD)</w:t>
            </w:r>
          </w:p>
        </w:tc>
        <w:tc>
          <w:tcPr>
            <w:tcW w:w="992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638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proofErr w:type="gramEnd"/>
            <w:r w:rsidRPr="008638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709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992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>Lower</w:t>
            </w:r>
          </w:p>
        </w:tc>
        <w:tc>
          <w:tcPr>
            <w:tcW w:w="1134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>Upper</w:t>
            </w:r>
          </w:p>
        </w:tc>
        <w:tc>
          <w:tcPr>
            <w:tcW w:w="1134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38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proofErr w:type="gramEnd"/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</w:tr>
      <w:tr w:rsidR="008638CD" w:rsidRPr="008638CD" w:rsidTr="00310DF5">
        <w:trPr>
          <w:trHeight w:val="309"/>
        </w:trPr>
        <w:tc>
          <w:tcPr>
            <w:tcW w:w="1668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8CD" w:rsidRPr="008638CD" w:rsidTr="00310DF5">
        <w:trPr>
          <w:trHeight w:val="295"/>
        </w:trPr>
        <w:tc>
          <w:tcPr>
            <w:tcW w:w="1668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>ASD</w:t>
            </w:r>
          </w:p>
        </w:tc>
        <w:tc>
          <w:tcPr>
            <w:tcW w:w="1417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  <w:r w:rsidRPr="008638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1.9)</w:t>
            </w:r>
          </w:p>
        </w:tc>
        <w:tc>
          <w:tcPr>
            <w:tcW w:w="1843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5.9 (2.1)</w:t>
            </w:r>
          </w:p>
        </w:tc>
        <w:tc>
          <w:tcPr>
            <w:tcW w:w="992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709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92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134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8638CD" w:rsidRPr="008638CD" w:rsidTr="00310DF5">
        <w:trPr>
          <w:trHeight w:val="309"/>
        </w:trPr>
        <w:tc>
          <w:tcPr>
            <w:tcW w:w="1668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>Schizophrenia</w:t>
            </w:r>
          </w:p>
        </w:tc>
        <w:tc>
          <w:tcPr>
            <w:tcW w:w="1417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22.3 (4.6)</w:t>
            </w:r>
          </w:p>
        </w:tc>
        <w:tc>
          <w:tcPr>
            <w:tcW w:w="1843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27.4 (8.4)</w:t>
            </w:r>
          </w:p>
        </w:tc>
        <w:tc>
          <w:tcPr>
            <w:tcW w:w="992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709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92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34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8638CD" w:rsidRPr="008638CD" w:rsidTr="00310DF5">
        <w:trPr>
          <w:trHeight w:val="330"/>
        </w:trPr>
        <w:tc>
          <w:tcPr>
            <w:tcW w:w="1668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>Bipolar Disorder</w:t>
            </w:r>
          </w:p>
        </w:tc>
        <w:tc>
          <w:tcPr>
            <w:tcW w:w="1417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29.5 (19.1)</w:t>
            </w:r>
          </w:p>
        </w:tc>
        <w:tc>
          <w:tcPr>
            <w:tcW w:w="1843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21.8 (5.5)</w:t>
            </w:r>
          </w:p>
        </w:tc>
        <w:tc>
          <w:tcPr>
            <w:tcW w:w="992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709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8CD" w:rsidRPr="008638CD" w:rsidTr="00310DF5">
        <w:trPr>
          <w:trHeight w:val="330"/>
        </w:trPr>
        <w:tc>
          <w:tcPr>
            <w:tcW w:w="1668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>Mood Disorder</w:t>
            </w:r>
          </w:p>
        </w:tc>
        <w:tc>
          <w:tcPr>
            <w:tcW w:w="1417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28.2 (11.9)</w:t>
            </w:r>
          </w:p>
        </w:tc>
        <w:tc>
          <w:tcPr>
            <w:tcW w:w="1843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 xml:space="preserve">31.3 </w:t>
            </w:r>
            <w:r w:rsidRPr="008638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(11.5)</w:t>
            </w:r>
          </w:p>
        </w:tc>
        <w:tc>
          <w:tcPr>
            <w:tcW w:w="992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709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992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134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134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8638CD" w:rsidRPr="008638CD" w:rsidTr="00310DF5">
        <w:trPr>
          <w:trHeight w:val="309"/>
        </w:trPr>
        <w:tc>
          <w:tcPr>
            <w:tcW w:w="1668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b/>
                <w:sz w:val="20"/>
                <w:szCs w:val="20"/>
              </w:rPr>
              <w:t>Suicide</w:t>
            </w:r>
          </w:p>
        </w:tc>
        <w:tc>
          <w:tcPr>
            <w:tcW w:w="1417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  (17.6)</w:t>
            </w:r>
          </w:p>
        </w:tc>
        <w:tc>
          <w:tcPr>
            <w:tcW w:w="1843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43.6 (12.7)</w:t>
            </w:r>
          </w:p>
        </w:tc>
        <w:tc>
          <w:tcPr>
            <w:tcW w:w="992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709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8C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8CD" w:rsidRPr="008638CD" w:rsidRDefault="008638CD" w:rsidP="008638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CE9" w:rsidRPr="009C50F3" w:rsidRDefault="00EE6CE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E6CE9" w:rsidRPr="009C50F3" w:rsidSect="00EE6C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3EAA"/>
    <w:multiLevelType w:val="hybridMultilevel"/>
    <w:tmpl w:val="BCC44D72"/>
    <w:lvl w:ilvl="0" w:tplc="2D1CD660">
      <w:numFmt w:val="bullet"/>
      <w:lvlText w:val=""/>
      <w:lvlJc w:val="left"/>
      <w:pPr>
        <w:ind w:left="-916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C3"/>
    <w:rsid w:val="00047B6A"/>
    <w:rsid w:val="00051123"/>
    <w:rsid w:val="00310DF5"/>
    <w:rsid w:val="003D1FF8"/>
    <w:rsid w:val="00401A42"/>
    <w:rsid w:val="008638CD"/>
    <w:rsid w:val="0086472D"/>
    <w:rsid w:val="009C50F3"/>
    <w:rsid w:val="00C723EF"/>
    <w:rsid w:val="00CE4FC3"/>
    <w:rsid w:val="00DC1432"/>
    <w:rsid w:val="00DF5ACD"/>
    <w:rsid w:val="00EE6CE9"/>
    <w:rsid w:val="00F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Macintosh Word</Application>
  <DocSecurity>0</DocSecurity>
  <Lines>5</Lines>
  <Paragraphs>1</Paragraphs>
  <ScaleCrop>false</ScaleCrop>
  <Company>Neuroscience Research Australia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Devenney</dc:creator>
  <cp:keywords/>
  <dc:description/>
  <cp:lastModifiedBy>Emma Devenney</cp:lastModifiedBy>
  <cp:revision>2</cp:revision>
  <dcterms:created xsi:type="dcterms:W3CDTF">2018-06-17T07:03:00Z</dcterms:created>
  <dcterms:modified xsi:type="dcterms:W3CDTF">2018-06-17T07:03:00Z</dcterms:modified>
</cp:coreProperties>
</file>