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F8" w:rsidRDefault="00B046F8" w:rsidP="00B046F8">
      <w:r>
        <w:t xml:space="preserve">The following are excerpts from the U.S. Department of Veterans Affairs website </w:t>
      </w:r>
      <w:r>
        <w:fldChar w:fldCharType="begin"/>
      </w:r>
      <w:r>
        <w:instrText xml:space="preserve"> ADDIN EN.CITE &lt;EndNote&gt;&lt;Cite&gt;&lt;Author&gt;U.S.D.VeteransAffairs&lt;/Author&gt;&lt;Year&gt;2016&lt;/Year&gt;&lt;RecNum&gt;3577&lt;/RecNum&gt;&lt;DisplayText&gt;(U.S.D.VeteransAffairs 2016)&lt;/DisplayText&gt;&lt;record&gt;&lt;rec-number&gt;3577&lt;/rec-number&gt;&lt;foreign-keys&gt;&lt;key app="EN" db-id="0d0rdzzelzpst8eax0qpfpsywr0tw5evx9a9" timestamp="1473094678"&gt;3577&lt;/key&gt;&lt;/foreign-keys&gt;&lt;ref-type name="Web Page"&gt;12&lt;/ref-type&gt;&lt;contributors&gt;&lt;authors&gt;&lt;author&gt;U.S.D.VeteransAffairs&lt;/author&gt;&lt;/authors&gt;&lt;secondary-authors&gt;&lt;author&gt;http://www.ptsd.va.gov/professional/PTSD-overview/diagnostic_criteria_dsm-5.asp&lt;/author&gt;&lt;/secondary-authors&gt;&lt;/contributors&gt;&lt;titles&gt;&lt;title&gt;PTSD: National Center for PTSD&lt;/title&gt;&lt;secondary-title&gt;DSM-5 Diagnostic Criteria for PTSD Released; http://www.ptsd.va.gov/professional/PTSD-overview/diagnostic_criteria_dsm-5.asp&lt;/secondary-title&gt;&lt;short-title&gt;http://www.ptsd.va.gov/professional/PTSD-overview/diagnostic_criteria_dsm-5.asp&lt;/short-title&gt;&lt;/titles&gt;&lt;number&gt;September, 05, 2016&lt;/number&gt;&lt;dates&gt;&lt;year&gt;2016&lt;/year&gt;&lt;/dates&gt;&lt;urls&gt;&lt;/urls&gt;&lt;/record&gt;&lt;/Cite&gt;&lt;Cite&gt;&lt;Author&gt;U.S.D.VeteransAffairs&lt;/Author&gt;&lt;Year&gt;2016&lt;/Year&gt;&lt;RecNum&gt;3577&lt;/RecNum&gt;&lt;record&gt;&lt;rec-number&gt;3577&lt;/rec-number&gt;&lt;foreign-keys&gt;&lt;key app="EN" db-id="0d0rdzzelzpst8eax0qpfpsywr0tw5evx9a9" timestamp="1473094678"&gt;3577&lt;/key&gt;&lt;/foreign-keys&gt;&lt;ref-type name="Web Page"&gt;12&lt;/ref-type&gt;&lt;contributors&gt;&lt;authors&gt;&lt;author&gt;U.S.D.VeteransAffairs&lt;/author&gt;&lt;/authors&gt;&lt;secondary-authors&gt;&lt;author&gt;http://www.ptsd.va.gov/professional/PTSD-overview/diagnostic_criteria_dsm-5.asp&lt;/author&gt;&lt;/secondary-authors&gt;&lt;/contributors&gt;&lt;titles&gt;&lt;title&gt;PTSD: National Center for PTSD&lt;/title&gt;&lt;secondary-title&gt;DSM-5 Diagnostic Criteria for PTSD Released; http://www.ptsd.va.gov/professional/PTSD-overview/diagnostic_criteria_dsm-5.asp&lt;/secondary-title&gt;&lt;short-title&gt;http://www.ptsd.va.gov/professional/PTSD-overview/diagnostic_criteria_dsm-5.asp&lt;/short-title&gt;&lt;/titles&gt;&lt;number&gt;September, 05, 2016&lt;/number&gt;&lt;dates&gt;&lt;year&gt;2016&lt;/year&gt;&lt;/dates&gt;&lt;urls&gt;&lt;/urls&gt;&lt;/record&gt;&lt;/Cite&gt;&lt;/EndNote&gt;</w:instrText>
      </w:r>
      <w:r>
        <w:fldChar w:fldCharType="separate"/>
      </w:r>
      <w:r>
        <w:rPr>
          <w:noProof/>
        </w:rPr>
        <w:t>(U.S.D.VeteransAffairs 2016)</w:t>
      </w:r>
      <w:r>
        <w:fldChar w:fldCharType="end"/>
      </w:r>
    </w:p>
    <w:p w:rsidR="00B046F8" w:rsidRDefault="00B046F8" w:rsidP="00B046F8"/>
    <w:p w:rsidR="00B046F8" w:rsidRDefault="00B046F8" w:rsidP="00B046F8">
      <w:r>
        <w:t xml:space="preserve"> </w:t>
      </w:r>
      <w:r>
        <w:t>What are the major revisions to the PTSD diagnosis?</w:t>
      </w:r>
      <w:bookmarkStart w:id="0" w:name="_GoBack"/>
      <w:bookmarkEnd w:id="0"/>
    </w:p>
    <w:p w:rsidR="00B046F8" w:rsidRDefault="00B046F8" w:rsidP="00B046F8">
      <w:r>
        <w:t>Classification</w:t>
      </w:r>
    </w:p>
    <w:p w:rsidR="00B046F8" w:rsidRDefault="00B046F8" w:rsidP="00B046F8">
      <w:r>
        <w:t xml:space="preserve">PTSD (as well as Acute Stress Disorder) moved from the class of anxiety disorders into a new class of "trauma and stressor-related disorders." All of the conditions included in this classification require exposure to a traumatic or stressful event as a diagnostic criterion. The rationale for the creation of this new class is based upon clinical recognition of variable expressions of distress as a result of traumatic experience. The necessary criteria of exposure to trauma links the conditions included in this class; the homogeneous expression of anxiety or fear-based symptoms, anhedonic and dysphoric symptoms, externalizing anger or aggressive symptoms, dissociative symptoms, or some combination of those listed differentiates the diagnoses within the class (1). </w:t>
      </w:r>
    </w:p>
    <w:p w:rsidR="00B046F8" w:rsidRDefault="00B046F8" w:rsidP="00B046F8">
      <w:r>
        <w:t>Diagnostic criteria</w:t>
      </w:r>
    </w:p>
    <w:p w:rsidR="00B046F8" w:rsidRDefault="00B046F8" w:rsidP="00B046F8">
      <w:r>
        <w:t>Overall, the symptoms of PTSD are mostly the same in DSM-5 as compared to DSM-IV. A few key alterations include:</w:t>
      </w:r>
    </w:p>
    <w:p w:rsidR="00B046F8" w:rsidRDefault="00B046F8" w:rsidP="00B046F8">
      <w:r>
        <w:t xml:space="preserve">The three clusters of DSM-IV symptoms </w:t>
      </w:r>
      <w:r>
        <w:fldChar w:fldCharType="begin"/>
      </w:r>
      <w:r>
        <w:instrText xml:space="preserve"> ADDIN EN.CITE &lt;EndNote&gt;&lt;Cite&gt;&lt;Author&gt;APA&lt;/Author&gt;&lt;Year&gt;2000&lt;/Year&gt;&lt;RecNum&gt;3574&lt;/RecNum&gt;&lt;DisplayText&gt;(APA 2000)&lt;/DisplayText&gt;&lt;record&gt;&lt;rec-number&gt;3574&lt;/rec-number&gt;&lt;foreign-keys&gt;&lt;key app="EN" db-id="0d0rdzzelzpst8eax0qpfpsywr0tw5evx9a9" timestamp="1473092239"&gt;3574&lt;/key&gt;&lt;/foreign-keys&gt;&lt;ref-type name="Book"&gt;6&lt;/ref-type&gt;&lt;contributors&gt;&lt;authors&gt;&lt;author&gt;APA&lt;/author&gt;&lt;/authors&gt;&lt;secondary-authors&gt;&lt;author&gt;American Psychiatric Association&lt;/author&gt;&lt;/secondary-authors&gt;&lt;/contributors&gt;&lt;titles&gt;&lt;title&gt;Diagnostic and statistical manual of mental disorders (4th ed., text rev.). doi:10.1176/appi.books.9780890423349.&lt;/title&gt;&lt;/titles&gt;&lt;dates&gt;&lt;year&gt;2000&lt;/year&gt;&lt;/dates&gt;&lt;publisher&gt;American Psychiatric Association Washington, DC: Author.&lt;/publisher&gt;&lt;urls&gt;&lt;/urls&gt;&lt;/record&gt;&lt;/Cite&gt;&lt;/EndNote&gt;</w:instrText>
      </w:r>
      <w:r>
        <w:fldChar w:fldCharType="separate"/>
      </w:r>
      <w:r>
        <w:rPr>
          <w:noProof/>
        </w:rPr>
        <w:t>(APA 2000)</w:t>
      </w:r>
      <w:r>
        <w:fldChar w:fldCharType="end"/>
      </w:r>
      <w:r>
        <w:t xml:space="preserve"> </w:t>
      </w:r>
      <w:r>
        <w:t>are divided into four clusters in DSM-5</w:t>
      </w:r>
      <w:r>
        <w:t xml:space="preserve"> </w:t>
      </w:r>
      <w:r>
        <w:fldChar w:fldCharType="begin"/>
      </w:r>
      <w:r>
        <w:instrText xml:space="preserve"> ADDIN EN.CITE &lt;EndNote&gt;&lt;Cite&gt;&lt;Author&gt;APA&lt;/Author&gt;&lt;Year&gt;2013&lt;/Year&gt;&lt;RecNum&gt;3575&lt;/RecNum&gt;&lt;DisplayText&gt;(APA 2013)&lt;/DisplayText&gt;&lt;record&gt;&lt;rec-number&gt;3575&lt;/rec-number&gt;&lt;foreign-keys&gt;&lt;key app="EN" db-id="0d0rdzzelzpst8eax0qpfpsywr0tw5evx9a9" timestamp="1473093118"&gt;3575&lt;/key&gt;&lt;/foreign-keys&gt;&lt;ref-type name="Book"&gt;6&lt;/ref-type&gt;&lt;contributors&gt;&lt;authors&gt;&lt;author&gt;APA&lt;/author&gt;&lt;/authors&gt;&lt;secondary-authors&gt;&lt;author&gt;American Psychiatric Association&lt;/author&gt;&lt;/secondary-authors&gt;&lt;/contributors&gt;&lt;titles&gt;&lt;title&gt;Diagnostic and statistical manual of mental disorders (5th ed.). Washington, DC:  Author.&lt;/title&gt;&lt;/titles&gt;&lt;dates&gt;&lt;year&gt;2013&lt;/year&gt;&lt;/dates&gt;&lt;publisher&gt;American Psychiatric Association Washington, DC: Author.&lt;/publisher&gt;&lt;urls&gt;&lt;/urls&gt;&lt;/record&gt;&lt;/Cite&gt;&lt;/EndNote&gt;</w:instrText>
      </w:r>
      <w:r>
        <w:fldChar w:fldCharType="separate"/>
      </w:r>
      <w:r>
        <w:rPr>
          <w:noProof/>
        </w:rPr>
        <w:t>(APA 2013)</w:t>
      </w:r>
      <w:r>
        <w:fldChar w:fldCharType="end"/>
      </w:r>
      <w:r>
        <w:t xml:space="preserve">: intrusion, avoidance, negative alterations in cognitions and mood, and alterations in arousal and reactivity. DSM-IV Criterion C, avoidance and numbing, was separated into two criteria: Criteria C (avoidance) and Criteria D (negative alterations in cognitions and mood). The rationale for this change was based upon factor analytic studies, and now requires at least one avoidance symptom for PTSD diagnosis. </w:t>
      </w:r>
    </w:p>
    <w:p w:rsidR="00B046F8" w:rsidRDefault="00B046F8" w:rsidP="00B046F8">
      <w:r>
        <w:t>Three new symptoms were added:</w:t>
      </w:r>
    </w:p>
    <w:p w:rsidR="00B046F8" w:rsidRDefault="00B046F8" w:rsidP="00B046F8">
      <w:r>
        <w:t>Criteria D (negative alterations in cognitions and mood): persistent and distorted blame of self or others, and persistent negative emotional state</w:t>
      </w:r>
    </w:p>
    <w:p w:rsidR="00B046F8" w:rsidRDefault="00B046F8" w:rsidP="00B046F8">
      <w:r>
        <w:t xml:space="preserve">Criteria E (alterations in arousal and reactivity): reckless or destructive behavior </w:t>
      </w:r>
    </w:p>
    <w:p w:rsidR="00B046F8" w:rsidRDefault="00B046F8" w:rsidP="00B046F8">
      <w:r>
        <w:t xml:space="preserve">Other symptoms were revised to clarify symptom expression. </w:t>
      </w:r>
    </w:p>
    <w:p w:rsidR="00B046F8" w:rsidRDefault="00B046F8" w:rsidP="00B046F8">
      <w:r>
        <w:t xml:space="preserve">Criterion A2 (requiring fear, helplessness, or horror happen right after the trauma) was removed in DSM-5. Research suggests that Criterion A2 did not improve diagnostic accuracy (2). </w:t>
      </w:r>
    </w:p>
    <w:p w:rsidR="00B046F8" w:rsidRDefault="00B046F8" w:rsidP="00B046F8">
      <w:r>
        <w:t>A clinical subtype "with dissociative symptoms" was added. The dissociative subtype is applicable to individuals who meet the criteria for PTSD and experience additional depersonalization and derealization symptoms (3).</w:t>
      </w:r>
    </w:p>
    <w:p w:rsidR="00B046F8" w:rsidRDefault="00B046F8" w:rsidP="00B046F8">
      <w:r>
        <w:t>Separate diagnostic criteria are included for children ages 6 years or younger (preschool subtype) (4).</w:t>
      </w:r>
    </w:p>
    <w:p w:rsidR="00B046F8" w:rsidRDefault="00B046F8" w:rsidP="00B046F8"/>
    <w:p w:rsidR="00B046F8" w:rsidRPr="00B046F8" w:rsidRDefault="00B046F8" w:rsidP="00B046F8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B046F8">
        <w:t xml:space="preserve">APA (2000). </w:t>
      </w:r>
      <w:r w:rsidRPr="00B046F8">
        <w:rPr>
          <w:u w:val="single"/>
        </w:rPr>
        <w:t>Diagnostic and statistical manual of mental disorders (4th ed., text rev.). doi:10.1176/appi.books.9780890423349.</w:t>
      </w:r>
      <w:r w:rsidRPr="00B046F8">
        <w:t>, American Psychiatric Association Washington, DC: Author.</w:t>
      </w:r>
    </w:p>
    <w:p w:rsidR="00B046F8" w:rsidRPr="00B046F8" w:rsidRDefault="00B046F8" w:rsidP="00B046F8">
      <w:pPr>
        <w:pStyle w:val="EndNoteBibliography"/>
        <w:spacing w:after="0"/>
        <w:ind w:left="720" w:hanging="720"/>
      </w:pPr>
      <w:r w:rsidRPr="00B046F8">
        <w:lastRenderedPageBreak/>
        <w:tab/>
      </w:r>
    </w:p>
    <w:p w:rsidR="00B046F8" w:rsidRPr="00B046F8" w:rsidRDefault="00B046F8" w:rsidP="00B046F8">
      <w:pPr>
        <w:pStyle w:val="EndNoteBibliography"/>
      </w:pPr>
      <w:r w:rsidRPr="00B046F8">
        <w:t xml:space="preserve">APA (2013). </w:t>
      </w:r>
      <w:r w:rsidRPr="00B046F8">
        <w:rPr>
          <w:u w:val="single"/>
        </w:rPr>
        <w:t>Diagnostic and statistical manual of mental disorders (5th ed.). Washington, DC:  Author.</w:t>
      </w:r>
      <w:r w:rsidRPr="00B046F8">
        <w:t>, American Psychiatric Association Washington, DC: Author.</w:t>
      </w:r>
    </w:p>
    <w:p w:rsidR="00B046F8" w:rsidRPr="00B046F8" w:rsidRDefault="00B046F8" w:rsidP="00B046F8">
      <w:pPr>
        <w:pStyle w:val="EndNoteBibliography"/>
        <w:spacing w:after="0"/>
        <w:ind w:left="720" w:hanging="720"/>
      </w:pPr>
      <w:r w:rsidRPr="00B046F8">
        <w:tab/>
      </w:r>
    </w:p>
    <w:p w:rsidR="00B046F8" w:rsidRPr="00B046F8" w:rsidRDefault="00B046F8" w:rsidP="00B046F8">
      <w:pPr>
        <w:pStyle w:val="EndNoteBibliography"/>
      </w:pPr>
      <w:r w:rsidRPr="00B046F8">
        <w:t xml:space="preserve">U.S.D.VeteransAffairs (2016). "PTSD: National Center for PTSD." </w:t>
      </w:r>
      <w:r w:rsidRPr="00B046F8">
        <w:rPr>
          <w:u w:val="single"/>
        </w:rPr>
        <w:t xml:space="preserve">DSM-5 Diagnostic Criteria for PTSD Released; </w:t>
      </w:r>
      <w:hyperlink r:id="rId6" w:history="1">
        <w:r w:rsidRPr="00B046F8">
          <w:rPr>
            <w:rStyle w:val="Hyperlink"/>
          </w:rPr>
          <w:t>http://www.ptsd.va.gov/professional/PTSD-overview/diagnostic_criteria_dsm-5.asp</w:t>
        </w:r>
      </w:hyperlink>
      <w:r w:rsidRPr="00B046F8">
        <w:t>. Retrieved September, 05, 2016.</w:t>
      </w:r>
    </w:p>
    <w:p w:rsidR="00B046F8" w:rsidRPr="00B046F8" w:rsidRDefault="00B046F8" w:rsidP="00B046F8">
      <w:pPr>
        <w:pStyle w:val="EndNoteBibliography"/>
        <w:ind w:left="720" w:hanging="720"/>
      </w:pPr>
      <w:r w:rsidRPr="00B046F8">
        <w:tab/>
      </w:r>
    </w:p>
    <w:p w:rsidR="00F23082" w:rsidRDefault="00B046F8" w:rsidP="00B046F8">
      <w:r>
        <w:fldChar w:fldCharType="end"/>
      </w:r>
    </w:p>
    <w:sectPr w:rsidR="00F230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60" w:rsidRDefault="00C22D60" w:rsidP="00C22D60">
      <w:pPr>
        <w:spacing w:after="0" w:line="240" w:lineRule="auto"/>
      </w:pPr>
      <w:r>
        <w:separator/>
      </w:r>
    </w:p>
  </w:endnote>
  <w:endnote w:type="continuationSeparator" w:id="0">
    <w:p w:rsidR="00C22D60" w:rsidRDefault="00C22D60" w:rsidP="00C2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60" w:rsidRDefault="00C22D60" w:rsidP="00C22D60">
      <w:pPr>
        <w:spacing w:after="0" w:line="240" w:lineRule="auto"/>
      </w:pPr>
      <w:r>
        <w:separator/>
      </w:r>
    </w:p>
  </w:footnote>
  <w:footnote w:type="continuationSeparator" w:id="0">
    <w:p w:rsidR="00C22D60" w:rsidRDefault="00C22D60" w:rsidP="00C2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D60" w:rsidRDefault="00C22D60">
    <w:pPr>
      <w:pStyle w:val="Header"/>
    </w:pPr>
    <w:r w:rsidRPr="00C22D60">
      <w:t>PTSD Diagnostic Criteria.docx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F14E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F14E6">
      <w:rPr>
        <w:b/>
        <w:bCs/>
        <w:noProof/>
      </w:rPr>
      <w:t>2</w:t>
    </w:r>
    <w:r>
      <w:rPr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d0rdzzelzpst8eax0qpfpsywr0tw5evx9a9&quot;&gt;Cochrane Universal  merge 2016-Saved.lenovo.6716&lt;record-ids&gt;&lt;item&gt;3574&lt;/item&gt;&lt;item&gt;3575&lt;/item&gt;&lt;item&gt;3577&lt;/item&gt;&lt;/record-ids&gt;&lt;/item&gt;&lt;/Libraries&gt;"/>
  </w:docVars>
  <w:rsids>
    <w:rsidRoot w:val="00B046F8"/>
    <w:rsid w:val="008D00C7"/>
    <w:rsid w:val="009F14E6"/>
    <w:rsid w:val="00B046F8"/>
    <w:rsid w:val="00C22D60"/>
    <w:rsid w:val="00D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BE6D"/>
  <w15:chartTrackingRefBased/>
  <w15:docId w15:val="{618E80AD-F09B-4418-887D-DFDBFDBF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046F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046F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046F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046F8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B046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D60"/>
  </w:style>
  <w:style w:type="paragraph" w:styleId="Footer">
    <w:name w:val="footer"/>
    <w:basedOn w:val="Normal"/>
    <w:link w:val="FooterChar"/>
    <w:uiPriority w:val="99"/>
    <w:unhideWhenUsed/>
    <w:rsid w:val="00C2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tsd.va.gov/professional/PTSD-overview/diagnostic_criteria_dsm-5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Messina</dc:creator>
  <cp:keywords/>
  <dc:description/>
  <cp:lastModifiedBy>Anthony Messina</cp:lastModifiedBy>
  <cp:revision>1</cp:revision>
  <dcterms:created xsi:type="dcterms:W3CDTF">2016-09-05T17:01:00Z</dcterms:created>
  <dcterms:modified xsi:type="dcterms:W3CDTF">2016-09-05T17:08:00Z</dcterms:modified>
</cp:coreProperties>
</file>