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CFF8" w14:textId="01579742" w:rsidR="00417EE2" w:rsidRDefault="00417EE2" w:rsidP="00417EE2">
      <w:pPr>
        <w:spacing w:after="0"/>
        <w:jc w:val="center"/>
        <w:rPr>
          <w:b/>
          <w:bCs/>
        </w:rPr>
      </w:pPr>
      <w:r>
        <w:rPr>
          <w:b/>
          <w:bCs/>
        </w:rPr>
        <w:t>Metadata for Project “</w:t>
      </w:r>
      <w:proofErr w:type="gramStart"/>
      <w:r>
        <w:rPr>
          <w:b/>
          <w:bCs/>
        </w:rPr>
        <w:t>Barrett.2021.CpalAdawBrains</w:t>
      </w:r>
      <w:proofErr w:type="gramEnd"/>
      <w:r>
        <w:rPr>
          <w:b/>
          <w:bCs/>
        </w:rPr>
        <w:t>”</w:t>
      </w:r>
    </w:p>
    <w:p w14:paraId="2EB1CBDD" w14:textId="4CBE34E5" w:rsidR="00417EE2" w:rsidRPr="00417EE2" w:rsidRDefault="00417EE2" w:rsidP="00417EE2">
      <w:pPr>
        <w:spacing w:after="0"/>
      </w:pPr>
      <w:r>
        <w:t xml:space="preserve">All analyses were run in GraphPad Prism (and all figures were made in Prism also), as described in the methods section in Barrett et al. 2021 “Neuroanatomical differentiation associated with alternative reproductive tactics in male arid land bees, </w:t>
      </w:r>
      <w:proofErr w:type="spellStart"/>
      <w:r>
        <w:rPr>
          <w:i/>
          <w:iCs/>
        </w:rPr>
        <w:t>Centris</w:t>
      </w:r>
      <w:proofErr w:type="spellEnd"/>
      <w:r>
        <w:rPr>
          <w:i/>
          <w:iCs/>
        </w:rPr>
        <w:t xml:space="preserve"> pallida </w:t>
      </w:r>
      <w:r>
        <w:t xml:space="preserve">and </w:t>
      </w:r>
      <w:proofErr w:type="spellStart"/>
      <w:r>
        <w:rPr>
          <w:i/>
          <w:iCs/>
        </w:rPr>
        <w:t>Amegilla</w:t>
      </w:r>
      <w:proofErr w:type="spellEnd"/>
      <w:r>
        <w:rPr>
          <w:i/>
          <w:iCs/>
        </w:rPr>
        <w:t xml:space="preserve"> </w:t>
      </w:r>
      <w:proofErr w:type="spellStart"/>
      <w:r>
        <w:rPr>
          <w:i/>
          <w:iCs/>
        </w:rPr>
        <w:t>dawsoni</w:t>
      </w:r>
      <w:proofErr w:type="spellEnd"/>
      <w:r>
        <w:t>” in Journal of Comparative Physiology A.</w:t>
      </w:r>
    </w:p>
    <w:p w14:paraId="2ED85AA0" w14:textId="77777777" w:rsidR="00417EE2" w:rsidRDefault="00417EE2" w:rsidP="00417EE2">
      <w:pPr>
        <w:spacing w:after="0"/>
        <w:rPr>
          <w:b/>
          <w:bCs/>
        </w:rPr>
      </w:pPr>
    </w:p>
    <w:p w14:paraId="47C1BA55" w14:textId="5AF972B1" w:rsidR="00AE3C14" w:rsidRPr="00417EE2" w:rsidRDefault="00417EE2" w:rsidP="00417EE2">
      <w:pPr>
        <w:spacing w:after="0"/>
        <w:rPr>
          <w:i/>
          <w:iCs/>
        </w:rPr>
      </w:pPr>
      <w:r>
        <w:rPr>
          <w:b/>
          <w:bCs/>
        </w:rPr>
        <w:t xml:space="preserve">1. </w:t>
      </w:r>
      <w:r>
        <w:t xml:space="preserve">Tab “Head </w:t>
      </w:r>
      <w:proofErr w:type="spellStart"/>
      <w:r>
        <w:t>Wid.Body</w:t>
      </w:r>
      <w:proofErr w:type="spellEnd"/>
      <w:r>
        <w:t xml:space="preserve"> Mass” contains head widths (mm) for both </w:t>
      </w:r>
      <w:proofErr w:type="spellStart"/>
      <w:r>
        <w:rPr>
          <w:i/>
          <w:iCs/>
        </w:rPr>
        <w:t>Centris</w:t>
      </w:r>
      <w:proofErr w:type="spellEnd"/>
      <w:r>
        <w:rPr>
          <w:i/>
          <w:iCs/>
        </w:rPr>
        <w:t xml:space="preserve"> pallida </w:t>
      </w:r>
      <w:r>
        <w:t xml:space="preserve">and </w:t>
      </w:r>
      <w:proofErr w:type="spellStart"/>
      <w:r>
        <w:rPr>
          <w:i/>
          <w:iCs/>
        </w:rPr>
        <w:t>Amegilla</w:t>
      </w:r>
      <w:proofErr w:type="spellEnd"/>
      <w:r>
        <w:rPr>
          <w:i/>
          <w:iCs/>
        </w:rPr>
        <w:t xml:space="preserve"> </w:t>
      </w:r>
      <w:proofErr w:type="spellStart"/>
      <w:r>
        <w:rPr>
          <w:i/>
          <w:iCs/>
        </w:rPr>
        <w:t>dawsoni</w:t>
      </w:r>
      <w:proofErr w:type="spellEnd"/>
      <w:r>
        <w:rPr>
          <w:i/>
          <w:iCs/>
        </w:rPr>
        <w:t xml:space="preserve"> </w:t>
      </w:r>
      <w:r>
        <w:t xml:space="preserve">males, and wet body mass (g) for </w:t>
      </w:r>
      <w:proofErr w:type="spellStart"/>
      <w:r>
        <w:rPr>
          <w:i/>
          <w:iCs/>
        </w:rPr>
        <w:t>Centris</w:t>
      </w:r>
      <w:proofErr w:type="spellEnd"/>
      <w:r>
        <w:rPr>
          <w:i/>
          <w:iCs/>
        </w:rPr>
        <w:t xml:space="preserve"> pallida </w:t>
      </w:r>
      <w:r>
        <w:t xml:space="preserve">males. </w:t>
      </w:r>
      <w:r>
        <w:rPr>
          <w:i/>
          <w:iCs/>
        </w:rPr>
        <w:t>Each row is a unique individual, within a species.</w:t>
      </w:r>
    </w:p>
    <w:p w14:paraId="39985D10" w14:textId="4D3DE9E9" w:rsidR="00417EE2" w:rsidRDefault="00417EE2" w:rsidP="00417EE2">
      <w:pPr>
        <w:spacing w:after="0"/>
      </w:pPr>
      <w:r>
        <w:t>HW = head width</w:t>
      </w:r>
    </w:p>
    <w:p w14:paraId="5B435D32" w14:textId="6E8729CE" w:rsidR="00417EE2" w:rsidRDefault="00417EE2" w:rsidP="00417EE2">
      <w:pPr>
        <w:spacing w:after="0"/>
      </w:pPr>
      <w:r>
        <w:t xml:space="preserve">LM = Large Male; SM = Small Male (see methods within Barrett et al. 2021, </w:t>
      </w:r>
      <w:r>
        <w:rPr>
          <w:i/>
          <w:iCs/>
        </w:rPr>
        <w:t>Journal of Comparative Physiology A</w:t>
      </w:r>
      <w:r>
        <w:t xml:space="preserve"> for details about how large and small males were categorized for each species)</w:t>
      </w:r>
    </w:p>
    <w:p w14:paraId="525BB02E" w14:textId="77777777" w:rsidR="00417EE2" w:rsidRDefault="00417EE2" w:rsidP="00417EE2">
      <w:pPr>
        <w:spacing w:after="0"/>
      </w:pPr>
    </w:p>
    <w:p w14:paraId="2BCFF6E8" w14:textId="299E6CCB" w:rsidR="00417EE2" w:rsidRDefault="00417EE2" w:rsidP="00417EE2">
      <w:pPr>
        <w:spacing w:after="0"/>
      </w:pPr>
      <w:r>
        <w:rPr>
          <w:b/>
          <w:bCs/>
        </w:rPr>
        <w:t xml:space="preserve">2. </w:t>
      </w:r>
      <w:r>
        <w:t>Tab “</w:t>
      </w:r>
      <w:proofErr w:type="spellStart"/>
      <w:proofErr w:type="gramStart"/>
      <w:r>
        <w:t>C.palRelBrainVol</w:t>
      </w:r>
      <w:proofErr w:type="spellEnd"/>
      <w:proofErr w:type="gramEnd"/>
      <w:r>
        <w:t xml:space="preserve">” contains </w:t>
      </w:r>
      <w:r>
        <w:rPr>
          <w:i/>
          <w:iCs/>
        </w:rPr>
        <w:t xml:space="preserve">relative </w:t>
      </w:r>
      <w:r>
        <w:t xml:space="preserve">brain region volumes (no units) for </w:t>
      </w:r>
      <w:r>
        <w:rPr>
          <w:i/>
          <w:iCs/>
        </w:rPr>
        <w:t xml:space="preserve">C. pallida </w:t>
      </w:r>
      <w:r>
        <w:t xml:space="preserve">males, where the relative volume is calculated by taking the volume of the target region and dividing it by the brain volume of the sum of the </w:t>
      </w:r>
      <w:r>
        <w:rPr>
          <w:i/>
          <w:iCs/>
        </w:rPr>
        <w:t xml:space="preserve">rest </w:t>
      </w:r>
      <w:r>
        <w:t xml:space="preserve">of the brain regions (e.g. relative optic lobe volume = [OL vol]/[Brain vol - OL vol]). </w:t>
      </w:r>
      <w:r w:rsidRPr="00417EE2">
        <w:rPr>
          <w:i/>
          <w:iCs/>
        </w:rPr>
        <w:t>Each row is a unique individual</w:t>
      </w:r>
      <w:r>
        <w:rPr>
          <w:i/>
          <w:iCs/>
        </w:rPr>
        <w:t>.</w:t>
      </w:r>
    </w:p>
    <w:p w14:paraId="68D5E2E1" w14:textId="6A72D65B" w:rsidR="00417EE2" w:rsidRDefault="00417EE2" w:rsidP="00417EE2">
      <w:pPr>
        <w:spacing w:after="0"/>
      </w:pPr>
      <w:r>
        <w:t>SM = small male</w:t>
      </w:r>
    </w:p>
    <w:p w14:paraId="5296471C" w14:textId="69CA67C6" w:rsidR="00417EE2" w:rsidRDefault="00417EE2" w:rsidP="00417EE2">
      <w:pPr>
        <w:spacing w:after="0"/>
      </w:pPr>
      <w:r>
        <w:t>LM = large male</w:t>
      </w:r>
    </w:p>
    <w:p w14:paraId="14FC000F" w14:textId="70509A75" w:rsidR="00417EE2" w:rsidRDefault="00417EE2" w:rsidP="00417EE2">
      <w:pPr>
        <w:spacing w:after="0"/>
      </w:pPr>
      <w:r>
        <w:t>OL = optic lobe</w:t>
      </w:r>
    </w:p>
    <w:p w14:paraId="5F426773" w14:textId="685C0986" w:rsidR="00417EE2" w:rsidRDefault="00417EE2" w:rsidP="00417EE2">
      <w:pPr>
        <w:spacing w:after="0"/>
      </w:pPr>
      <w:r>
        <w:t xml:space="preserve">AL = antennal lobe </w:t>
      </w:r>
    </w:p>
    <w:p w14:paraId="2DE6473A" w14:textId="2C86E74A" w:rsidR="00417EE2" w:rsidRDefault="00417EE2" w:rsidP="00417EE2">
      <w:pPr>
        <w:spacing w:after="0"/>
      </w:pPr>
      <w:r>
        <w:t>CC = central complex</w:t>
      </w:r>
    </w:p>
    <w:p w14:paraId="4E63C265" w14:textId="7DF57349" w:rsidR="00417EE2" w:rsidRDefault="00417EE2" w:rsidP="00417EE2">
      <w:pPr>
        <w:spacing w:after="0"/>
      </w:pPr>
      <w:r>
        <w:t>MB Col = Mushroom body collar</w:t>
      </w:r>
    </w:p>
    <w:p w14:paraId="4C54BACB" w14:textId="02C63D13" w:rsidR="00417EE2" w:rsidRDefault="00417EE2" w:rsidP="00417EE2">
      <w:pPr>
        <w:spacing w:after="0"/>
      </w:pPr>
      <w:r>
        <w:t>MB Lip = Mushroom body lip</w:t>
      </w:r>
    </w:p>
    <w:p w14:paraId="27309F9F" w14:textId="3FC6656E" w:rsidR="00417EE2" w:rsidRDefault="00417EE2" w:rsidP="00417EE2">
      <w:pPr>
        <w:spacing w:after="0"/>
      </w:pPr>
      <w:r>
        <w:t>BR + Ped = Mushroom body basal ring and peduncle</w:t>
      </w:r>
    </w:p>
    <w:p w14:paraId="392E0993" w14:textId="3632135C" w:rsidR="00417EE2" w:rsidRDefault="00417EE2" w:rsidP="00417EE2">
      <w:pPr>
        <w:spacing w:after="0"/>
      </w:pPr>
    </w:p>
    <w:p w14:paraId="19CB1BB6" w14:textId="62A176DC" w:rsidR="00417EE2" w:rsidRDefault="00417EE2" w:rsidP="00417EE2">
      <w:pPr>
        <w:spacing w:after="0"/>
      </w:pPr>
      <w:r>
        <w:rPr>
          <w:b/>
          <w:bCs/>
        </w:rPr>
        <w:t xml:space="preserve">3. </w:t>
      </w:r>
      <w:r>
        <w:t>Tab “</w:t>
      </w:r>
      <w:proofErr w:type="spellStart"/>
      <w:proofErr w:type="gramStart"/>
      <w:r>
        <w:t>A.dawRelBrainVol</w:t>
      </w:r>
      <w:proofErr w:type="spellEnd"/>
      <w:proofErr w:type="gramEnd"/>
      <w:r>
        <w:t>”</w:t>
      </w:r>
      <w:r w:rsidRPr="00417EE2">
        <w:t xml:space="preserve"> </w:t>
      </w:r>
      <w:r>
        <w:t xml:space="preserve">contains </w:t>
      </w:r>
      <w:r>
        <w:rPr>
          <w:i/>
          <w:iCs/>
        </w:rPr>
        <w:t xml:space="preserve">relative </w:t>
      </w:r>
      <w:r>
        <w:t xml:space="preserve">brain region volumes (no units) for </w:t>
      </w:r>
      <w:r>
        <w:rPr>
          <w:i/>
          <w:iCs/>
        </w:rPr>
        <w:t xml:space="preserve">A. </w:t>
      </w:r>
      <w:proofErr w:type="spellStart"/>
      <w:r>
        <w:rPr>
          <w:i/>
          <w:iCs/>
        </w:rPr>
        <w:t>dawsoni</w:t>
      </w:r>
      <w:proofErr w:type="spellEnd"/>
      <w:r>
        <w:rPr>
          <w:i/>
          <w:iCs/>
        </w:rPr>
        <w:t xml:space="preserve"> </w:t>
      </w:r>
      <w:r>
        <w:t>males</w:t>
      </w:r>
      <w:r>
        <w:t>. See #2 for how this is calculated and the acronyms in use on this spreadsheet.</w:t>
      </w:r>
      <w:r w:rsidRPr="00417EE2">
        <w:rPr>
          <w:i/>
          <w:iCs/>
        </w:rPr>
        <w:t xml:space="preserve"> </w:t>
      </w:r>
      <w:r w:rsidRPr="00417EE2">
        <w:rPr>
          <w:i/>
          <w:iCs/>
        </w:rPr>
        <w:t>Each row is a unique individual</w:t>
      </w:r>
      <w:r>
        <w:rPr>
          <w:i/>
          <w:iCs/>
        </w:rPr>
        <w:t>.</w:t>
      </w:r>
    </w:p>
    <w:p w14:paraId="35FDC817" w14:textId="63F1EB93" w:rsidR="00417EE2" w:rsidRDefault="00417EE2" w:rsidP="00417EE2">
      <w:pPr>
        <w:spacing w:after="0"/>
      </w:pPr>
    </w:p>
    <w:p w14:paraId="2018FD71" w14:textId="4033BDC0" w:rsidR="00417EE2" w:rsidRDefault="00417EE2" w:rsidP="00417EE2">
      <w:pPr>
        <w:spacing w:after="0"/>
        <w:rPr>
          <w:i/>
          <w:iCs/>
        </w:rPr>
      </w:pPr>
      <w:r>
        <w:rPr>
          <w:b/>
          <w:bCs/>
        </w:rPr>
        <w:t xml:space="preserve">4. </w:t>
      </w:r>
      <w:r>
        <w:t>Tab “</w:t>
      </w:r>
      <w:proofErr w:type="spellStart"/>
      <w:r>
        <w:t>C.palOLALvs.ROB</w:t>
      </w:r>
      <w:proofErr w:type="spellEnd"/>
      <w:r>
        <w:t>” contains the brain volumes (mm</w:t>
      </w:r>
      <w:r>
        <w:rPr>
          <w:vertAlign w:val="superscript"/>
        </w:rPr>
        <w:t>3</w:t>
      </w:r>
      <w:r>
        <w:t xml:space="preserve">) of the Optic Lobe, Antennal Lobe, Total Brain Volume, and Brain Volume minus the OL or AL. </w:t>
      </w:r>
      <w:r w:rsidRPr="00417EE2">
        <w:rPr>
          <w:i/>
          <w:iCs/>
        </w:rPr>
        <w:t>Each row is a unique individual</w:t>
      </w:r>
      <w:r>
        <w:rPr>
          <w:i/>
          <w:iCs/>
        </w:rPr>
        <w:t xml:space="preserve"> of C. pallida.</w:t>
      </w:r>
    </w:p>
    <w:p w14:paraId="4DF371E8" w14:textId="1F38AB66" w:rsidR="00417EE2" w:rsidRDefault="00417EE2" w:rsidP="00417EE2">
      <w:pPr>
        <w:spacing w:after="0"/>
      </w:pPr>
      <w:r>
        <w:t>ROB-OL vol = Total brain volume minus optic lobe volume</w:t>
      </w:r>
    </w:p>
    <w:p w14:paraId="185001AF" w14:textId="399BA52D" w:rsidR="00417EE2" w:rsidRDefault="00417EE2" w:rsidP="00417EE2">
      <w:pPr>
        <w:spacing w:after="0"/>
      </w:pPr>
      <w:r>
        <w:t>OL vol = Optic lobe volume</w:t>
      </w:r>
    </w:p>
    <w:p w14:paraId="231C8DD6" w14:textId="3310ABE8" w:rsidR="00417EE2" w:rsidRDefault="00417EE2" w:rsidP="00417EE2">
      <w:pPr>
        <w:spacing w:after="0"/>
      </w:pPr>
      <w:r>
        <w:t>ROB-AL vol = Total brain volume minus antennal lobe volume</w:t>
      </w:r>
    </w:p>
    <w:p w14:paraId="1F0B7198" w14:textId="5C14208D" w:rsidR="00417EE2" w:rsidRDefault="00417EE2" w:rsidP="00417EE2">
      <w:pPr>
        <w:spacing w:after="0"/>
      </w:pPr>
      <w:r>
        <w:t>AL vol = Antennal lobe volume</w:t>
      </w:r>
    </w:p>
    <w:p w14:paraId="0B31996B" w14:textId="3CBDE325" w:rsidR="00417EE2" w:rsidRDefault="00417EE2" w:rsidP="00417EE2">
      <w:pPr>
        <w:spacing w:after="0"/>
      </w:pPr>
      <w:r>
        <w:t>Total brain vol = Total brain volume</w:t>
      </w:r>
    </w:p>
    <w:p w14:paraId="5BBFDEFA" w14:textId="6ADA032C" w:rsidR="00417EE2" w:rsidRDefault="00417EE2" w:rsidP="00417EE2">
      <w:pPr>
        <w:spacing w:after="0"/>
      </w:pPr>
    </w:p>
    <w:p w14:paraId="2D752D83" w14:textId="149CB5DC" w:rsidR="00417EE2" w:rsidRDefault="00417EE2" w:rsidP="00417EE2">
      <w:pPr>
        <w:spacing w:after="0"/>
        <w:rPr>
          <w:i/>
          <w:iCs/>
        </w:rPr>
      </w:pPr>
      <w:r>
        <w:rPr>
          <w:b/>
          <w:bCs/>
        </w:rPr>
        <w:t>5</w:t>
      </w:r>
      <w:r>
        <w:rPr>
          <w:b/>
          <w:bCs/>
        </w:rPr>
        <w:t xml:space="preserve">. </w:t>
      </w:r>
      <w:r>
        <w:t>Tab “</w:t>
      </w:r>
      <w:proofErr w:type="spellStart"/>
      <w:r>
        <w:t>A.daw</w:t>
      </w:r>
      <w:r>
        <w:t>OLALvs.ROB</w:t>
      </w:r>
      <w:proofErr w:type="spellEnd"/>
      <w:r>
        <w:t>” contains the brain volumes (mm</w:t>
      </w:r>
      <w:r>
        <w:rPr>
          <w:vertAlign w:val="superscript"/>
        </w:rPr>
        <w:t>3</w:t>
      </w:r>
      <w:r>
        <w:t xml:space="preserve">) of the Optic Lobe, Antennal Lobe, Total Brain Volume, and Brain Volume minus the OL or AL. </w:t>
      </w:r>
      <w:r w:rsidRPr="00417EE2">
        <w:rPr>
          <w:i/>
          <w:iCs/>
        </w:rPr>
        <w:t>Each row is a unique individual</w:t>
      </w:r>
      <w:r>
        <w:rPr>
          <w:i/>
          <w:iCs/>
        </w:rPr>
        <w:t xml:space="preserve"> of </w:t>
      </w:r>
      <w:r>
        <w:rPr>
          <w:i/>
          <w:iCs/>
        </w:rPr>
        <w:t xml:space="preserve">A. </w:t>
      </w:r>
      <w:proofErr w:type="spellStart"/>
      <w:r>
        <w:rPr>
          <w:i/>
          <w:iCs/>
        </w:rPr>
        <w:t>dawsoni</w:t>
      </w:r>
      <w:proofErr w:type="spellEnd"/>
      <w:r>
        <w:rPr>
          <w:i/>
          <w:iCs/>
        </w:rPr>
        <w:t>.</w:t>
      </w:r>
    </w:p>
    <w:p w14:paraId="035FD6FB" w14:textId="77777777" w:rsidR="00417EE2" w:rsidRDefault="00417EE2" w:rsidP="00417EE2">
      <w:pPr>
        <w:spacing w:after="0"/>
      </w:pPr>
      <w:r>
        <w:t>ROB-OL vol = Total brain volume minus optic lobe volume</w:t>
      </w:r>
    </w:p>
    <w:p w14:paraId="0EC70D3D" w14:textId="77777777" w:rsidR="00417EE2" w:rsidRDefault="00417EE2" w:rsidP="00417EE2">
      <w:pPr>
        <w:spacing w:after="0"/>
      </w:pPr>
      <w:r>
        <w:t>OL vol = Optic lobe volume</w:t>
      </w:r>
    </w:p>
    <w:p w14:paraId="05539D87" w14:textId="77777777" w:rsidR="00417EE2" w:rsidRDefault="00417EE2" w:rsidP="00417EE2">
      <w:pPr>
        <w:spacing w:after="0"/>
      </w:pPr>
      <w:r>
        <w:t>ROB-AL vol = Total brain volume minus antennal lobe volume</w:t>
      </w:r>
    </w:p>
    <w:p w14:paraId="73CEF8A4" w14:textId="77777777" w:rsidR="00417EE2" w:rsidRDefault="00417EE2" w:rsidP="00417EE2">
      <w:pPr>
        <w:spacing w:after="0"/>
      </w:pPr>
      <w:r>
        <w:t>AL vol = Antennal lobe volume</w:t>
      </w:r>
    </w:p>
    <w:p w14:paraId="7A7D60B3" w14:textId="2DB41F32" w:rsidR="00417EE2" w:rsidRPr="00417EE2" w:rsidRDefault="00417EE2" w:rsidP="00417EE2">
      <w:pPr>
        <w:spacing w:after="0"/>
      </w:pPr>
      <w:r>
        <w:t>Total brain vol = Total brain volume</w:t>
      </w:r>
    </w:p>
    <w:sectPr w:rsidR="00417EE2" w:rsidRPr="00417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21"/>
    <w:rsid w:val="00156221"/>
    <w:rsid w:val="002B4619"/>
    <w:rsid w:val="00417EE2"/>
    <w:rsid w:val="00AE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FCF9"/>
  <w15:chartTrackingRefBased/>
  <w15:docId w15:val="{354AC6C2-24B4-416D-A726-861B4CF4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w:next w:val="Normal"/>
    <w:link w:val="TitleChar"/>
    <w:uiPriority w:val="10"/>
    <w:qFormat/>
    <w:rsid w:val="002B4619"/>
    <w:pPr>
      <w:pBdr>
        <w:bottom w:val="single" w:sz="18" w:space="1" w:color="auto"/>
      </w:pBdr>
      <w:spacing w:after="0" w:line="240" w:lineRule="auto"/>
      <w:contextualSpacing/>
    </w:pPr>
    <w:rPr>
      <w:rFonts w:ascii="Arial" w:eastAsiaTheme="majorEastAsia" w:hAnsi="Arial" w:cstheme="majorBidi"/>
      <w:b/>
      <w:szCs w:val="52"/>
    </w:rPr>
  </w:style>
  <w:style w:type="character" w:customStyle="1" w:styleId="TitleChar">
    <w:name w:val="Title Char"/>
    <w:aliases w:val="Heading Char"/>
    <w:basedOn w:val="DefaultParagraphFont"/>
    <w:link w:val="Title"/>
    <w:uiPriority w:val="10"/>
    <w:rsid w:val="002B4619"/>
    <w:rPr>
      <w:rFonts w:ascii="Arial" w:eastAsiaTheme="majorEastAsia" w:hAnsi="Arial" w:cstheme="majorBidi"/>
      <w:b/>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Barrett</dc:creator>
  <cp:keywords/>
  <dc:description/>
  <cp:lastModifiedBy>Meghan Barrett</cp:lastModifiedBy>
  <cp:revision>2</cp:revision>
  <dcterms:created xsi:type="dcterms:W3CDTF">2021-05-28T15:45:00Z</dcterms:created>
  <dcterms:modified xsi:type="dcterms:W3CDTF">2021-05-28T15:55:00Z</dcterms:modified>
</cp:coreProperties>
</file>