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5C53" w14:textId="77777777" w:rsidR="00DA7FAD" w:rsidRDefault="002A42C2">
      <w:r>
        <w:t xml:space="preserve">RTI files can be viewed using online freeware, available to download using the following link: </w:t>
      </w:r>
      <w:r w:rsidRPr="002A42C2">
        <w:t>http://culturalheritageimaging.org/What_We_Offer/Downloads/View/</w:t>
      </w:r>
      <w:bookmarkStart w:id="0" w:name="_GoBack"/>
      <w:bookmarkEnd w:id="0"/>
    </w:p>
    <w:sectPr w:rsidR="00DA7FAD" w:rsidSect="007C74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2"/>
    <w:rsid w:val="00021546"/>
    <w:rsid w:val="002A42C2"/>
    <w:rsid w:val="007C7463"/>
    <w:rsid w:val="00A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BA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Dunn</dc:creator>
  <cp:keywords/>
  <dc:description/>
  <cp:lastModifiedBy>Frances Dunn</cp:lastModifiedBy>
  <cp:revision>1</cp:revision>
  <dcterms:created xsi:type="dcterms:W3CDTF">2018-04-27T13:45:00Z</dcterms:created>
  <dcterms:modified xsi:type="dcterms:W3CDTF">2018-04-27T13:48:00Z</dcterms:modified>
</cp:coreProperties>
</file>