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81" w:rsidRDefault="00B26781" w:rsidP="00B26781">
      <w:pPr>
        <w:jc w:val="both"/>
        <w:rPr>
          <w:rFonts w:ascii="Bell MT" w:hAnsi="Bell MT"/>
          <w:sz w:val="24"/>
          <w:szCs w:val="24"/>
        </w:rPr>
      </w:pPr>
      <w:r>
        <w:rPr>
          <w:rFonts w:ascii="Bell MT" w:hAnsi="Bell MT"/>
          <w:sz w:val="24"/>
          <w:szCs w:val="24"/>
        </w:rPr>
        <w:t xml:space="preserve">Supplementary </w:t>
      </w:r>
      <w:r w:rsidRPr="0027272C">
        <w:rPr>
          <w:rFonts w:ascii="Bell MT" w:hAnsi="Bell MT"/>
          <w:sz w:val="24"/>
          <w:szCs w:val="24"/>
        </w:rPr>
        <w:t xml:space="preserve">Table </w:t>
      </w:r>
      <w:r w:rsidR="00EB168A">
        <w:rPr>
          <w:rFonts w:ascii="Bell MT" w:hAnsi="Bell MT"/>
          <w:sz w:val="24"/>
          <w:szCs w:val="24"/>
        </w:rPr>
        <w:t>S</w:t>
      </w:r>
      <w:bookmarkStart w:id="0" w:name="_GoBack"/>
      <w:bookmarkEnd w:id="0"/>
      <w:r w:rsidR="00D579A8">
        <w:rPr>
          <w:rFonts w:ascii="Bell MT" w:hAnsi="Bell MT"/>
          <w:sz w:val="24"/>
          <w:szCs w:val="24"/>
        </w:rPr>
        <w:t>3</w:t>
      </w:r>
      <w:r>
        <w:rPr>
          <w:rFonts w:ascii="Bell MT" w:hAnsi="Bell MT"/>
          <w:sz w:val="24"/>
          <w:szCs w:val="24"/>
        </w:rPr>
        <w:t>.  Summary of the eleven immune microsatellites developed as part of this study.  “</w:t>
      </w:r>
      <w:proofErr w:type="spellStart"/>
      <w:r>
        <w:rPr>
          <w:rFonts w:ascii="Bell MT" w:hAnsi="Bell MT"/>
          <w:sz w:val="24"/>
          <w:szCs w:val="24"/>
        </w:rPr>
        <w:t>Contig</w:t>
      </w:r>
      <w:proofErr w:type="spellEnd"/>
      <w:r w:rsidRPr="00E70327">
        <w:rPr>
          <w:rFonts w:ascii="Bell MT" w:hAnsi="Bell MT"/>
          <w:sz w:val="24"/>
          <w:szCs w:val="24"/>
        </w:rPr>
        <w:t xml:space="preserve">” </w:t>
      </w:r>
      <w:r>
        <w:rPr>
          <w:rFonts w:ascii="Bell MT" w:hAnsi="Bell MT"/>
          <w:sz w:val="24"/>
          <w:szCs w:val="24"/>
        </w:rPr>
        <w:t xml:space="preserve"> refers to the name of the </w:t>
      </w:r>
      <w:proofErr w:type="spellStart"/>
      <w:r>
        <w:rPr>
          <w:rFonts w:ascii="Bell MT" w:hAnsi="Bell MT"/>
          <w:sz w:val="24"/>
          <w:szCs w:val="24"/>
        </w:rPr>
        <w:t>contig</w:t>
      </w:r>
      <w:proofErr w:type="spellEnd"/>
      <w:r>
        <w:rPr>
          <w:rFonts w:ascii="Bell MT" w:hAnsi="Bell MT"/>
          <w:sz w:val="24"/>
          <w:szCs w:val="24"/>
        </w:rPr>
        <w:t xml:space="preserve"> from which the locus was mined in the transcriptome assembly of </w:t>
      </w:r>
      <w:r w:rsidR="00C51257">
        <w:rPr>
          <w:rFonts w:ascii="Bell MT" w:hAnsi="Bell MT"/>
          <w:sz w:val="24"/>
          <w:szCs w:val="24"/>
        </w:rPr>
        <w:fldChar w:fldCharType="begin" w:fldLock="1"/>
      </w:r>
      <w:r>
        <w:rPr>
          <w:rFonts w:ascii="Bell MT" w:hAnsi="Bell MT"/>
          <w:sz w:val="24"/>
          <w:szCs w:val="24"/>
        </w:rPr>
        <w:instrText>ADDIN CSL_CITATION {"citationItems":[{"id":"ITEM-1","itemData":{"DOI":"10.1186/s13104-016-2209-x","ISSN":"17560500","PMID":"27562535","abstract":"BACKGROUND Single nucleotide polymorphism (SNP) discovery is an important goal of many studies. However, the number of 'putative' SNPs discovered from a sequence resource may not provide a reliable indication of the number that will successfully validate with a given genotyping technology. For this it may be necessary to account for factors such as the method used for SNP discovery and the type of sequence data from which it originates, suitability of the SNP flanking sequences for probe design, and genomic context. To explore the relative importance of these and other factors, we used Illumina sequencing to augment an existing Roche 454 transcriptome assembly for the Antarctic fur seal (Arctocephalus gazella). We then mapped the raw Illumina reads to the new hybrid transcriptome using BWA and BOWTIE2 before calling SNPs with GATK. The resulting markers were pooled with two existing sets of SNPs called from the original 454 assembly using NEWBLER and SWAP454. Finally, we explored the extent to which SNPs discovered using these four methods overlapped and predicted the corresponding validation outcomes for both Illumina Infinium iSelect HD and Affymetrix Axiom arrays. RESULTS Collating markers across all discovery methods resulted in a global list of 34,718 SNPs. However, concordance between the methods was surprisingly poor, with only 51.0 % of SNPs being discovered by more than one method and 13.5 % being called from both the 454 and Illumina datasets. Using a predictive modeling approach, we could also show that SNPs called from the Illumina data were on average more likely to successfully validate, as were SNPs called by more than one method. Above and beyond this pattern, predicted validation outcomes were also consistently better for Affymetrix Axiom arrays. CONCLUSIONS Our results suggest that focusing on SNPs called by more than one method could potentially improve validation outcomes. They also highlight possible differences between alternative genotyping technologies that could be explored in future studies of non-model organisms.","author":[{"dropping-particle":"","family":"Humble","given":"Emily","non-dropping-particle":"","parse-names":false,"suffix":""},{"dropping-particle":"","family":"Thorne","given":"Michael A.S.","non-dropping-particle":"","parse-names":false,"suffix":""},{"dropping-particle":"","family":"Forcada","given":"Jaume","non-dropping-particle":"","parse-names":false,"suffix":""},{"dropping-particle":"","family":"Hoffman","given":"Joseph I.","non-dropping-particle":"","parse-names":false,"suffix":""}],"container-title":"BMC Research Notes","id":"ITEM-1","issue":"1","issued":{"date-parts":[["2016"]]},"page":"418","publisher":"BioMed Central","title":"Transcriptomic SNP discovery for custom genotyping arrays: impacts of sequence data, SNP calling method and genotyping technology on the probability of validation success","type":"article-journal","volume":"9"},"uris":["http://www.mendeley.com/documents/?uuid=458ad117-2847-4440-acd4-d134796f00a5"]}],"mendeley":{"formattedCitation":"(Humble &lt;i&gt;et al.&lt;/i&gt;, 2016)","manualFormatting":"Humble et al. (2016)","plainTextFormattedCitation":"(Humble et al., 2016)","previouslyFormattedCitation":"(Humble &lt;i&gt;et al.&lt;/i&gt;, 2016)"},"properties":{"noteIndex":0},"schema":"https://github.com/citation-style-language/schema/raw/master/csl-citation.json"}</w:instrText>
      </w:r>
      <w:r w:rsidR="00C51257">
        <w:rPr>
          <w:rFonts w:ascii="Bell MT" w:hAnsi="Bell MT"/>
          <w:sz w:val="24"/>
          <w:szCs w:val="24"/>
        </w:rPr>
        <w:fldChar w:fldCharType="separate"/>
      </w:r>
      <w:r w:rsidRPr="004D5B18">
        <w:rPr>
          <w:rFonts w:ascii="Bell MT" w:hAnsi="Bell MT"/>
          <w:noProof/>
          <w:sz w:val="24"/>
          <w:szCs w:val="24"/>
        </w:rPr>
        <w:t xml:space="preserve">Humble </w:t>
      </w:r>
      <w:r w:rsidRPr="004D5B18">
        <w:rPr>
          <w:rFonts w:ascii="Bell MT" w:hAnsi="Bell MT"/>
          <w:i/>
          <w:noProof/>
          <w:sz w:val="24"/>
          <w:szCs w:val="24"/>
        </w:rPr>
        <w:t>et al.</w:t>
      </w:r>
      <w:r w:rsidRPr="004D5B18">
        <w:rPr>
          <w:rFonts w:ascii="Bell MT" w:hAnsi="Bell MT"/>
          <w:noProof/>
          <w:sz w:val="24"/>
          <w:szCs w:val="24"/>
        </w:rPr>
        <w:t xml:space="preserve"> </w:t>
      </w:r>
      <w:r>
        <w:rPr>
          <w:rFonts w:ascii="Bell MT" w:hAnsi="Bell MT"/>
          <w:noProof/>
          <w:sz w:val="24"/>
          <w:szCs w:val="24"/>
        </w:rPr>
        <w:t>(</w:t>
      </w:r>
      <w:r w:rsidRPr="004D5B18">
        <w:rPr>
          <w:rFonts w:ascii="Bell MT" w:hAnsi="Bell MT"/>
          <w:noProof/>
          <w:sz w:val="24"/>
          <w:szCs w:val="24"/>
        </w:rPr>
        <w:t>2016)</w:t>
      </w:r>
      <w:r w:rsidR="00C51257">
        <w:rPr>
          <w:rFonts w:ascii="Bell MT" w:hAnsi="Bell MT"/>
          <w:sz w:val="24"/>
          <w:szCs w:val="24"/>
        </w:rPr>
        <w:fldChar w:fldCharType="end"/>
      </w:r>
      <w:r>
        <w:rPr>
          <w:rFonts w:ascii="Bell MT" w:hAnsi="Bell MT"/>
          <w:sz w:val="24"/>
          <w:szCs w:val="24"/>
        </w:rPr>
        <w:t>.  “T</w:t>
      </w:r>
      <w:r w:rsidRPr="0027272C">
        <w:rPr>
          <w:rFonts w:ascii="Bell MT" w:hAnsi="Bell MT"/>
          <w:sz w:val="24"/>
          <w:szCs w:val="24"/>
          <w:vertAlign w:val="subscript"/>
        </w:rPr>
        <w:t>a</w:t>
      </w:r>
      <w:r w:rsidRPr="00E70327">
        <w:rPr>
          <w:rFonts w:ascii="Bell MT" w:hAnsi="Bell MT"/>
          <w:sz w:val="24"/>
          <w:szCs w:val="24"/>
        </w:rPr>
        <w:t>”</w:t>
      </w:r>
      <w:r>
        <w:rPr>
          <w:rFonts w:ascii="Bell MT" w:hAnsi="Bell MT"/>
          <w:sz w:val="24"/>
          <w:szCs w:val="24"/>
        </w:rPr>
        <w:t xml:space="preserve"> refers to the annealing temperature used in the PCR.</w:t>
      </w:r>
    </w:p>
    <w:p w:rsidR="00B26781" w:rsidRPr="0078662E" w:rsidRDefault="00B26781" w:rsidP="00B26781">
      <w:pPr>
        <w:rPr>
          <w:rFonts w:ascii="Bell MT" w:hAnsi="Bell MT"/>
          <w:sz w:val="24"/>
          <w:szCs w:val="24"/>
        </w:rPr>
      </w:pPr>
    </w:p>
    <w:tbl>
      <w:tblPr>
        <w:tblStyle w:val="TableGrid"/>
        <w:tblW w:w="5000" w:type="pct"/>
        <w:tblLayout w:type="fixed"/>
        <w:tblLook w:val="04A0" w:firstRow="1" w:lastRow="0" w:firstColumn="1" w:lastColumn="0" w:noHBand="0" w:noVBand="1"/>
      </w:tblPr>
      <w:tblGrid>
        <w:gridCol w:w="959"/>
        <w:gridCol w:w="1128"/>
        <w:gridCol w:w="1917"/>
        <w:gridCol w:w="3846"/>
        <w:gridCol w:w="914"/>
        <w:gridCol w:w="812"/>
      </w:tblGrid>
      <w:tr w:rsidR="00B26781" w:rsidRPr="006542B7" w:rsidTr="00DC344D">
        <w:tc>
          <w:tcPr>
            <w:tcW w:w="501" w:type="pct"/>
            <w:tcBorders>
              <w:top w:val="single" w:sz="12" w:space="0" w:color="auto"/>
              <w:left w:val="nil"/>
              <w:bottom w:val="single" w:sz="12" w:space="0" w:color="auto"/>
              <w:right w:val="nil"/>
            </w:tcBorders>
          </w:tcPr>
          <w:p w:rsidR="00B26781" w:rsidRPr="00DC344D" w:rsidRDefault="00B26781" w:rsidP="00DC344D">
            <w:pPr>
              <w:spacing w:line="276" w:lineRule="auto"/>
              <w:jc w:val="both"/>
              <w:rPr>
                <w:rFonts w:ascii="Bell MT" w:hAnsi="Bell MT"/>
                <w:b/>
                <w:szCs w:val="18"/>
              </w:rPr>
            </w:pPr>
            <w:r w:rsidRPr="00DC344D">
              <w:rPr>
                <w:rFonts w:ascii="Bell MT" w:hAnsi="Bell MT"/>
                <w:b/>
                <w:szCs w:val="18"/>
              </w:rPr>
              <w:t>Locus</w:t>
            </w:r>
          </w:p>
        </w:tc>
        <w:tc>
          <w:tcPr>
            <w:tcW w:w="589" w:type="pct"/>
            <w:tcBorders>
              <w:top w:val="single" w:sz="12" w:space="0" w:color="auto"/>
              <w:left w:val="nil"/>
              <w:bottom w:val="single" w:sz="12" w:space="0" w:color="auto"/>
              <w:right w:val="nil"/>
            </w:tcBorders>
          </w:tcPr>
          <w:p w:rsidR="00B26781" w:rsidRPr="00DC344D" w:rsidRDefault="00B26781" w:rsidP="00DC344D">
            <w:pPr>
              <w:spacing w:line="276" w:lineRule="auto"/>
              <w:jc w:val="both"/>
              <w:rPr>
                <w:rFonts w:ascii="Bell MT" w:hAnsi="Bell MT"/>
                <w:b/>
                <w:szCs w:val="18"/>
              </w:rPr>
            </w:pPr>
            <w:proofErr w:type="spellStart"/>
            <w:r w:rsidRPr="00DC344D">
              <w:rPr>
                <w:rFonts w:ascii="Bell MT" w:hAnsi="Bell MT"/>
                <w:b/>
                <w:szCs w:val="18"/>
              </w:rPr>
              <w:t>Contig</w:t>
            </w:r>
            <w:proofErr w:type="spellEnd"/>
          </w:p>
        </w:tc>
        <w:tc>
          <w:tcPr>
            <w:tcW w:w="1001" w:type="pct"/>
            <w:tcBorders>
              <w:top w:val="single" w:sz="12" w:space="0" w:color="auto"/>
              <w:left w:val="nil"/>
              <w:bottom w:val="single" w:sz="12" w:space="0" w:color="auto"/>
              <w:right w:val="nil"/>
            </w:tcBorders>
          </w:tcPr>
          <w:p w:rsidR="00B26781" w:rsidRPr="00DC344D" w:rsidRDefault="00B26781" w:rsidP="00DC344D">
            <w:pPr>
              <w:spacing w:line="276" w:lineRule="auto"/>
              <w:jc w:val="both"/>
              <w:rPr>
                <w:rFonts w:ascii="Bell MT" w:hAnsi="Bell MT"/>
                <w:b/>
                <w:szCs w:val="18"/>
              </w:rPr>
            </w:pPr>
            <w:r w:rsidRPr="00DC344D">
              <w:rPr>
                <w:rFonts w:ascii="Bell MT" w:hAnsi="Bell MT"/>
                <w:b/>
                <w:szCs w:val="18"/>
              </w:rPr>
              <w:t>Gene ID</w:t>
            </w:r>
          </w:p>
        </w:tc>
        <w:tc>
          <w:tcPr>
            <w:tcW w:w="2008" w:type="pct"/>
            <w:tcBorders>
              <w:top w:val="single" w:sz="12" w:space="0" w:color="auto"/>
              <w:left w:val="nil"/>
              <w:bottom w:val="single" w:sz="12" w:space="0" w:color="auto"/>
              <w:right w:val="nil"/>
            </w:tcBorders>
          </w:tcPr>
          <w:p w:rsidR="00B26781" w:rsidRPr="00DC344D" w:rsidRDefault="00B26781" w:rsidP="00DC344D">
            <w:pPr>
              <w:spacing w:line="276" w:lineRule="auto"/>
              <w:jc w:val="both"/>
              <w:rPr>
                <w:rFonts w:ascii="Bell MT" w:hAnsi="Bell MT"/>
                <w:b/>
                <w:szCs w:val="18"/>
              </w:rPr>
            </w:pPr>
            <w:r w:rsidRPr="00DC344D">
              <w:rPr>
                <w:rFonts w:ascii="Bell MT" w:hAnsi="Bell MT"/>
                <w:b/>
                <w:szCs w:val="18"/>
              </w:rPr>
              <w:t>Primer sequence (5’–3’)</w:t>
            </w:r>
          </w:p>
        </w:tc>
        <w:tc>
          <w:tcPr>
            <w:tcW w:w="477" w:type="pct"/>
            <w:tcBorders>
              <w:top w:val="single" w:sz="12" w:space="0" w:color="auto"/>
              <w:left w:val="nil"/>
              <w:bottom w:val="single" w:sz="12" w:space="0" w:color="auto"/>
              <w:right w:val="nil"/>
            </w:tcBorders>
          </w:tcPr>
          <w:p w:rsidR="00B26781" w:rsidRPr="00DC344D" w:rsidRDefault="00B26781" w:rsidP="00DC344D">
            <w:pPr>
              <w:spacing w:line="276" w:lineRule="auto"/>
              <w:jc w:val="both"/>
              <w:rPr>
                <w:rFonts w:ascii="Bell MT" w:hAnsi="Bell MT"/>
                <w:b/>
                <w:szCs w:val="18"/>
              </w:rPr>
            </w:pPr>
            <w:r w:rsidRPr="00DC344D">
              <w:rPr>
                <w:rFonts w:ascii="Bell MT" w:hAnsi="Bell MT"/>
                <w:b/>
                <w:szCs w:val="18"/>
              </w:rPr>
              <w:t>Repeat motif</w:t>
            </w:r>
          </w:p>
        </w:tc>
        <w:tc>
          <w:tcPr>
            <w:tcW w:w="424" w:type="pct"/>
            <w:tcBorders>
              <w:top w:val="single" w:sz="12" w:space="0" w:color="auto"/>
              <w:left w:val="nil"/>
              <w:bottom w:val="single" w:sz="12" w:space="0" w:color="auto"/>
              <w:right w:val="nil"/>
            </w:tcBorders>
          </w:tcPr>
          <w:p w:rsidR="00B26781" w:rsidRPr="00DC344D" w:rsidRDefault="00B26781" w:rsidP="00DC344D">
            <w:pPr>
              <w:spacing w:line="276" w:lineRule="auto"/>
              <w:jc w:val="both"/>
              <w:rPr>
                <w:rFonts w:ascii="Bell MT" w:hAnsi="Bell MT"/>
                <w:b/>
                <w:szCs w:val="18"/>
              </w:rPr>
            </w:pPr>
            <w:r w:rsidRPr="00DC344D">
              <w:rPr>
                <w:rFonts w:ascii="Bell MT" w:hAnsi="Bell MT"/>
                <w:b/>
                <w:szCs w:val="18"/>
              </w:rPr>
              <w:t>T</w:t>
            </w:r>
            <w:r w:rsidRPr="00DC344D">
              <w:rPr>
                <w:rFonts w:ascii="Bell MT" w:hAnsi="Bell MT"/>
                <w:b/>
                <w:szCs w:val="18"/>
                <w:vertAlign w:val="subscript"/>
              </w:rPr>
              <w:t>a</w:t>
            </w:r>
            <w:r w:rsidRPr="00DC344D">
              <w:rPr>
                <w:rFonts w:ascii="Bell MT" w:hAnsi="Bell MT"/>
                <w:b/>
                <w:szCs w:val="18"/>
              </w:rPr>
              <w:t xml:space="preserve"> (°C)</w:t>
            </w:r>
          </w:p>
        </w:tc>
      </w:tr>
      <w:tr w:rsidR="00B26781" w:rsidRPr="006542B7" w:rsidTr="00DC344D">
        <w:tc>
          <w:tcPr>
            <w:tcW w:w="501" w:type="pct"/>
            <w:tcBorders>
              <w:top w:val="single" w:sz="12" w:space="0" w:color="auto"/>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Agi01</w:t>
            </w:r>
          </w:p>
        </w:tc>
        <w:tc>
          <w:tcPr>
            <w:tcW w:w="589" w:type="pct"/>
            <w:tcBorders>
              <w:top w:val="single" w:sz="12" w:space="0" w:color="auto"/>
              <w:left w:val="nil"/>
              <w:bottom w:val="nil"/>
              <w:right w:val="nil"/>
            </w:tcBorders>
          </w:tcPr>
          <w:p w:rsidR="00B26781" w:rsidRPr="00DC344D" w:rsidRDefault="00B26781" w:rsidP="00DC344D">
            <w:pPr>
              <w:spacing w:after="200" w:line="276" w:lineRule="auto"/>
              <w:jc w:val="both"/>
              <w:rPr>
                <w:rFonts w:ascii="Bell MT" w:hAnsi="Bell MT"/>
                <w:sz w:val="20"/>
                <w:szCs w:val="20"/>
              </w:rPr>
            </w:pPr>
            <w:r w:rsidRPr="00DC344D">
              <w:rPr>
                <w:rFonts w:ascii="Bell MT" w:hAnsi="Bell MT"/>
                <w:sz w:val="20"/>
                <w:szCs w:val="20"/>
              </w:rPr>
              <w:t>AgU000706</w:t>
            </w:r>
          </w:p>
        </w:tc>
        <w:tc>
          <w:tcPr>
            <w:tcW w:w="1001" w:type="pct"/>
            <w:tcBorders>
              <w:top w:val="single" w:sz="12" w:space="0" w:color="auto"/>
              <w:left w:val="nil"/>
              <w:bottom w:val="nil"/>
              <w:right w:val="nil"/>
            </w:tcBorders>
          </w:tcPr>
          <w:p w:rsidR="00B26781" w:rsidRPr="00DC344D" w:rsidRDefault="00B26781" w:rsidP="00DC344D">
            <w:pPr>
              <w:spacing w:after="200" w:line="276" w:lineRule="auto"/>
              <w:jc w:val="both"/>
              <w:rPr>
                <w:rFonts w:ascii="Bell MT" w:hAnsi="Bell MT" w:cs="Calibri"/>
                <w:color w:val="000000"/>
                <w:sz w:val="20"/>
                <w:szCs w:val="20"/>
              </w:rPr>
            </w:pPr>
            <w:r w:rsidRPr="00DC344D">
              <w:rPr>
                <w:rFonts w:ascii="Bell MT" w:hAnsi="Bell MT"/>
                <w:sz w:val="20"/>
                <w:szCs w:val="20"/>
              </w:rPr>
              <w:t>PTPRJ_HUMAN</w:t>
            </w:r>
          </w:p>
        </w:tc>
        <w:tc>
          <w:tcPr>
            <w:tcW w:w="2008" w:type="pct"/>
            <w:tcBorders>
              <w:top w:val="single" w:sz="12" w:space="0" w:color="auto"/>
              <w:left w:val="nil"/>
              <w:bottom w:val="nil"/>
              <w:right w:val="nil"/>
            </w:tcBorders>
          </w:tcPr>
          <w:p w:rsidR="00B26781" w:rsidRPr="00DC344D" w:rsidRDefault="00B26781" w:rsidP="00DC344D">
            <w:pPr>
              <w:spacing w:after="200" w:line="276" w:lineRule="auto"/>
              <w:jc w:val="both"/>
              <w:rPr>
                <w:rFonts w:ascii="Bell MT" w:hAnsi="Bell MT"/>
                <w:sz w:val="20"/>
                <w:szCs w:val="20"/>
              </w:rPr>
            </w:pPr>
            <w:r w:rsidRPr="00DC344D">
              <w:rPr>
                <w:rFonts w:ascii="Bell MT" w:hAnsi="Bell MT"/>
                <w:sz w:val="20"/>
                <w:szCs w:val="20"/>
              </w:rPr>
              <w:t>GGTTGGCATTTTATGTGTGTCC</w:t>
            </w:r>
          </w:p>
          <w:p w:rsidR="00B26781" w:rsidRPr="00DC344D" w:rsidRDefault="00B26781" w:rsidP="00DC344D">
            <w:pPr>
              <w:spacing w:after="200" w:line="276" w:lineRule="auto"/>
              <w:jc w:val="both"/>
              <w:rPr>
                <w:rFonts w:ascii="Bell MT" w:hAnsi="Bell MT"/>
                <w:sz w:val="20"/>
                <w:szCs w:val="20"/>
              </w:rPr>
            </w:pPr>
            <w:r w:rsidRPr="00DC344D">
              <w:rPr>
                <w:rFonts w:ascii="Bell MT" w:hAnsi="Bell MT"/>
                <w:sz w:val="20"/>
                <w:szCs w:val="20"/>
              </w:rPr>
              <w:t>TGCAGAGAGACTAAAGCCAGT</w:t>
            </w:r>
          </w:p>
        </w:tc>
        <w:tc>
          <w:tcPr>
            <w:tcW w:w="477" w:type="pct"/>
            <w:tcBorders>
              <w:top w:val="single" w:sz="12" w:space="0" w:color="auto"/>
              <w:left w:val="nil"/>
              <w:bottom w:val="nil"/>
              <w:right w:val="nil"/>
            </w:tcBorders>
          </w:tcPr>
          <w:p w:rsidR="00B26781" w:rsidRPr="00DC344D" w:rsidRDefault="00B26781" w:rsidP="00DC344D">
            <w:pPr>
              <w:spacing w:after="200" w:line="276" w:lineRule="auto"/>
              <w:jc w:val="both"/>
              <w:rPr>
                <w:rFonts w:ascii="Bell MT" w:hAnsi="Bell MT"/>
                <w:sz w:val="20"/>
                <w:szCs w:val="20"/>
              </w:rPr>
            </w:pPr>
            <w:r w:rsidRPr="00DC344D">
              <w:rPr>
                <w:rFonts w:ascii="Bell MT" w:hAnsi="Bell MT"/>
                <w:sz w:val="20"/>
                <w:szCs w:val="20"/>
              </w:rPr>
              <w:t>(GT)15</w:t>
            </w:r>
          </w:p>
        </w:tc>
        <w:tc>
          <w:tcPr>
            <w:tcW w:w="424" w:type="pct"/>
            <w:tcBorders>
              <w:top w:val="single" w:sz="12" w:space="0" w:color="auto"/>
              <w:left w:val="nil"/>
              <w:bottom w:val="nil"/>
              <w:right w:val="nil"/>
            </w:tcBorders>
          </w:tcPr>
          <w:p w:rsidR="00B26781" w:rsidRPr="00DC344D" w:rsidRDefault="00B26781" w:rsidP="00DC344D">
            <w:pPr>
              <w:spacing w:after="200" w:line="276" w:lineRule="auto"/>
              <w:jc w:val="both"/>
              <w:rPr>
                <w:rFonts w:ascii="Bell MT" w:hAnsi="Bell MT"/>
                <w:sz w:val="20"/>
                <w:szCs w:val="20"/>
              </w:rPr>
            </w:pPr>
            <w:r w:rsidRPr="00DC344D">
              <w:rPr>
                <w:rFonts w:ascii="Bell MT" w:hAnsi="Bell MT"/>
                <w:sz w:val="20"/>
                <w:szCs w:val="20"/>
              </w:rPr>
              <w:t>60</w:t>
            </w:r>
          </w:p>
        </w:tc>
      </w:tr>
      <w:tr w:rsidR="00B26781" w:rsidRPr="006542B7" w:rsidTr="00DC344D">
        <w:tc>
          <w:tcPr>
            <w:tcW w:w="501"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Agi02</w:t>
            </w:r>
          </w:p>
        </w:tc>
        <w:tc>
          <w:tcPr>
            <w:tcW w:w="589"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AgU006175</w:t>
            </w:r>
          </w:p>
        </w:tc>
        <w:tc>
          <w:tcPr>
            <w:tcW w:w="1001"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F6PLB9_CANLF</w:t>
            </w:r>
          </w:p>
        </w:tc>
        <w:tc>
          <w:tcPr>
            <w:tcW w:w="2008" w:type="pct"/>
            <w:tcBorders>
              <w:top w:val="nil"/>
              <w:left w:val="nil"/>
              <w:bottom w:val="nil"/>
              <w:right w:val="nil"/>
            </w:tcBorders>
          </w:tcPr>
          <w:p w:rsidR="00B26781" w:rsidRPr="00DC344D" w:rsidRDefault="00B26781" w:rsidP="00DC344D">
            <w:pPr>
              <w:spacing w:after="200" w:line="276" w:lineRule="auto"/>
              <w:jc w:val="both"/>
              <w:rPr>
                <w:rFonts w:ascii="Bell MT" w:hAnsi="Bell MT"/>
                <w:sz w:val="20"/>
                <w:szCs w:val="20"/>
              </w:rPr>
            </w:pPr>
            <w:r w:rsidRPr="00DC344D">
              <w:rPr>
                <w:rFonts w:ascii="Bell MT" w:hAnsi="Bell MT"/>
                <w:sz w:val="20"/>
                <w:szCs w:val="20"/>
              </w:rPr>
              <w:t>GGACTCCTTCAAGTTCGAATTTG</w:t>
            </w:r>
          </w:p>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GAACACATCAGCTTGCCCTG</w:t>
            </w:r>
          </w:p>
        </w:tc>
        <w:tc>
          <w:tcPr>
            <w:tcW w:w="477"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(GA)6</w:t>
            </w:r>
          </w:p>
        </w:tc>
        <w:tc>
          <w:tcPr>
            <w:tcW w:w="424"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60</w:t>
            </w:r>
          </w:p>
        </w:tc>
      </w:tr>
      <w:tr w:rsidR="00B26781" w:rsidRPr="006542B7" w:rsidTr="00DC344D">
        <w:tc>
          <w:tcPr>
            <w:tcW w:w="501"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Agi03</w:t>
            </w:r>
          </w:p>
        </w:tc>
        <w:tc>
          <w:tcPr>
            <w:tcW w:w="589"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AgU000395</w:t>
            </w:r>
          </w:p>
        </w:tc>
        <w:tc>
          <w:tcPr>
            <w:tcW w:w="1001"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cs="Calibri"/>
                <w:color w:val="000000"/>
                <w:sz w:val="20"/>
                <w:szCs w:val="20"/>
              </w:rPr>
              <w:t>TISD_HUMAN</w:t>
            </w:r>
          </w:p>
        </w:tc>
        <w:tc>
          <w:tcPr>
            <w:tcW w:w="2008" w:type="pct"/>
            <w:tcBorders>
              <w:top w:val="nil"/>
              <w:left w:val="nil"/>
              <w:bottom w:val="nil"/>
              <w:right w:val="nil"/>
            </w:tcBorders>
          </w:tcPr>
          <w:p w:rsidR="00B26781" w:rsidRPr="00DC344D" w:rsidRDefault="00B26781" w:rsidP="00DC344D">
            <w:pPr>
              <w:spacing w:after="200" w:line="276" w:lineRule="auto"/>
              <w:jc w:val="both"/>
              <w:rPr>
                <w:rFonts w:ascii="Bell MT" w:hAnsi="Bell MT"/>
                <w:sz w:val="20"/>
                <w:szCs w:val="20"/>
              </w:rPr>
            </w:pPr>
            <w:r w:rsidRPr="00DC344D">
              <w:rPr>
                <w:rFonts w:ascii="Bell MT" w:hAnsi="Bell MT"/>
                <w:sz w:val="20"/>
                <w:szCs w:val="20"/>
              </w:rPr>
              <w:t>GCCTTGATTGTAGTCCTCAGC</w:t>
            </w:r>
          </w:p>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GAACTAAGCTCTGCCCAAGG</w:t>
            </w:r>
          </w:p>
        </w:tc>
        <w:tc>
          <w:tcPr>
            <w:tcW w:w="477"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(AAC)5</w:t>
            </w:r>
          </w:p>
        </w:tc>
        <w:tc>
          <w:tcPr>
            <w:tcW w:w="424"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60</w:t>
            </w:r>
          </w:p>
        </w:tc>
      </w:tr>
      <w:tr w:rsidR="00B26781" w:rsidRPr="006542B7" w:rsidTr="00DC344D">
        <w:tc>
          <w:tcPr>
            <w:tcW w:w="501" w:type="pct"/>
            <w:tcBorders>
              <w:top w:val="nil"/>
              <w:left w:val="nil"/>
              <w:bottom w:val="nil"/>
              <w:right w:val="nil"/>
            </w:tcBorders>
          </w:tcPr>
          <w:p w:rsidR="00B26781" w:rsidRPr="00DC344D" w:rsidRDefault="00B26781" w:rsidP="00DC344D">
            <w:pPr>
              <w:jc w:val="both"/>
              <w:rPr>
                <w:rFonts w:ascii="Bell MT" w:hAnsi="Bell MT"/>
                <w:sz w:val="20"/>
                <w:szCs w:val="20"/>
              </w:rPr>
            </w:pPr>
            <w:r w:rsidRPr="00DC344D">
              <w:rPr>
                <w:rFonts w:ascii="Bell MT" w:hAnsi="Bell MT"/>
                <w:sz w:val="20"/>
                <w:szCs w:val="20"/>
              </w:rPr>
              <w:t>Agi04</w:t>
            </w:r>
          </w:p>
        </w:tc>
        <w:tc>
          <w:tcPr>
            <w:tcW w:w="589" w:type="pct"/>
            <w:tcBorders>
              <w:top w:val="nil"/>
              <w:left w:val="nil"/>
              <w:bottom w:val="nil"/>
              <w:right w:val="nil"/>
            </w:tcBorders>
          </w:tcPr>
          <w:p w:rsidR="00B26781" w:rsidRPr="00DC344D" w:rsidRDefault="00B26781" w:rsidP="00DC344D">
            <w:pPr>
              <w:keepNext/>
              <w:keepLines/>
              <w:jc w:val="both"/>
              <w:outlineLvl w:val="0"/>
              <w:rPr>
                <w:rFonts w:ascii="Bell MT" w:hAnsi="Bell MT"/>
                <w:sz w:val="20"/>
                <w:szCs w:val="20"/>
              </w:rPr>
            </w:pPr>
            <w:r w:rsidRPr="00DC344D">
              <w:rPr>
                <w:rFonts w:ascii="Bell MT" w:hAnsi="Bell MT"/>
                <w:sz w:val="20"/>
                <w:szCs w:val="20"/>
              </w:rPr>
              <w:t>AgU032202</w:t>
            </w:r>
          </w:p>
        </w:tc>
        <w:tc>
          <w:tcPr>
            <w:tcW w:w="1001" w:type="pct"/>
            <w:tcBorders>
              <w:top w:val="nil"/>
              <w:left w:val="nil"/>
              <w:bottom w:val="nil"/>
              <w:right w:val="nil"/>
            </w:tcBorders>
          </w:tcPr>
          <w:p w:rsidR="00B26781" w:rsidRPr="00DC344D" w:rsidRDefault="00B26781" w:rsidP="00DC344D">
            <w:pPr>
              <w:keepNext/>
              <w:keepLines/>
              <w:jc w:val="both"/>
              <w:outlineLvl w:val="0"/>
              <w:rPr>
                <w:rFonts w:ascii="Bell MT" w:hAnsi="Bell MT"/>
                <w:sz w:val="20"/>
                <w:szCs w:val="20"/>
              </w:rPr>
            </w:pPr>
            <w:r w:rsidRPr="00DC344D">
              <w:rPr>
                <w:rFonts w:ascii="Bell MT" w:hAnsi="Bell MT"/>
                <w:sz w:val="20"/>
                <w:szCs w:val="20"/>
              </w:rPr>
              <w:t>LEG3_CANLF</w:t>
            </w:r>
          </w:p>
        </w:tc>
        <w:tc>
          <w:tcPr>
            <w:tcW w:w="2008" w:type="pct"/>
            <w:tcBorders>
              <w:top w:val="nil"/>
              <w:left w:val="nil"/>
              <w:bottom w:val="nil"/>
              <w:right w:val="nil"/>
            </w:tcBorders>
          </w:tcPr>
          <w:p w:rsidR="00B26781" w:rsidRPr="00DC344D" w:rsidRDefault="00B26781" w:rsidP="00DC344D">
            <w:pPr>
              <w:spacing w:after="200" w:line="276" w:lineRule="auto"/>
              <w:jc w:val="both"/>
              <w:rPr>
                <w:rFonts w:ascii="Bell MT" w:hAnsi="Bell MT"/>
                <w:sz w:val="20"/>
                <w:szCs w:val="20"/>
              </w:rPr>
            </w:pPr>
            <w:r w:rsidRPr="00DC344D">
              <w:rPr>
                <w:rFonts w:ascii="Bell MT" w:hAnsi="Bell MT"/>
                <w:sz w:val="20"/>
                <w:szCs w:val="20"/>
              </w:rPr>
              <w:t>TGCTTTCCACTTTAACCCGC</w:t>
            </w:r>
          </w:p>
          <w:p w:rsidR="00B26781" w:rsidRPr="00DC344D" w:rsidRDefault="00B26781" w:rsidP="00DC344D">
            <w:pPr>
              <w:keepNext/>
              <w:keepLines/>
              <w:jc w:val="both"/>
              <w:outlineLvl w:val="0"/>
              <w:rPr>
                <w:rFonts w:ascii="Bell MT" w:hAnsi="Bell MT"/>
                <w:sz w:val="20"/>
                <w:szCs w:val="20"/>
              </w:rPr>
            </w:pPr>
            <w:r w:rsidRPr="00DC344D">
              <w:rPr>
                <w:rFonts w:ascii="Bell MT" w:hAnsi="Bell MT"/>
                <w:sz w:val="20"/>
                <w:szCs w:val="20"/>
              </w:rPr>
              <w:t>CAGGTCATGATCCCAGGGTC</w:t>
            </w:r>
          </w:p>
        </w:tc>
        <w:tc>
          <w:tcPr>
            <w:tcW w:w="477" w:type="pct"/>
            <w:tcBorders>
              <w:top w:val="nil"/>
              <w:left w:val="nil"/>
              <w:bottom w:val="nil"/>
              <w:right w:val="nil"/>
            </w:tcBorders>
          </w:tcPr>
          <w:p w:rsidR="00B26781" w:rsidRPr="00DC344D" w:rsidRDefault="00B26781" w:rsidP="00DC344D">
            <w:pPr>
              <w:keepNext/>
              <w:keepLines/>
              <w:jc w:val="both"/>
              <w:outlineLvl w:val="0"/>
              <w:rPr>
                <w:rFonts w:ascii="Bell MT" w:hAnsi="Bell MT"/>
                <w:sz w:val="20"/>
                <w:szCs w:val="20"/>
              </w:rPr>
            </w:pPr>
            <w:r w:rsidRPr="00DC344D">
              <w:rPr>
                <w:rFonts w:ascii="Bell MT" w:hAnsi="Bell MT"/>
                <w:sz w:val="20"/>
                <w:szCs w:val="20"/>
              </w:rPr>
              <w:t>(AG)5</w:t>
            </w:r>
          </w:p>
        </w:tc>
        <w:tc>
          <w:tcPr>
            <w:tcW w:w="424" w:type="pct"/>
            <w:tcBorders>
              <w:top w:val="nil"/>
              <w:left w:val="nil"/>
              <w:bottom w:val="nil"/>
              <w:right w:val="nil"/>
            </w:tcBorders>
          </w:tcPr>
          <w:p w:rsidR="00B26781" w:rsidRPr="00DC344D" w:rsidRDefault="00B26781" w:rsidP="00DC344D">
            <w:pPr>
              <w:keepNext/>
              <w:keepLines/>
              <w:jc w:val="both"/>
              <w:outlineLvl w:val="0"/>
              <w:rPr>
                <w:rFonts w:ascii="Bell MT" w:hAnsi="Bell MT"/>
                <w:sz w:val="20"/>
                <w:szCs w:val="20"/>
              </w:rPr>
            </w:pPr>
            <w:r w:rsidRPr="00DC344D">
              <w:rPr>
                <w:rFonts w:ascii="Bell MT" w:hAnsi="Bell MT"/>
                <w:sz w:val="20"/>
                <w:szCs w:val="20"/>
              </w:rPr>
              <w:t>60</w:t>
            </w:r>
          </w:p>
        </w:tc>
      </w:tr>
      <w:tr w:rsidR="00B26781" w:rsidRPr="006542B7" w:rsidTr="00DC344D">
        <w:tc>
          <w:tcPr>
            <w:tcW w:w="501"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Agi05</w:t>
            </w:r>
          </w:p>
        </w:tc>
        <w:tc>
          <w:tcPr>
            <w:tcW w:w="589"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AgU000254</w:t>
            </w:r>
          </w:p>
        </w:tc>
        <w:tc>
          <w:tcPr>
            <w:tcW w:w="1001"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CD44_CANLF</w:t>
            </w:r>
          </w:p>
        </w:tc>
        <w:tc>
          <w:tcPr>
            <w:tcW w:w="2008" w:type="pct"/>
            <w:tcBorders>
              <w:top w:val="nil"/>
              <w:left w:val="nil"/>
              <w:bottom w:val="nil"/>
              <w:right w:val="nil"/>
            </w:tcBorders>
          </w:tcPr>
          <w:p w:rsidR="00B26781" w:rsidRPr="00DC344D" w:rsidRDefault="00B26781" w:rsidP="00DC344D">
            <w:pPr>
              <w:spacing w:after="200" w:line="276" w:lineRule="auto"/>
              <w:jc w:val="both"/>
              <w:rPr>
                <w:rFonts w:ascii="Bell MT" w:hAnsi="Bell MT"/>
                <w:sz w:val="20"/>
                <w:szCs w:val="20"/>
              </w:rPr>
            </w:pPr>
            <w:r w:rsidRPr="00DC344D">
              <w:rPr>
                <w:rFonts w:ascii="Bell MT" w:hAnsi="Bell MT"/>
                <w:sz w:val="20"/>
                <w:szCs w:val="20"/>
              </w:rPr>
              <w:t>TCCTCTTCTTCCTCCTCTTCC</w:t>
            </w:r>
          </w:p>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AGAAGTCCCATTGGTCCTGG</w:t>
            </w:r>
          </w:p>
        </w:tc>
        <w:tc>
          <w:tcPr>
            <w:tcW w:w="477"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(TC)13</w:t>
            </w:r>
          </w:p>
        </w:tc>
        <w:tc>
          <w:tcPr>
            <w:tcW w:w="424"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55</w:t>
            </w:r>
          </w:p>
        </w:tc>
      </w:tr>
      <w:tr w:rsidR="00B26781" w:rsidRPr="006542B7" w:rsidTr="00DC344D">
        <w:tc>
          <w:tcPr>
            <w:tcW w:w="501"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Agi06</w:t>
            </w:r>
          </w:p>
        </w:tc>
        <w:tc>
          <w:tcPr>
            <w:tcW w:w="589"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AgU003880</w:t>
            </w:r>
          </w:p>
        </w:tc>
        <w:tc>
          <w:tcPr>
            <w:tcW w:w="1001"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SNAI2_MOUSE</w:t>
            </w:r>
          </w:p>
        </w:tc>
        <w:tc>
          <w:tcPr>
            <w:tcW w:w="2008" w:type="pct"/>
            <w:tcBorders>
              <w:top w:val="nil"/>
              <w:left w:val="nil"/>
              <w:bottom w:val="nil"/>
              <w:right w:val="nil"/>
            </w:tcBorders>
          </w:tcPr>
          <w:p w:rsidR="00B26781" w:rsidRPr="00DC344D" w:rsidRDefault="00B26781" w:rsidP="00DC344D">
            <w:pPr>
              <w:keepNext/>
              <w:keepLines/>
              <w:spacing w:before="240" w:line="276" w:lineRule="auto"/>
              <w:jc w:val="both"/>
              <w:outlineLvl w:val="0"/>
              <w:rPr>
                <w:rFonts w:ascii="Bell MT" w:hAnsi="Bell MT"/>
                <w:sz w:val="20"/>
                <w:szCs w:val="20"/>
              </w:rPr>
            </w:pPr>
            <w:r w:rsidRPr="00DC344D">
              <w:rPr>
                <w:rFonts w:ascii="Bell MT" w:hAnsi="Bell MT"/>
                <w:sz w:val="20"/>
                <w:szCs w:val="20"/>
              </w:rPr>
              <w:t>TCTTCACTCCGGCTCCAAAT</w:t>
            </w:r>
          </w:p>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TCCTCTCAATCTAGCTGTCAGT</w:t>
            </w:r>
          </w:p>
        </w:tc>
        <w:tc>
          <w:tcPr>
            <w:tcW w:w="477"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(AC)12</w:t>
            </w:r>
          </w:p>
        </w:tc>
        <w:tc>
          <w:tcPr>
            <w:tcW w:w="424"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55</w:t>
            </w:r>
          </w:p>
        </w:tc>
      </w:tr>
      <w:tr w:rsidR="00B26781" w:rsidRPr="006542B7" w:rsidTr="00DC344D">
        <w:tc>
          <w:tcPr>
            <w:tcW w:w="501"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Agi07</w:t>
            </w:r>
          </w:p>
        </w:tc>
        <w:tc>
          <w:tcPr>
            <w:tcW w:w="589"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AgU001432</w:t>
            </w:r>
          </w:p>
        </w:tc>
        <w:tc>
          <w:tcPr>
            <w:tcW w:w="1001"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FOXC1_HUMAN</w:t>
            </w:r>
          </w:p>
        </w:tc>
        <w:tc>
          <w:tcPr>
            <w:tcW w:w="2008" w:type="pct"/>
            <w:tcBorders>
              <w:top w:val="nil"/>
              <w:left w:val="nil"/>
              <w:bottom w:val="nil"/>
              <w:right w:val="nil"/>
            </w:tcBorders>
          </w:tcPr>
          <w:p w:rsidR="00B26781" w:rsidRPr="00DC344D" w:rsidRDefault="00B26781" w:rsidP="00DC344D">
            <w:pPr>
              <w:spacing w:after="200" w:line="276" w:lineRule="auto"/>
              <w:jc w:val="both"/>
              <w:rPr>
                <w:rFonts w:ascii="Bell MT" w:hAnsi="Bell MT"/>
                <w:sz w:val="20"/>
                <w:szCs w:val="20"/>
              </w:rPr>
            </w:pPr>
            <w:r w:rsidRPr="00DC344D">
              <w:rPr>
                <w:rFonts w:ascii="Bell MT" w:hAnsi="Bell MT"/>
                <w:sz w:val="20"/>
                <w:szCs w:val="20"/>
              </w:rPr>
              <w:t>TACATACATCCCCGTGAGCC</w:t>
            </w:r>
          </w:p>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ATCCCTTTCCAACCCACAGT</w:t>
            </w:r>
          </w:p>
        </w:tc>
        <w:tc>
          <w:tcPr>
            <w:tcW w:w="477"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(AT)8</w:t>
            </w:r>
          </w:p>
        </w:tc>
        <w:tc>
          <w:tcPr>
            <w:tcW w:w="424"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60</w:t>
            </w:r>
          </w:p>
        </w:tc>
      </w:tr>
      <w:tr w:rsidR="00B26781" w:rsidRPr="006542B7" w:rsidTr="00DC344D">
        <w:tc>
          <w:tcPr>
            <w:tcW w:w="501"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Agi08</w:t>
            </w:r>
          </w:p>
        </w:tc>
        <w:tc>
          <w:tcPr>
            <w:tcW w:w="589"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AgU005175</w:t>
            </w:r>
          </w:p>
        </w:tc>
        <w:tc>
          <w:tcPr>
            <w:tcW w:w="1001"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ID2_PONAB</w:t>
            </w:r>
          </w:p>
        </w:tc>
        <w:tc>
          <w:tcPr>
            <w:tcW w:w="2008" w:type="pct"/>
            <w:tcBorders>
              <w:top w:val="nil"/>
              <w:left w:val="nil"/>
              <w:bottom w:val="nil"/>
              <w:right w:val="nil"/>
            </w:tcBorders>
          </w:tcPr>
          <w:p w:rsidR="00B26781" w:rsidRPr="00DC344D" w:rsidRDefault="00B26781" w:rsidP="00DC344D">
            <w:pPr>
              <w:spacing w:after="200" w:line="276" w:lineRule="auto"/>
              <w:jc w:val="both"/>
              <w:rPr>
                <w:rFonts w:ascii="Bell MT" w:hAnsi="Bell MT"/>
                <w:sz w:val="20"/>
                <w:szCs w:val="20"/>
              </w:rPr>
            </w:pPr>
            <w:r w:rsidRPr="00DC344D">
              <w:rPr>
                <w:rFonts w:ascii="Bell MT" w:hAnsi="Bell MT"/>
                <w:sz w:val="20"/>
                <w:szCs w:val="20"/>
              </w:rPr>
              <w:t>CAGAAATACACATCTCTGCCACT</w:t>
            </w:r>
          </w:p>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TTTCAAAGGTGGAGCGTGAA</w:t>
            </w:r>
          </w:p>
        </w:tc>
        <w:tc>
          <w:tcPr>
            <w:tcW w:w="477"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(AT)7</w:t>
            </w:r>
          </w:p>
        </w:tc>
        <w:tc>
          <w:tcPr>
            <w:tcW w:w="424"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60</w:t>
            </w:r>
          </w:p>
        </w:tc>
      </w:tr>
      <w:tr w:rsidR="00B26781" w:rsidRPr="006542B7" w:rsidTr="00DC344D">
        <w:tc>
          <w:tcPr>
            <w:tcW w:w="501"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Agi09</w:t>
            </w:r>
          </w:p>
        </w:tc>
        <w:tc>
          <w:tcPr>
            <w:tcW w:w="589"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AgU004366</w:t>
            </w:r>
          </w:p>
        </w:tc>
        <w:tc>
          <w:tcPr>
            <w:tcW w:w="1001"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RAGE_BOVIN</w:t>
            </w:r>
          </w:p>
        </w:tc>
        <w:tc>
          <w:tcPr>
            <w:tcW w:w="2008" w:type="pct"/>
            <w:tcBorders>
              <w:top w:val="nil"/>
              <w:left w:val="nil"/>
              <w:bottom w:val="nil"/>
              <w:right w:val="nil"/>
            </w:tcBorders>
          </w:tcPr>
          <w:p w:rsidR="00B26781" w:rsidRPr="00DC344D" w:rsidRDefault="00B26781" w:rsidP="00DC344D">
            <w:pPr>
              <w:keepNext/>
              <w:keepLines/>
              <w:spacing w:before="240" w:line="276" w:lineRule="auto"/>
              <w:jc w:val="both"/>
              <w:outlineLvl w:val="0"/>
              <w:rPr>
                <w:rFonts w:ascii="Bell MT" w:hAnsi="Bell MT"/>
                <w:sz w:val="20"/>
                <w:szCs w:val="20"/>
              </w:rPr>
            </w:pPr>
            <w:r w:rsidRPr="00DC344D">
              <w:rPr>
                <w:rFonts w:ascii="Bell MT" w:hAnsi="Bell MT"/>
                <w:sz w:val="20"/>
                <w:szCs w:val="20"/>
              </w:rPr>
              <w:t>GGGGCTGATAGATGGGGTC</w:t>
            </w:r>
          </w:p>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GAACTGTAGCCCTGGTCCTG</w:t>
            </w:r>
          </w:p>
        </w:tc>
        <w:tc>
          <w:tcPr>
            <w:tcW w:w="477"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(CTC)6</w:t>
            </w:r>
          </w:p>
        </w:tc>
        <w:tc>
          <w:tcPr>
            <w:tcW w:w="424"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60</w:t>
            </w:r>
          </w:p>
        </w:tc>
      </w:tr>
      <w:tr w:rsidR="00B26781" w:rsidRPr="006542B7" w:rsidTr="00DC344D">
        <w:tc>
          <w:tcPr>
            <w:tcW w:w="501"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Agi10</w:t>
            </w:r>
          </w:p>
        </w:tc>
        <w:tc>
          <w:tcPr>
            <w:tcW w:w="589"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AgU002020</w:t>
            </w:r>
          </w:p>
        </w:tc>
        <w:tc>
          <w:tcPr>
            <w:tcW w:w="1001"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TF65_MOUSE</w:t>
            </w:r>
          </w:p>
        </w:tc>
        <w:tc>
          <w:tcPr>
            <w:tcW w:w="2008" w:type="pct"/>
            <w:tcBorders>
              <w:top w:val="nil"/>
              <w:left w:val="nil"/>
              <w:bottom w:val="nil"/>
              <w:right w:val="nil"/>
            </w:tcBorders>
          </w:tcPr>
          <w:p w:rsidR="00B26781" w:rsidRPr="00DC344D" w:rsidRDefault="00B26781" w:rsidP="00DC344D">
            <w:pPr>
              <w:spacing w:after="200" w:line="276" w:lineRule="auto"/>
              <w:jc w:val="both"/>
              <w:rPr>
                <w:rFonts w:ascii="Bell MT" w:hAnsi="Bell MT"/>
                <w:sz w:val="20"/>
                <w:szCs w:val="20"/>
              </w:rPr>
            </w:pPr>
            <w:r w:rsidRPr="00DC344D">
              <w:rPr>
                <w:rFonts w:ascii="Bell MT" w:hAnsi="Bell MT"/>
                <w:sz w:val="20"/>
                <w:szCs w:val="20"/>
              </w:rPr>
              <w:t>CTTTGGGTAATGTCTTCTGGGG</w:t>
            </w:r>
          </w:p>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GAAGCTGGAGGGTAGGGATG</w:t>
            </w:r>
          </w:p>
        </w:tc>
        <w:tc>
          <w:tcPr>
            <w:tcW w:w="477"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(TC)5</w:t>
            </w:r>
          </w:p>
        </w:tc>
        <w:tc>
          <w:tcPr>
            <w:tcW w:w="424" w:type="pct"/>
            <w:tcBorders>
              <w:top w:val="nil"/>
              <w:left w:val="nil"/>
              <w:bottom w:val="nil"/>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60</w:t>
            </w:r>
          </w:p>
        </w:tc>
      </w:tr>
      <w:tr w:rsidR="00B26781" w:rsidRPr="006542B7" w:rsidTr="00DC344D">
        <w:tc>
          <w:tcPr>
            <w:tcW w:w="501" w:type="pct"/>
            <w:tcBorders>
              <w:top w:val="nil"/>
              <w:left w:val="nil"/>
              <w:bottom w:val="single" w:sz="12" w:space="0" w:color="auto"/>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Agi11</w:t>
            </w:r>
          </w:p>
        </w:tc>
        <w:tc>
          <w:tcPr>
            <w:tcW w:w="589" w:type="pct"/>
            <w:tcBorders>
              <w:top w:val="nil"/>
              <w:left w:val="nil"/>
              <w:bottom w:val="single" w:sz="12" w:space="0" w:color="auto"/>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AgU001017</w:t>
            </w:r>
          </w:p>
        </w:tc>
        <w:tc>
          <w:tcPr>
            <w:tcW w:w="1001" w:type="pct"/>
            <w:tcBorders>
              <w:top w:val="nil"/>
              <w:left w:val="nil"/>
              <w:bottom w:val="single" w:sz="12" w:space="0" w:color="auto"/>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MSH6_HUMAN</w:t>
            </w:r>
          </w:p>
        </w:tc>
        <w:tc>
          <w:tcPr>
            <w:tcW w:w="2008" w:type="pct"/>
            <w:tcBorders>
              <w:top w:val="nil"/>
              <w:left w:val="nil"/>
              <w:bottom w:val="single" w:sz="12" w:space="0" w:color="auto"/>
              <w:right w:val="nil"/>
            </w:tcBorders>
          </w:tcPr>
          <w:p w:rsidR="00B26781" w:rsidRPr="00DC344D" w:rsidRDefault="00B26781" w:rsidP="00DC344D">
            <w:pPr>
              <w:spacing w:line="276" w:lineRule="auto"/>
              <w:jc w:val="both"/>
              <w:rPr>
                <w:rFonts w:ascii="Bell MT" w:hAnsi="Bell MT"/>
                <w:sz w:val="20"/>
                <w:szCs w:val="20"/>
              </w:rPr>
            </w:pPr>
            <w:proofErr w:type="spellStart"/>
            <w:r w:rsidRPr="00DC344D">
              <w:rPr>
                <w:rFonts w:ascii="Bell MT" w:hAnsi="Bell MT"/>
                <w:sz w:val="20"/>
                <w:szCs w:val="20"/>
              </w:rPr>
              <w:t>TGTCTCATGAGCGTGGACTt</w:t>
            </w:r>
            <w:proofErr w:type="spellEnd"/>
          </w:p>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GCCCTATGTGTCGTCCAGTA</w:t>
            </w:r>
          </w:p>
        </w:tc>
        <w:tc>
          <w:tcPr>
            <w:tcW w:w="477" w:type="pct"/>
            <w:tcBorders>
              <w:top w:val="nil"/>
              <w:left w:val="nil"/>
              <w:bottom w:val="single" w:sz="12" w:space="0" w:color="auto"/>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(TCC)5</w:t>
            </w:r>
          </w:p>
        </w:tc>
        <w:tc>
          <w:tcPr>
            <w:tcW w:w="424" w:type="pct"/>
            <w:tcBorders>
              <w:top w:val="nil"/>
              <w:left w:val="nil"/>
              <w:bottom w:val="single" w:sz="12" w:space="0" w:color="auto"/>
              <w:right w:val="nil"/>
            </w:tcBorders>
          </w:tcPr>
          <w:p w:rsidR="00B26781" w:rsidRPr="00DC344D" w:rsidRDefault="00B26781" w:rsidP="00DC344D">
            <w:pPr>
              <w:spacing w:line="276" w:lineRule="auto"/>
              <w:jc w:val="both"/>
              <w:rPr>
                <w:rFonts w:ascii="Bell MT" w:hAnsi="Bell MT"/>
                <w:sz w:val="20"/>
                <w:szCs w:val="20"/>
              </w:rPr>
            </w:pPr>
            <w:r w:rsidRPr="00DC344D">
              <w:rPr>
                <w:rFonts w:ascii="Bell MT" w:hAnsi="Bell MT"/>
                <w:sz w:val="20"/>
                <w:szCs w:val="20"/>
              </w:rPr>
              <w:t>60</w:t>
            </w:r>
          </w:p>
        </w:tc>
      </w:tr>
    </w:tbl>
    <w:p w:rsidR="00C7598D" w:rsidRPr="00B26781" w:rsidRDefault="00C7598D" w:rsidP="00B26781">
      <w:pPr>
        <w:spacing w:after="0"/>
        <w:rPr>
          <w:rFonts w:ascii="Bell MT" w:hAnsi="Bell MT"/>
          <w:sz w:val="18"/>
          <w:szCs w:val="18"/>
        </w:rPr>
      </w:pPr>
    </w:p>
    <w:sectPr w:rsidR="00C7598D" w:rsidRPr="00B26781" w:rsidSect="001B2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B26781"/>
    <w:rsid w:val="001B2B29"/>
    <w:rsid w:val="002344A9"/>
    <w:rsid w:val="00B26781"/>
    <w:rsid w:val="00C51257"/>
    <w:rsid w:val="00C7598D"/>
    <w:rsid w:val="00D579A8"/>
    <w:rsid w:val="00EB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78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78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4</cp:revision>
  <dcterms:created xsi:type="dcterms:W3CDTF">2019-03-26T15:16:00Z</dcterms:created>
  <dcterms:modified xsi:type="dcterms:W3CDTF">2019-04-08T18:24:00Z</dcterms:modified>
</cp:coreProperties>
</file>