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9D3A6" w14:textId="24E1DADA" w:rsidR="00243B89" w:rsidRPr="00EE771F" w:rsidRDefault="003947E0" w:rsidP="00243B89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E771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      </w:t>
      </w:r>
      <w:proofErr w:type="gramStart"/>
      <w:r w:rsidR="00210CE8" w:rsidRPr="00EE771F">
        <w:rPr>
          <w:rFonts w:ascii="Times New Roman" w:hAnsi="Times New Roman" w:cs="Times New Roman"/>
          <w:b/>
          <w:bCs/>
          <w:sz w:val="18"/>
          <w:szCs w:val="18"/>
          <w:lang w:val="en-US"/>
        </w:rPr>
        <w:t>Supplemental</w:t>
      </w:r>
      <w:r w:rsidR="00FF3D07" w:rsidRPr="00EE771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Table </w:t>
      </w:r>
      <w:r w:rsidR="00EE771F"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 w:rsidR="00243B89" w:rsidRPr="00EE771F">
        <w:rPr>
          <w:rFonts w:ascii="Times New Roman" w:hAnsi="Times New Roman" w:cs="Times New Roman"/>
          <w:b/>
          <w:bCs/>
          <w:sz w:val="18"/>
          <w:szCs w:val="18"/>
          <w:lang w:val="en-US"/>
        </w:rPr>
        <w:t>.</w:t>
      </w:r>
      <w:proofErr w:type="gramEnd"/>
      <w:r w:rsidR="00243B89" w:rsidRPr="00EE771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gramStart"/>
      <w:r w:rsidR="00243B89" w:rsidRPr="00EE771F">
        <w:rPr>
          <w:rFonts w:ascii="Times New Roman" w:hAnsi="Times New Roman" w:cs="Times New Roman"/>
          <w:sz w:val="18"/>
          <w:szCs w:val="18"/>
          <w:lang w:val="en-US"/>
        </w:rPr>
        <w:t>Associations between circulating CXCL14</w:t>
      </w:r>
      <w:r w:rsidR="00BE563F"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 levels </w:t>
      </w:r>
      <w:r w:rsidR="00243B89" w:rsidRPr="00EE771F">
        <w:rPr>
          <w:rFonts w:ascii="Times New Roman" w:hAnsi="Times New Roman" w:cs="Times New Roman"/>
          <w:sz w:val="18"/>
          <w:szCs w:val="18"/>
          <w:lang w:val="en-US"/>
        </w:rPr>
        <w:t>at</w:t>
      </w:r>
      <w:r w:rsidR="00BE563F"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 age </w:t>
      </w:r>
      <w:r w:rsidR="00243B89"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12 months and </w:t>
      </w:r>
      <w:r w:rsidR="005707D5" w:rsidRPr="00EE771F">
        <w:rPr>
          <w:rFonts w:ascii="Times New Roman" w:hAnsi="Times New Roman" w:cs="Times New Roman"/>
          <w:sz w:val="18"/>
          <w:szCs w:val="18"/>
          <w:lang w:val="en-US"/>
        </w:rPr>
        <w:t>anthropometric, endocrine-metabolic and</w:t>
      </w:r>
      <w:r w:rsidR="00BE563F"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 adiposity paramet</w:t>
      </w:r>
      <w:r w:rsidR="0010319D"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ers and brown adipose </w:t>
      </w:r>
      <w:r w:rsidR="005707D5"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tissue </w:t>
      </w:r>
      <w:r w:rsidR="0010319D" w:rsidRPr="00EE771F">
        <w:rPr>
          <w:rFonts w:ascii="Times New Roman" w:hAnsi="Times New Roman" w:cs="Times New Roman"/>
          <w:sz w:val="18"/>
          <w:szCs w:val="18"/>
          <w:lang w:val="en-US"/>
        </w:rPr>
        <w:t>activity.</w:t>
      </w:r>
      <w:proofErr w:type="gramEnd"/>
      <w:r w:rsidR="0010319D"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552"/>
        <w:gridCol w:w="1928"/>
        <w:gridCol w:w="1928"/>
        <w:gridCol w:w="1928"/>
        <w:gridCol w:w="1928"/>
      </w:tblGrid>
      <w:tr w:rsidR="00673CC5" w:rsidRPr="003947E0" w14:paraId="0D250704" w14:textId="77777777" w:rsidTr="001148E8">
        <w:trPr>
          <w:trHeight w:val="387"/>
        </w:trPr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19615F" w14:textId="77777777" w:rsidR="00673CC5" w:rsidRPr="00EE771F" w:rsidRDefault="00673CC5" w:rsidP="001031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7BB939B9" w14:textId="77777777" w:rsidR="00673CC5" w:rsidRPr="00EE771F" w:rsidRDefault="00673CC5" w:rsidP="001031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5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E8619A" w14:textId="07724726" w:rsidR="00673CC5" w:rsidRPr="003947E0" w:rsidRDefault="007169A9" w:rsidP="00103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Girls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</w:t>
            </w:r>
            <w:r w:rsidR="00FF3D07"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>= 22)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F4F9EE" w14:textId="5CC381FF" w:rsidR="00673CC5" w:rsidRPr="003947E0" w:rsidRDefault="00FF3D07" w:rsidP="00716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>Boys</w:t>
            </w:r>
            <w:proofErr w:type="spellEnd"/>
            <w:r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7169A9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>= 18)</w:t>
            </w:r>
          </w:p>
        </w:tc>
      </w:tr>
      <w:tr w:rsidR="00673CC5" w:rsidRPr="003947E0" w14:paraId="70C5811B" w14:textId="77777777" w:rsidTr="001148E8">
        <w:tc>
          <w:tcPr>
            <w:tcW w:w="21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8AD920" w14:textId="77777777" w:rsidR="00673CC5" w:rsidRPr="003947E0" w:rsidRDefault="00673CC5" w:rsidP="00103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</w:tcBorders>
          </w:tcPr>
          <w:p w14:paraId="49B89510" w14:textId="77777777" w:rsidR="00673CC5" w:rsidRPr="003947E0" w:rsidRDefault="00673CC5" w:rsidP="001031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8" w:space="0" w:color="auto"/>
            </w:tcBorders>
          </w:tcPr>
          <w:p w14:paraId="493B6AFE" w14:textId="77777777" w:rsidR="00673CC5" w:rsidRPr="003947E0" w:rsidRDefault="00673CC5" w:rsidP="001031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8" w:space="0" w:color="auto"/>
            </w:tcBorders>
          </w:tcPr>
          <w:p w14:paraId="0784667F" w14:textId="77777777" w:rsidR="00673CC5" w:rsidRPr="003947E0" w:rsidRDefault="00673CC5" w:rsidP="0010319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8" w:space="0" w:color="auto"/>
            </w:tcBorders>
          </w:tcPr>
          <w:p w14:paraId="7D5CCFE7" w14:textId="77777777" w:rsidR="00673CC5" w:rsidRPr="003947E0" w:rsidRDefault="00673CC5" w:rsidP="001031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CA0D2D7" w14:textId="77777777" w:rsidR="00673CC5" w:rsidRPr="003947E0" w:rsidRDefault="00673CC5" w:rsidP="0010319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 w:rsidR="001148E8" w:rsidRPr="003947E0" w14:paraId="2C77C5A9" w14:textId="77777777" w:rsidTr="00263DF3"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F6E483" w14:textId="77777777" w:rsidR="001148E8" w:rsidRPr="003947E0" w:rsidRDefault="001148E8" w:rsidP="00103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>CXCL14 (ng/ mL)</w:t>
            </w:r>
          </w:p>
        </w:tc>
        <w:tc>
          <w:tcPr>
            <w:tcW w:w="102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A97199" w14:textId="77777777" w:rsidR="001148E8" w:rsidRPr="003947E0" w:rsidRDefault="001148E8" w:rsidP="00114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>At 12 months</w:t>
            </w:r>
          </w:p>
        </w:tc>
      </w:tr>
      <w:tr w:rsidR="00FF3D07" w:rsidRPr="003947E0" w14:paraId="2AD77661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E6BE63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4229535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Weight Z-score</w:t>
            </w:r>
          </w:p>
        </w:tc>
        <w:tc>
          <w:tcPr>
            <w:tcW w:w="1928" w:type="dxa"/>
            <w:vAlign w:val="center"/>
          </w:tcPr>
          <w:p w14:paraId="6DC309C3" w14:textId="77777777" w:rsidR="00FF3D07" w:rsidRPr="003947E0" w:rsidRDefault="00FF3D07" w:rsidP="00116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1698F" w:rsidRPr="003947E0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928" w:type="dxa"/>
            <w:vAlign w:val="center"/>
          </w:tcPr>
          <w:p w14:paraId="6E5A7340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0.528</w:t>
            </w:r>
          </w:p>
        </w:tc>
        <w:tc>
          <w:tcPr>
            <w:tcW w:w="1928" w:type="dxa"/>
            <w:vAlign w:val="center"/>
          </w:tcPr>
          <w:p w14:paraId="1F04505E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38BF234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0.990</w:t>
            </w:r>
          </w:p>
        </w:tc>
      </w:tr>
      <w:tr w:rsidR="00FF3D07" w:rsidRPr="003947E0" w14:paraId="68440FBC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537A3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2943E3C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Length  Z-score</w:t>
            </w:r>
          </w:p>
        </w:tc>
        <w:tc>
          <w:tcPr>
            <w:tcW w:w="1928" w:type="dxa"/>
            <w:vAlign w:val="center"/>
          </w:tcPr>
          <w:p w14:paraId="4C244B5A" w14:textId="77777777" w:rsidR="00FF3D07" w:rsidRPr="003947E0" w:rsidRDefault="0011698F" w:rsidP="00116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0.215</w:t>
            </w:r>
          </w:p>
        </w:tc>
        <w:tc>
          <w:tcPr>
            <w:tcW w:w="1928" w:type="dxa"/>
            <w:vAlign w:val="center"/>
          </w:tcPr>
          <w:p w14:paraId="276BA772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0.460</w:t>
            </w:r>
          </w:p>
        </w:tc>
        <w:tc>
          <w:tcPr>
            <w:tcW w:w="1928" w:type="dxa"/>
            <w:vAlign w:val="center"/>
          </w:tcPr>
          <w:p w14:paraId="68037B88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8A6F64E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0.915</w:t>
            </w:r>
          </w:p>
        </w:tc>
      </w:tr>
      <w:tr w:rsidR="00FF3D07" w:rsidRPr="003947E0" w14:paraId="77FCC37E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1C93BD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15C7779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BMI Z-score</w:t>
            </w:r>
          </w:p>
        </w:tc>
        <w:tc>
          <w:tcPr>
            <w:tcW w:w="1928" w:type="dxa"/>
            <w:vAlign w:val="center"/>
          </w:tcPr>
          <w:p w14:paraId="3360578A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0.187</w:t>
            </w:r>
          </w:p>
        </w:tc>
        <w:tc>
          <w:tcPr>
            <w:tcW w:w="1928" w:type="dxa"/>
            <w:vAlign w:val="center"/>
          </w:tcPr>
          <w:p w14:paraId="120B2945" w14:textId="77777777" w:rsidR="00FF3D07" w:rsidRPr="003947E0" w:rsidRDefault="00FF3D07" w:rsidP="00116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1698F" w:rsidRPr="003947E0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928" w:type="dxa"/>
            <w:vAlign w:val="center"/>
          </w:tcPr>
          <w:p w14:paraId="513AF144" w14:textId="77777777" w:rsidR="00FF3D07" w:rsidRPr="003947E0" w:rsidRDefault="00FF3D07" w:rsidP="00116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11698F" w:rsidRPr="003947E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5D469631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</w:tr>
      <w:tr w:rsidR="00FF3D07" w:rsidRPr="003947E0" w14:paraId="325D7FD6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E4B5FB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F2625BD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BMD (g/ cm</w:t>
            </w:r>
            <w:r w:rsidRPr="003947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8" w:type="dxa"/>
            <w:vAlign w:val="center"/>
          </w:tcPr>
          <w:p w14:paraId="7582AF67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-0.481</w:t>
            </w:r>
          </w:p>
        </w:tc>
        <w:tc>
          <w:tcPr>
            <w:tcW w:w="1928" w:type="dxa"/>
            <w:vAlign w:val="center"/>
          </w:tcPr>
          <w:p w14:paraId="31900A6A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0.082</w:t>
            </w:r>
          </w:p>
        </w:tc>
        <w:tc>
          <w:tcPr>
            <w:tcW w:w="1928" w:type="dxa"/>
            <w:vAlign w:val="center"/>
          </w:tcPr>
          <w:p w14:paraId="7DEC520E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-0.054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E14E336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0.899</w:t>
            </w:r>
          </w:p>
        </w:tc>
      </w:tr>
      <w:tr w:rsidR="00FF3D07" w:rsidRPr="003947E0" w14:paraId="3FD1AA5F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FDF9E7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568DF7E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Fat mass (kg)</w:t>
            </w:r>
          </w:p>
        </w:tc>
        <w:tc>
          <w:tcPr>
            <w:tcW w:w="1928" w:type="dxa"/>
            <w:vAlign w:val="center"/>
          </w:tcPr>
          <w:p w14:paraId="5352D70A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-0.092</w:t>
            </w:r>
          </w:p>
        </w:tc>
        <w:tc>
          <w:tcPr>
            <w:tcW w:w="1928" w:type="dxa"/>
            <w:vAlign w:val="center"/>
          </w:tcPr>
          <w:p w14:paraId="2C1074A0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0.755</w:t>
            </w:r>
          </w:p>
        </w:tc>
        <w:tc>
          <w:tcPr>
            <w:tcW w:w="1928" w:type="dxa"/>
            <w:vAlign w:val="center"/>
          </w:tcPr>
          <w:p w14:paraId="0E56D760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-0.669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349128A9" w14:textId="77777777" w:rsidR="00FF3D07" w:rsidRPr="003947E0" w:rsidRDefault="0011698F" w:rsidP="00116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0.070</w:t>
            </w:r>
          </w:p>
        </w:tc>
      </w:tr>
      <w:tr w:rsidR="00FF3D07" w:rsidRPr="003947E0" w14:paraId="03309D7B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81C338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22B2AD7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Abdominal fat (kg)</w:t>
            </w:r>
          </w:p>
        </w:tc>
        <w:tc>
          <w:tcPr>
            <w:tcW w:w="1928" w:type="dxa"/>
            <w:vAlign w:val="center"/>
          </w:tcPr>
          <w:p w14:paraId="3D17385F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-0.018</w:t>
            </w:r>
          </w:p>
        </w:tc>
        <w:tc>
          <w:tcPr>
            <w:tcW w:w="1928" w:type="dxa"/>
            <w:vAlign w:val="center"/>
          </w:tcPr>
          <w:p w14:paraId="3EDA6C2E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  <w:tc>
          <w:tcPr>
            <w:tcW w:w="1928" w:type="dxa"/>
            <w:vAlign w:val="center"/>
          </w:tcPr>
          <w:p w14:paraId="5C74E81E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-0.597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BF9A4B6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0.118</w:t>
            </w:r>
          </w:p>
        </w:tc>
      </w:tr>
      <w:tr w:rsidR="00FF3D07" w:rsidRPr="003947E0" w14:paraId="587B2CDB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163678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E34A20B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Lean mass (kg)</w:t>
            </w:r>
          </w:p>
        </w:tc>
        <w:tc>
          <w:tcPr>
            <w:tcW w:w="1928" w:type="dxa"/>
            <w:vAlign w:val="center"/>
          </w:tcPr>
          <w:p w14:paraId="6439418E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0.102</w:t>
            </w:r>
          </w:p>
        </w:tc>
        <w:tc>
          <w:tcPr>
            <w:tcW w:w="1928" w:type="dxa"/>
            <w:vAlign w:val="center"/>
          </w:tcPr>
          <w:p w14:paraId="0394E252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0.728</w:t>
            </w:r>
          </w:p>
        </w:tc>
        <w:tc>
          <w:tcPr>
            <w:tcW w:w="1928" w:type="dxa"/>
            <w:vAlign w:val="center"/>
          </w:tcPr>
          <w:p w14:paraId="01BB0F54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0.429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0047AB16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0.289</w:t>
            </w:r>
          </w:p>
        </w:tc>
      </w:tr>
      <w:tr w:rsidR="00FF3D07" w:rsidRPr="003947E0" w14:paraId="4F78EF83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74B170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C7BDC5" w14:textId="77777777" w:rsidR="00FF3D07" w:rsidRPr="00EE771F" w:rsidRDefault="00FF3D07" w:rsidP="00FF3D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7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Fat-to-lean mass ratio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CC83597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-0.125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7BCA19F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0.671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A911A58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-0.780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AC63AE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</w:tr>
      <w:tr w:rsidR="00FF3D07" w:rsidRPr="003947E0" w14:paraId="325AED72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89649B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E57D5A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Glucose (mmol/ L)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106C707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-0.075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C0E2F82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0.798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7417182" w14:textId="77777777" w:rsidR="00FF3D07" w:rsidRPr="003947E0" w:rsidRDefault="00FF3D07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AC558E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0.975</w:t>
            </w:r>
          </w:p>
        </w:tc>
      </w:tr>
      <w:tr w:rsidR="00FF3D07" w:rsidRPr="003947E0" w14:paraId="11C84AEC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54057B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31C11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Insulin</w:t>
            </w:r>
            <w:proofErr w:type="spellEnd"/>
            <w:r w:rsidRPr="003947E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pmol</w:t>
            </w:r>
            <w:proofErr w:type="spellEnd"/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/ L)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C38B6F4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CF955E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0.758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4A2122F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A08984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0.628</w:t>
            </w:r>
          </w:p>
        </w:tc>
      </w:tr>
      <w:tr w:rsidR="00FF3D07" w:rsidRPr="003947E0" w14:paraId="7CD7B967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EEFB87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3441EF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IGF-I (µg/ L)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1D24A23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B72F229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0.958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3C0F9BE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-0.101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39C8C4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0.812</w:t>
            </w:r>
          </w:p>
        </w:tc>
      </w:tr>
      <w:tr w:rsidR="00FF3D07" w:rsidRPr="003947E0" w14:paraId="35871E77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F09914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2D8D6C" w14:textId="38C8A186" w:rsidR="00FF3D07" w:rsidRPr="003947E0" w:rsidRDefault="000E0B23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 xml:space="preserve">HMW </w:t>
            </w:r>
            <w:r w:rsidR="00FF3D07" w:rsidRPr="003947E0">
              <w:rPr>
                <w:rFonts w:ascii="Times New Roman" w:hAnsi="Times New Roman" w:cs="Times New Roman"/>
                <w:sz w:val="18"/>
                <w:szCs w:val="18"/>
              </w:rPr>
              <w:t xml:space="preserve">adiponectin (mg/ L)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975D80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-0.045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2EAB551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0.923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3AB8A6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-0.152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CA7214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0.683</w:t>
            </w:r>
          </w:p>
        </w:tc>
      </w:tr>
      <w:tr w:rsidR="00FF3D07" w:rsidRPr="003947E0" w14:paraId="7B4CB438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A893B9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37E78A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947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PCR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947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4BA6FF9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0.414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66914E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CE11BC0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-0.129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F27A5B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0.761</w:t>
            </w:r>
          </w:p>
        </w:tc>
      </w:tr>
      <w:tr w:rsidR="00FF3D07" w:rsidRPr="003947E0" w14:paraId="115C975B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AACD44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918C88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947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PCR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 xml:space="preserve"> – T</w:t>
            </w:r>
            <w:r w:rsidRPr="003947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SK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947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9C92DA5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0.241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5E916E4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0.406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A1FFDB9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-0.212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557454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0.614</w:t>
            </w:r>
          </w:p>
        </w:tc>
      </w:tr>
      <w:tr w:rsidR="00FF3D07" w:rsidRPr="003947E0" w14:paraId="11B46F3B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27338F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F1C2F4" w14:textId="77777777" w:rsidR="00FF3D07" w:rsidRPr="003947E0" w:rsidRDefault="00FF3D07" w:rsidP="00263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 xml:space="preserve">Area </w:t>
            </w:r>
            <w:r w:rsidRPr="003947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PCR 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63DF3" w:rsidRPr="003947E0">
              <w:rPr>
                <w:rFonts w:ascii="Times New Roman" w:hAnsi="Times New Roman" w:cs="Times New Roman"/>
                <w:sz w:val="18"/>
                <w:szCs w:val="18"/>
              </w:rPr>
              <w:t>px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7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D0C17E" w14:textId="77777777" w:rsidR="00FF3D07" w:rsidRPr="003947E0" w:rsidRDefault="00FF3D07" w:rsidP="00B11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="00B11598"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>492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9BB0C0" w14:textId="77777777" w:rsidR="00FF3D07" w:rsidRPr="003947E0" w:rsidRDefault="00FF3D07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 w:rsidR="00B54D87"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DD8AC83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5EF39B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0.915</w:t>
            </w:r>
          </w:p>
        </w:tc>
      </w:tr>
      <w:tr w:rsidR="00FF3D07" w:rsidRPr="003947E0" w14:paraId="2E5A2912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1BEFE4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CEE648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947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SCR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947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0651393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0.259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ACC9D1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0.370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FC7217B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5C3B42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0.883</w:t>
            </w:r>
          </w:p>
        </w:tc>
      </w:tr>
      <w:tr w:rsidR="00FF3D07" w:rsidRPr="003947E0" w14:paraId="339A9365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E66610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E65B70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947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SCR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 xml:space="preserve"> – T</w:t>
            </w:r>
            <w:r w:rsidRPr="003947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SK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947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84EB98B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0.102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30EBE1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0.730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2D5DD2B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0.139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92B0EF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0.743</w:t>
            </w:r>
          </w:p>
        </w:tc>
      </w:tr>
      <w:tr w:rsidR="00FF3D07" w:rsidRPr="003947E0" w14:paraId="6CB51E03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1569F9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8F5EF4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 xml:space="preserve">Area </w:t>
            </w:r>
            <w:r w:rsidRPr="003947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SCR  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(px</w:t>
            </w:r>
            <w:r w:rsidRPr="003947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3AAD40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0.334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155EC6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0.244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E18256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0.456</w:t>
            </w:r>
          </w:p>
        </w:tc>
        <w:tc>
          <w:tcPr>
            <w:tcW w:w="19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1DDC1" w14:textId="77777777" w:rsidR="00FF3D07" w:rsidRPr="003947E0" w:rsidRDefault="0011698F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0.256</w:t>
            </w:r>
          </w:p>
        </w:tc>
      </w:tr>
      <w:tr w:rsidR="00FF3D07" w:rsidRPr="003947E0" w14:paraId="436EFF11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4D3E51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5C928C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b/>
                <w:sz w:val="18"/>
                <w:szCs w:val="18"/>
              </w:rPr>
              <w:t>Δ  0-12 months</w:t>
            </w:r>
          </w:p>
        </w:tc>
      </w:tr>
      <w:tr w:rsidR="00FF3D07" w:rsidRPr="003947E0" w14:paraId="47BB3D9C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3C12D5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FAB3F2F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Δ Weight Z-score</w:t>
            </w:r>
          </w:p>
        </w:tc>
        <w:tc>
          <w:tcPr>
            <w:tcW w:w="1928" w:type="dxa"/>
            <w:vAlign w:val="center"/>
          </w:tcPr>
          <w:p w14:paraId="47A3C4B1" w14:textId="77777777" w:rsidR="00FF3D07" w:rsidRPr="003947E0" w:rsidRDefault="00396236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-0.127</w:t>
            </w:r>
          </w:p>
        </w:tc>
        <w:tc>
          <w:tcPr>
            <w:tcW w:w="1928" w:type="dxa"/>
            <w:vAlign w:val="center"/>
          </w:tcPr>
          <w:p w14:paraId="70BD933D" w14:textId="77777777" w:rsidR="00FF3D07" w:rsidRPr="003947E0" w:rsidRDefault="00396236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0.726</w:t>
            </w:r>
          </w:p>
        </w:tc>
        <w:tc>
          <w:tcPr>
            <w:tcW w:w="1928" w:type="dxa"/>
            <w:vAlign w:val="center"/>
          </w:tcPr>
          <w:p w14:paraId="33C67C4E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-0.700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609B7A9A" w14:textId="77777777" w:rsidR="00FF3D07" w:rsidRPr="003947E0" w:rsidRDefault="005E53EE" w:rsidP="005E5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</w:tc>
      </w:tr>
      <w:tr w:rsidR="00FF3D07" w:rsidRPr="003947E0" w14:paraId="1D06E925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377770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BEE07DC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Δ Length  Z-score</w:t>
            </w:r>
          </w:p>
        </w:tc>
        <w:tc>
          <w:tcPr>
            <w:tcW w:w="1928" w:type="dxa"/>
            <w:vAlign w:val="center"/>
          </w:tcPr>
          <w:p w14:paraId="25B06CA6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-0.119</w:t>
            </w:r>
          </w:p>
        </w:tc>
        <w:tc>
          <w:tcPr>
            <w:tcW w:w="1928" w:type="dxa"/>
            <w:vAlign w:val="center"/>
          </w:tcPr>
          <w:p w14:paraId="7C44DB2B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0.743</w:t>
            </w:r>
          </w:p>
        </w:tc>
        <w:tc>
          <w:tcPr>
            <w:tcW w:w="1928" w:type="dxa"/>
            <w:vAlign w:val="center"/>
          </w:tcPr>
          <w:p w14:paraId="7898E9AB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-0.321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1D493870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0.400</w:t>
            </w:r>
          </w:p>
        </w:tc>
      </w:tr>
      <w:tr w:rsidR="00FF3D07" w:rsidRPr="003947E0" w14:paraId="3F1DAD52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2AFCB8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52DF53C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Δ BMI Z-score</w:t>
            </w:r>
          </w:p>
        </w:tc>
        <w:tc>
          <w:tcPr>
            <w:tcW w:w="1928" w:type="dxa"/>
            <w:vAlign w:val="center"/>
          </w:tcPr>
          <w:p w14:paraId="2F25E932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-0.249</w:t>
            </w:r>
          </w:p>
        </w:tc>
        <w:tc>
          <w:tcPr>
            <w:tcW w:w="1928" w:type="dxa"/>
            <w:vAlign w:val="center"/>
          </w:tcPr>
          <w:p w14:paraId="5C6FFA4E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0.410</w:t>
            </w:r>
          </w:p>
        </w:tc>
        <w:tc>
          <w:tcPr>
            <w:tcW w:w="1928" w:type="dxa"/>
            <w:vAlign w:val="center"/>
          </w:tcPr>
          <w:p w14:paraId="4EE265B1" w14:textId="77777777" w:rsidR="00FF3D07" w:rsidRPr="003947E0" w:rsidRDefault="00FF3D07" w:rsidP="005E5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 w:rsidR="005E53EE" w:rsidRPr="003947E0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5E640B98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</w:tc>
      </w:tr>
      <w:tr w:rsidR="00FF3D07" w:rsidRPr="003947E0" w14:paraId="0D5B2DC4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8EFA3A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822824D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Δ BMD (g/ cm</w:t>
            </w:r>
            <w:r w:rsidRPr="003947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8" w:type="dxa"/>
            <w:vAlign w:val="center"/>
          </w:tcPr>
          <w:p w14:paraId="1EED87EF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0.233</w:t>
            </w:r>
          </w:p>
        </w:tc>
        <w:tc>
          <w:tcPr>
            <w:tcW w:w="1928" w:type="dxa"/>
            <w:vAlign w:val="center"/>
          </w:tcPr>
          <w:p w14:paraId="1984AC00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0.537</w:t>
            </w:r>
          </w:p>
        </w:tc>
        <w:tc>
          <w:tcPr>
            <w:tcW w:w="1928" w:type="dxa"/>
            <w:vAlign w:val="center"/>
          </w:tcPr>
          <w:p w14:paraId="11C73D1E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-0.626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14:paraId="23805575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</w:tr>
      <w:tr w:rsidR="00FF3D07" w:rsidRPr="003947E0" w14:paraId="75332923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F77DE2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A54476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Δ Fat mass (kg)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14011FF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0.105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1FF4725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0.773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959124F" w14:textId="77777777" w:rsidR="00FF3D07" w:rsidRPr="003947E0" w:rsidRDefault="00FF3D07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-0.593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203F8F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0.092</w:t>
            </w:r>
          </w:p>
        </w:tc>
      </w:tr>
      <w:tr w:rsidR="00FF3D07" w:rsidRPr="003947E0" w14:paraId="0CFE40AD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BE1BE6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412DE2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Δ Abdominal fat (kg)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D89FD17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1BF0180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0.954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7A92A13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-0.496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BFD293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0.175</w:t>
            </w:r>
          </w:p>
        </w:tc>
      </w:tr>
      <w:tr w:rsidR="00FF3D07" w:rsidRPr="003947E0" w14:paraId="42A50B80" w14:textId="77777777" w:rsidTr="00263DF3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03D636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3D9348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Δ Lean mass (kg)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4481DCD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0.430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DAC29D9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0.215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0CE44A6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-0.028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2C4D79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0.943</w:t>
            </w:r>
          </w:p>
        </w:tc>
      </w:tr>
      <w:tr w:rsidR="00FF3D07" w:rsidRPr="003947E0" w14:paraId="2290E1D8" w14:textId="77777777" w:rsidTr="00263DF3">
        <w:tc>
          <w:tcPr>
            <w:tcW w:w="2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70098" w14:textId="77777777" w:rsidR="00FF3D07" w:rsidRPr="003947E0" w:rsidRDefault="00FF3D07" w:rsidP="00FF3D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9EB1EB" w14:textId="77777777" w:rsidR="00FF3D07" w:rsidRPr="00EE771F" w:rsidRDefault="00FF3D07" w:rsidP="00FF3D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Pr="00EE77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Fat-to-lean mass ratio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1C5106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-0.180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5D260C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0.619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899685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-0.580</w:t>
            </w:r>
          </w:p>
        </w:tc>
        <w:tc>
          <w:tcPr>
            <w:tcW w:w="19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01EF8" w14:textId="77777777" w:rsidR="00FF3D07" w:rsidRPr="003947E0" w:rsidRDefault="005E53EE" w:rsidP="00FF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7E0">
              <w:rPr>
                <w:rFonts w:ascii="Times New Roman" w:hAnsi="Times New Roman" w:cs="Times New Roman"/>
                <w:sz w:val="18"/>
                <w:szCs w:val="18"/>
              </w:rPr>
              <w:t>0.102</w:t>
            </w:r>
          </w:p>
        </w:tc>
      </w:tr>
    </w:tbl>
    <w:p w14:paraId="2B34D577" w14:textId="77777777" w:rsidR="001148E8" w:rsidRPr="003947E0" w:rsidRDefault="0010319D" w:rsidP="0010319D">
      <w:pPr>
        <w:rPr>
          <w:rFonts w:ascii="Times New Roman" w:hAnsi="Times New Roman" w:cs="Times New Roman"/>
          <w:sz w:val="16"/>
          <w:szCs w:val="16"/>
        </w:rPr>
      </w:pPr>
      <w:r w:rsidRPr="003947E0">
        <w:rPr>
          <w:rFonts w:ascii="Times New Roman" w:hAnsi="Times New Roman" w:cs="Times New Roman"/>
          <w:sz w:val="18"/>
          <w:szCs w:val="18"/>
        </w:rPr>
        <w:br w:type="textWrapping" w:clear="all"/>
      </w:r>
    </w:p>
    <w:p w14:paraId="24EE0056" w14:textId="77777777" w:rsidR="001148E8" w:rsidRPr="00EE771F" w:rsidRDefault="001148E8" w:rsidP="0010319D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E771F">
        <w:rPr>
          <w:rFonts w:ascii="Times New Roman" w:hAnsi="Times New Roman" w:cs="Times New Roman"/>
          <w:sz w:val="18"/>
          <w:szCs w:val="18"/>
          <w:lang w:val="en-US"/>
        </w:rPr>
        <w:t>BMI, body mass index; BMD, bone mineral density; IGF-I, insulin-like growth factor-I; HMW, high molecular weight; T</w:t>
      </w:r>
      <w:r w:rsidR="00290356" w:rsidRPr="00EE771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PCR</w:t>
      </w:r>
      <w:r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, maximal temperature at </w:t>
      </w:r>
      <w:r w:rsidR="00290356"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posterior cervical </w:t>
      </w:r>
      <w:r w:rsidRPr="00EE771F">
        <w:rPr>
          <w:rFonts w:ascii="Times New Roman" w:hAnsi="Times New Roman" w:cs="Times New Roman"/>
          <w:sz w:val="18"/>
          <w:szCs w:val="18"/>
          <w:lang w:val="en-US"/>
        </w:rPr>
        <w:t>region; T</w:t>
      </w:r>
      <w:r w:rsidRPr="00EE771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SK</w:t>
      </w:r>
      <w:r w:rsidRPr="00EE771F">
        <w:rPr>
          <w:rFonts w:ascii="Times New Roman" w:hAnsi="Times New Roman" w:cs="Times New Roman"/>
          <w:sz w:val="18"/>
          <w:szCs w:val="18"/>
          <w:lang w:val="en-US"/>
        </w:rPr>
        <w:t>, maximal temperature at the skin region; T</w:t>
      </w:r>
      <w:r w:rsidRPr="00EE771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SCR</w:t>
      </w:r>
      <w:r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, maximal temperature at supraclavicular region. </w:t>
      </w:r>
    </w:p>
    <w:p w14:paraId="784797F7" w14:textId="05EFE707" w:rsidR="00F36EC3" w:rsidRPr="00EE771F" w:rsidRDefault="0010319D">
      <w:pPr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  <w:r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Results are shown as R coefficients and </w:t>
      </w:r>
      <w:r w:rsidRPr="00EE771F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="0011698F"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 values, adjusted for </w:t>
      </w:r>
      <w:proofErr w:type="spellStart"/>
      <w:r w:rsidR="0011698F" w:rsidRPr="00EE771F">
        <w:rPr>
          <w:rFonts w:ascii="Times New Roman" w:hAnsi="Times New Roman" w:cs="Times New Roman"/>
          <w:sz w:val="18"/>
          <w:szCs w:val="18"/>
          <w:lang w:val="en-US"/>
        </w:rPr>
        <w:t>ponderal</w:t>
      </w:r>
      <w:proofErr w:type="spellEnd"/>
      <w:r w:rsidR="0011698F"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 index and breast</w:t>
      </w:r>
      <w:r w:rsidR="003947E0"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1698F" w:rsidRPr="00EE771F">
        <w:rPr>
          <w:rFonts w:ascii="Times New Roman" w:hAnsi="Times New Roman" w:cs="Times New Roman"/>
          <w:sz w:val="18"/>
          <w:szCs w:val="18"/>
          <w:lang w:val="en-US"/>
        </w:rPr>
        <w:t>feeding</w:t>
      </w:r>
      <w:r w:rsidRPr="00EE771F">
        <w:rPr>
          <w:rFonts w:ascii="Times New Roman" w:hAnsi="Times New Roman" w:cs="Times New Roman"/>
          <w:sz w:val="18"/>
          <w:szCs w:val="18"/>
          <w:lang w:val="en-US"/>
        </w:rPr>
        <w:t xml:space="preserve"> in multiple regression analysis. </w:t>
      </w:r>
    </w:p>
    <w:sectPr w:rsidR="00F36EC3" w:rsidRPr="00EE771F" w:rsidSect="00EF1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02"/>
    <w:rsid w:val="000E0B23"/>
    <w:rsid w:val="0010319D"/>
    <w:rsid w:val="001148E8"/>
    <w:rsid w:val="0011698F"/>
    <w:rsid w:val="00210CE8"/>
    <w:rsid w:val="00243B89"/>
    <w:rsid w:val="00263DF3"/>
    <w:rsid w:val="00290356"/>
    <w:rsid w:val="002C18D7"/>
    <w:rsid w:val="003947E0"/>
    <w:rsid w:val="00396236"/>
    <w:rsid w:val="004B1E41"/>
    <w:rsid w:val="004E0B02"/>
    <w:rsid w:val="00517AE9"/>
    <w:rsid w:val="00524A45"/>
    <w:rsid w:val="005707D5"/>
    <w:rsid w:val="005723A4"/>
    <w:rsid w:val="005E53EE"/>
    <w:rsid w:val="00603179"/>
    <w:rsid w:val="00673CC5"/>
    <w:rsid w:val="006F1CFA"/>
    <w:rsid w:val="007169A9"/>
    <w:rsid w:val="007B20CE"/>
    <w:rsid w:val="008C3931"/>
    <w:rsid w:val="00A20B1C"/>
    <w:rsid w:val="00A51957"/>
    <w:rsid w:val="00B00827"/>
    <w:rsid w:val="00B11598"/>
    <w:rsid w:val="00B54D87"/>
    <w:rsid w:val="00B820DA"/>
    <w:rsid w:val="00BE563F"/>
    <w:rsid w:val="00C059E7"/>
    <w:rsid w:val="00CB313F"/>
    <w:rsid w:val="00EA173F"/>
    <w:rsid w:val="00EE6FEB"/>
    <w:rsid w:val="00EE771F"/>
    <w:rsid w:val="00EF1863"/>
    <w:rsid w:val="00F36EC3"/>
    <w:rsid w:val="00FD6315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0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0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B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B1C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B1C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93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0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B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B1C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B1C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9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Garcia Beltran</dc:creator>
  <cp:lastModifiedBy>Cristina Garcia Beltran</cp:lastModifiedBy>
  <cp:revision>3</cp:revision>
  <cp:lastPrinted>2021-07-19T15:41:00Z</cp:lastPrinted>
  <dcterms:created xsi:type="dcterms:W3CDTF">2021-10-05T08:10:00Z</dcterms:created>
  <dcterms:modified xsi:type="dcterms:W3CDTF">2021-11-19T15:20:00Z</dcterms:modified>
</cp:coreProperties>
</file>