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F6E9D" w14:textId="78E65C71" w:rsidR="00467F5C" w:rsidRDefault="00015298" w:rsidP="00513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Rowe R.K., </w:t>
      </w:r>
      <w:bookmarkStart w:id="0" w:name="_GoBack"/>
      <w:bookmarkEnd w:id="0"/>
      <w:r w:rsidR="00A339E6">
        <w:rPr>
          <w:rFonts w:ascii="Times New Roman" w:hAnsi="Times New Roman" w:cs="Times New Roman"/>
          <w:b/>
          <w:bCs/>
          <w:sz w:val="24"/>
          <w:szCs w:val="24"/>
        </w:rPr>
        <w:t>Green, T.R.F.</w:t>
      </w:r>
      <w:r w:rsidR="00194B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72E5D">
        <w:rPr>
          <w:rFonts w:ascii="Times New Roman" w:hAnsi="Times New Roman" w:cs="Times New Roman"/>
          <w:b/>
          <w:bCs/>
          <w:sz w:val="24"/>
          <w:szCs w:val="24"/>
        </w:rPr>
        <w:t xml:space="preserve">Murphy S.M., </w:t>
      </w:r>
      <w:r w:rsidR="00A339E6">
        <w:rPr>
          <w:rFonts w:ascii="Times New Roman" w:hAnsi="Times New Roman" w:cs="Times New Roman"/>
          <w:b/>
          <w:bCs/>
          <w:sz w:val="24"/>
          <w:szCs w:val="24"/>
        </w:rPr>
        <w:t>Ortiz, J.B</w:t>
      </w:r>
      <w:r w:rsidR="00194B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5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3F25">
        <w:rPr>
          <w:rFonts w:ascii="Times New Roman" w:hAnsi="Times New Roman" w:cs="Times New Roman"/>
          <w:b/>
          <w:bCs/>
          <w:sz w:val="24"/>
          <w:szCs w:val="24"/>
        </w:rPr>
        <w:t>(202</w:t>
      </w:r>
      <w:r w:rsidR="00A339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13F2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55E28">
        <w:rPr>
          <w:rFonts w:ascii="Times New Roman" w:hAnsi="Times New Roman" w:cs="Times New Roman"/>
          <w:b/>
          <w:bCs/>
          <w:sz w:val="24"/>
          <w:szCs w:val="24"/>
        </w:rPr>
        <w:t>Data from</w:t>
      </w:r>
      <w:r w:rsidR="00A339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55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9E6">
        <w:rPr>
          <w:rFonts w:ascii="Times New Roman" w:hAnsi="Times New Roman" w:cs="Times New Roman"/>
          <w:b/>
          <w:bCs/>
          <w:sz w:val="24"/>
          <w:szCs w:val="24"/>
        </w:rPr>
        <w:t>Aging with brain injury: Age at injury influences the glial response to traumatic brain injury in juveniles</w:t>
      </w:r>
      <w:r w:rsidR="00513F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59A308" w14:textId="51D05427" w:rsidR="00513F25" w:rsidRDefault="00513F25" w:rsidP="00513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94BBD" w14:textId="711B56E4" w:rsidR="00513F25" w:rsidRDefault="00513F25" w:rsidP="00513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2EB71" w14:textId="65317AEC" w:rsidR="00513F25" w:rsidRPr="00F41B3F" w:rsidRDefault="00D91B4D" w:rsidP="00513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Correspondence</w:t>
      </w:r>
    </w:p>
    <w:p w14:paraId="31DEB33C" w14:textId="478EDF3C" w:rsidR="00513F25" w:rsidRDefault="00513F25" w:rsidP="00D9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6E3DA" w14:textId="6A889ECF" w:rsidR="00513F25" w:rsidRDefault="00513F25" w:rsidP="00513F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K. Rowe, Ph.D.</w:t>
      </w:r>
    </w:p>
    <w:p w14:paraId="1641669C" w14:textId="174F4799" w:rsidR="00A339E6" w:rsidRDefault="00A339E6" w:rsidP="00513F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Research Professor</w:t>
      </w:r>
    </w:p>
    <w:p w14:paraId="4DCE9C42" w14:textId="56841DB1" w:rsidR="00513F25" w:rsidRDefault="00A339E6" w:rsidP="00513F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Integrative Physiology</w:t>
      </w:r>
    </w:p>
    <w:p w14:paraId="2573EB17" w14:textId="0EF14B32" w:rsidR="00A339E6" w:rsidRDefault="00A339E6" w:rsidP="00513F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Colorado Boulder, UCB 354</w:t>
      </w:r>
    </w:p>
    <w:p w14:paraId="46887993" w14:textId="5F206C0A" w:rsidR="00A339E6" w:rsidRDefault="00A339E6" w:rsidP="00513F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2860 Wilderness Place</w:t>
      </w:r>
    </w:p>
    <w:p w14:paraId="79DDB6E3" w14:textId="363AE2D0" w:rsidR="00A339E6" w:rsidRDefault="00A339E6" w:rsidP="00513F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Boulder, CO 80301, USA</w:t>
      </w:r>
    </w:p>
    <w:p w14:paraId="0C1C20AE" w14:textId="72B6D14E" w:rsidR="00A339E6" w:rsidRDefault="00A339E6" w:rsidP="00513F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Rachel.Rowe@colorado.edu</w:t>
      </w:r>
    </w:p>
    <w:p w14:paraId="19D665EB" w14:textId="77777777" w:rsidR="00513F25" w:rsidRDefault="00513F25" w:rsidP="00513F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12A0633" w14:textId="443C8302" w:rsidR="00513F25" w:rsidRDefault="00513F25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6D9C283" w14:textId="3F2101A3" w:rsidR="00513F25" w:rsidRDefault="00513F25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048AB8B" w14:textId="2EE9F1D4" w:rsidR="003D6A30" w:rsidRDefault="003D6A30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FEF0F15" w14:textId="4C2970B7" w:rsidR="003D6A30" w:rsidRPr="00F41B3F" w:rsidRDefault="003D6A30" w:rsidP="00513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1B3F">
        <w:rPr>
          <w:rFonts w:ascii="Times New Roman" w:hAnsi="Times New Roman" w:cs="Times New Roman"/>
          <w:b/>
          <w:bCs/>
          <w:sz w:val="24"/>
          <w:szCs w:val="24"/>
        </w:rPr>
        <w:t xml:space="preserve">File </w:t>
      </w:r>
      <w:r w:rsidR="00D91B4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41B3F">
        <w:rPr>
          <w:rFonts w:ascii="Times New Roman" w:hAnsi="Times New Roman" w:cs="Times New Roman"/>
          <w:b/>
          <w:bCs/>
          <w:sz w:val="24"/>
          <w:szCs w:val="24"/>
        </w:rPr>
        <w:t>ist</w:t>
      </w:r>
    </w:p>
    <w:p w14:paraId="36D8A6F8" w14:textId="308A5C33" w:rsidR="003D6A30" w:rsidRDefault="003D6A30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C6C72" w14:textId="58417BA4" w:rsidR="00A339E6" w:rsidRDefault="00A339E6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Gliosis_Data.csv</w:t>
      </w:r>
    </w:p>
    <w:p w14:paraId="7E05ED2D" w14:textId="77777777" w:rsidR="00A339E6" w:rsidRDefault="00A339E6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FDDC7" w14:textId="7AD95104" w:rsidR="003D6A30" w:rsidRDefault="00A339E6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Cell_Body_Data</w:t>
      </w:r>
      <w:r w:rsidR="003D6A30">
        <w:rPr>
          <w:rFonts w:ascii="Times New Roman" w:hAnsi="Times New Roman" w:cs="Times New Roman"/>
          <w:sz w:val="24"/>
          <w:szCs w:val="24"/>
        </w:rPr>
        <w:t>.csv</w:t>
      </w:r>
    </w:p>
    <w:p w14:paraId="7D4350E9" w14:textId="1A83EEA3" w:rsidR="00232A0D" w:rsidRDefault="00232A0D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93ED6" w14:textId="712C5CD3" w:rsidR="00D91B4D" w:rsidRDefault="00D91B4D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1F6A0" w14:textId="568F2839" w:rsidR="00D91B4D" w:rsidRDefault="00D91B4D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6F337" w14:textId="1EAD5D06" w:rsidR="00D91B4D" w:rsidRDefault="00D91B4D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67310" w14:textId="6D091C61" w:rsidR="00D91B4D" w:rsidRDefault="00D91B4D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2A0EA" w14:textId="4133E53C" w:rsidR="00D91B4D" w:rsidRDefault="00D91B4D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DF96C" w14:textId="0A86A125" w:rsidR="00D91B4D" w:rsidRDefault="00D91B4D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0B41F" w14:textId="6C6B057E" w:rsidR="00D91B4D" w:rsidRDefault="00D91B4D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E92C1" w14:textId="0A10EA2E" w:rsidR="00D91B4D" w:rsidRDefault="00D91B4D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4A80C" w14:textId="55DFBD2F" w:rsidR="00D91B4D" w:rsidRDefault="00D91B4D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99257" w14:textId="041FB40E" w:rsidR="00D91B4D" w:rsidRDefault="00D91B4D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B2326" w14:textId="10904D23" w:rsidR="00D91B4D" w:rsidRDefault="00D91B4D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BF383" w14:textId="18E99A1F" w:rsidR="00D91B4D" w:rsidRDefault="00D91B4D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A4D36" w14:textId="7000E210" w:rsidR="00D91B4D" w:rsidRDefault="00D91B4D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D6AA8" w14:textId="6B21B021" w:rsidR="00D91B4D" w:rsidRDefault="00D91B4D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B8403" w14:textId="77777777" w:rsidR="00A339E6" w:rsidRDefault="00A339E6" w:rsidP="00513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F07D5" w14:textId="77777777" w:rsidR="00A339E6" w:rsidRDefault="00A339E6" w:rsidP="00513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3A015" w14:textId="77777777" w:rsidR="00A339E6" w:rsidRDefault="00A339E6" w:rsidP="00513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5E1A7" w14:textId="77777777" w:rsidR="00A339E6" w:rsidRDefault="00A339E6" w:rsidP="00513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FFFDC" w14:textId="77777777" w:rsidR="00A339E6" w:rsidRDefault="00A339E6" w:rsidP="00513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89F66" w14:textId="77777777" w:rsidR="00A339E6" w:rsidRDefault="00A339E6" w:rsidP="00513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56EC4" w14:textId="77777777" w:rsidR="00A339E6" w:rsidRDefault="00A339E6" w:rsidP="00513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D76E6" w14:textId="77777777" w:rsidR="00A339E6" w:rsidRDefault="00A339E6" w:rsidP="00513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F9978" w14:textId="77777777" w:rsidR="00A339E6" w:rsidRDefault="00A339E6" w:rsidP="00513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BCCCA" w14:textId="486724E7" w:rsidR="003D6A30" w:rsidRPr="00F41B3F" w:rsidRDefault="00D91B4D" w:rsidP="00513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File </w:t>
      </w:r>
      <w:r w:rsidR="003D6A30" w:rsidRPr="00F41B3F">
        <w:rPr>
          <w:rFonts w:ascii="Times New Roman" w:hAnsi="Times New Roman" w:cs="Times New Roman"/>
          <w:b/>
          <w:bCs/>
          <w:sz w:val="24"/>
          <w:szCs w:val="24"/>
        </w:rPr>
        <w:t>Description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7D9833F6" w14:textId="530E5D73" w:rsidR="003D6A30" w:rsidRDefault="003D6A30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923F2FF" w14:textId="0290093F" w:rsidR="003D6A30" w:rsidRDefault="00A339E6" w:rsidP="0051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Gliosis_Data</w:t>
      </w:r>
      <w:r w:rsidR="003D6A30" w:rsidRPr="00F41B3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41B3F" w:rsidRPr="00F41B3F">
        <w:rPr>
          <w:rFonts w:ascii="Times New Roman" w:hAnsi="Times New Roman" w:cs="Times New Roman"/>
          <w:sz w:val="24"/>
          <w:szCs w:val="24"/>
          <w:u w:val="single"/>
        </w:rPr>
        <w:t>csv:</w:t>
      </w:r>
      <w:r w:rsidR="00F41B3F">
        <w:rPr>
          <w:rFonts w:ascii="Times New Roman" w:hAnsi="Times New Roman" w:cs="Times New Roman"/>
          <w:sz w:val="24"/>
          <w:szCs w:val="24"/>
        </w:rPr>
        <w:t xml:space="preserve"> </w:t>
      </w:r>
      <w:r w:rsidR="003D6A30">
        <w:rPr>
          <w:rFonts w:ascii="Times New Roman" w:hAnsi="Times New Roman" w:cs="Times New Roman"/>
          <w:sz w:val="24"/>
          <w:szCs w:val="24"/>
        </w:rPr>
        <w:t xml:space="preserve"> File containing all data from </w:t>
      </w:r>
      <w:r>
        <w:rPr>
          <w:rFonts w:ascii="Times New Roman" w:hAnsi="Times New Roman" w:cs="Times New Roman"/>
          <w:sz w:val="24"/>
          <w:szCs w:val="24"/>
        </w:rPr>
        <w:t>microglia and astrocytes</w:t>
      </w:r>
      <w:r w:rsidR="00F41B3F">
        <w:rPr>
          <w:rFonts w:ascii="Times New Roman" w:hAnsi="Times New Roman" w:cs="Times New Roman"/>
          <w:sz w:val="24"/>
          <w:szCs w:val="24"/>
        </w:rPr>
        <w:t>.</w:t>
      </w:r>
    </w:p>
    <w:p w14:paraId="4F51D4AA" w14:textId="1FB473D0" w:rsidR="00F41B3F" w:rsidRDefault="00A339E6" w:rsidP="00F41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="00F41B3F" w:rsidRPr="00F41B3F">
        <w:rPr>
          <w:rFonts w:ascii="Times New Roman" w:hAnsi="Times New Roman" w:cs="Times New Roman"/>
          <w:sz w:val="24"/>
          <w:szCs w:val="24"/>
        </w:rPr>
        <w:t xml:space="preserve"> – Unique identifier</w:t>
      </w:r>
      <w:r w:rsidR="00F41B3F">
        <w:rPr>
          <w:rFonts w:ascii="Times New Roman" w:hAnsi="Times New Roman" w:cs="Times New Roman"/>
          <w:sz w:val="24"/>
          <w:szCs w:val="24"/>
        </w:rPr>
        <w:t xml:space="preserve"> for individual mice.</w:t>
      </w:r>
    </w:p>
    <w:p w14:paraId="68CBA5E3" w14:textId="432933EA" w:rsidR="00A339E6" w:rsidRDefault="00A339E6" w:rsidP="00F41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Litter – Categorical variable denoting the litter that each mouse was sourced from.</w:t>
      </w:r>
    </w:p>
    <w:p w14:paraId="1EB97419" w14:textId="1B2179BA" w:rsidR="00A339E6" w:rsidRDefault="00A339E6" w:rsidP="00F41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Surgery.Day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Categorical variable denoting the day of the study that surgery occurred.</w:t>
      </w:r>
    </w:p>
    <w:p w14:paraId="4466D8A4" w14:textId="725B1847" w:rsidR="00F41B3F" w:rsidRDefault="00F41B3F" w:rsidP="00F41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– Categorical variable denoting whether each mouse received a traumatic brain injury (TBI) via midline fluid percussion or not (</w:t>
      </w:r>
      <w:r w:rsidR="00A339E6">
        <w:rPr>
          <w:rFonts w:ascii="Times New Roman" w:hAnsi="Times New Roman" w:cs="Times New Roman"/>
          <w:sz w:val="24"/>
          <w:szCs w:val="24"/>
        </w:rPr>
        <w:t>Sham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22EE824" w14:textId="752295C0" w:rsidR="00F41B3F" w:rsidRDefault="00A339E6" w:rsidP="00F41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TPI</w:t>
      </w:r>
      <w:r w:rsidR="00F41B3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Categorical variable denoting the time post-injury, where 1TPI = 2 hours, 2TPI = 1 day, 3TPI = </w:t>
      </w:r>
      <w:r w:rsidR="00320B48">
        <w:rPr>
          <w:rFonts w:ascii="Times New Roman" w:hAnsi="Times New Roman" w:cs="Times New Roman"/>
          <w:sz w:val="24"/>
          <w:szCs w:val="24"/>
        </w:rPr>
        <w:t>7 days, 4TPI = 25 days, and 5TPI = 43 days.</w:t>
      </w:r>
    </w:p>
    <w:p w14:paraId="60DCAF1B" w14:textId="00058292" w:rsidR="00F41B3F" w:rsidRDefault="00320B48" w:rsidP="00F41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Injury.</w:t>
      </w:r>
      <w:r w:rsidR="00F41B3F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="00F41B3F">
        <w:rPr>
          <w:rFonts w:ascii="Times New Roman" w:hAnsi="Times New Roman" w:cs="Times New Roman"/>
          <w:sz w:val="24"/>
          <w:szCs w:val="24"/>
        </w:rPr>
        <w:t xml:space="preserve"> – Categorical variable denoting the </w:t>
      </w:r>
      <w:r>
        <w:rPr>
          <w:rFonts w:ascii="Times New Roman" w:hAnsi="Times New Roman" w:cs="Times New Roman"/>
          <w:sz w:val="24"/>
          <w:szCs w:val="24"/>
        </w:rPr>
        <w:t xml:space="preserve">injury </w:t>
      </w:r>
      <w:r w:rsidR="00F41B3F">
        <w:rPr>
          <w:rFonts w:ascii="Times New Roman" w:hAnsi="Times New Roman" w:cs="Times New Roman"/>
          <w:sz w:val="24"/>
          <w:szCs w:val="24"/>
        </w:rPr>
        <w:t>age group of each mouse.</w:t>
      </w:r>
    </w:p>
    <w:p w14:paraId="5793A699" w14:textId="6EF68961" w:rsidR="00F41B3F" w:rsidRDefault="00320B48" w:rsidP="00F41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Death.</w:t>
      </w:r>
      <w:r w:rsidR="00F41B3F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="00F41B3F">
        <w:rPr>
          <w:rFonts w:ascii="Times New Roman" w:hAnsi="Times New Roman" w:cs="Times New Roman"/>
          <w:sz w:val="24"/>
          <w:szCs w:val="24"/>
        </w:rPr>
        <w:t xml:space="preserve"> – Categorical variable denoting the </w:t>
      </w:r>
      <w:r>
        <w:rPr>
          <w:rFonts w:ascii="Times New Roman" w:hAnsi="Times New Roman" w:cs="Times New Roman"/>
          <w:sz w:val="24"/>
          <w:szCs w:val="24"/>
        </w:rPr>
        <w:t>terminal age group of each mouse</w:t>
      </w:r>
      <w:r w:rsidR="00F41B3F">
        <w:rPr>
          <w:rFonts w:ascii="Times New Roman" w:hAnsi="Times New Roman" w:cs="Times New Roman"/>
          <w:sz w:val="24"/>
          <w:szCs w:val="24"/>
        </w:rPr>
        <w:t>.</w:t>
      </w:r>
    </w:p>
    <w:p w14:paraId="4F992F7D" w14:textId="6BEF44D3" w:rsidR="00F41B3F" w:rsidRDefault="00320B48" w:rsidP="00F41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Seizure</w:t>
      </w:r>
      <w:r w:rsidR="00F41B3F">
        <w:rPr>
          <w:rFonts w:ascii="Times New Roman" w:hAnsi="Times New Roman" w:cs="Times New Roman"/>
          <w:sz w:val="24"/>
          <w:szCs w:val="24"/>
        </w:rPr>
        <w:t xml:space="preserve"> – Categorical variable denoting whether each mouse </w:t>
      </w:r>
      <w:r>
        <w:rPr>
          <w:rFonts w:ascii="Times New Roman" w:hAnsi="Times New Roman" w:cs="Times New Roman"/>
          <w:sz w:val="24"/>
          <w:szCs w:val="24"/>
        </w:rPr>
        <w:t>exhibited seizure-like behavior immediately following TBI</w:t>
      </w:r>
      <w:r w:rsidR="001F6D7C">
        <w:rPr>
          <w:rFonts w:ascii="Times New Roman" w:hAnsi="Times New Roman" w:cs="Times New Roman"/>
          <w:sz w:val="24"/>
          <w:szCs w:val="24"/>
        </w:rPr>
        <w:t>.</w:t>
      </w:r>
    </w:p>
    <w:p w14:paraId="2D0CE502" w14:textId="61A80477" w:rsidR="001F6D7C" w:rsidRDefault="00320B48" w:rsidP="00F41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Apnea</w:t>
      </w:r>
      <w:r w:rsidR="001F6D7C">
        <w:rPr>
          <w:rFonts w:ascii="Times New Roman" w:hAnsi="Times New Roman" w:cs="Times New Roman"/>
          <w:sz w:val="24"/>
          <w:szCs w:val="24"/>
        </w:rPr>
        <w:t xml:space="preserve"> – Categorical variable denoting </w:t>
      </w:r>
      <w:r>
        <w:rPr>
          <w:rFonts w:ascii="Times New Roman" w:hAnsi="Times New Roman" w:cs="Times New Roman"/>
          <w:sz w:val="24"/>
          <w:szCs w:val="24"/>
        </w:rPr>
        <w:t>whether each mouse exhibited apnea immediately following TBI</w:t>
      </w:r>
      <w:r w:rsidR="001F6D7C">
        <w:rPr>
          <w:rFonts w:ascii="Times New Roman" w:hAnsi="Times New Roman" w:cs="Times New Roman"/>
          <w:sz w:val="24"/>
          <w:szCs w:val="24"/>
        </w:rPr>
        <w:t>.</w:t>
      </w:r>
      <w:r w:rsidR="00FF3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15C4A" w14:textId="68C5D618" w:rsidR="001F6D7C" w:rsidRDefault="00320B48" w:rsidP="00F41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GFAP.peri.cellcover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Integer variable of GFAP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cellcover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(n) in the </w:t>
      </w:r>
      <w:r w:rsidR="00DA0165">
        <w:rPr>
          <w:rFonts w:ascii="Times New Roman" w:hAnsi="Times New Roman" w:cs="Times New Roman"/>
          <w:sz w:val="24"/>
          <w:szCs w:val="24"/>
        </w:rPr>
        <w:t>peri-injury</w:t>
      </w:r>
      <w:r>
        <w:rPr>
          <w:rFonts w:ascii="Times New Roman" w:hAnsi="Times New Roman" w:cs="Times New Roman"/>
          <w:sz w:val="24"/>
          <w:szCs w:val="24"/>
        </w:rPr>
        <w:t xml:space="preserve"> cortex.</w:t>
      </w:r>
    </w:p>
    <w:p w14:paraId="1466CAD0" w14:textId="74D6CB5F" w:rsidR="00320B48" w:rsidRDefault="00320B48" w:rsidP="00F41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GFAP.peri.cover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Percentage variable of GFAP pixel coverage (%) in the </w:t>
      </w:r>
      <w:r w:rsidR="00DA0165">
        <w:rPr>
          <w:rFonts w:ascii="Times New Roman" w:hAnsi="Times New Roman" w:cs="Times New Roman"/>
          <w:sz w:val="24"/>
          <w:szCs w:val="24"/>
        </w:rPr>
        <w:t xml:space="preserve">peri-injury </w:t>
      </w:r>
      <w:r>
        <w:rPr>
          <w:rFonts w:ascii="Times New Roman" w:hAnsi="Times New Roman" w:cs="Times New Roman"/>
          <w:sz w:val="24"/>
          <w:szCs w:val="24"/>
        </w:rPr>
        <w:t>cortex.</w:t>
      </w:r>
    </w:p>
    <w:p w14:paraId="39DF5143" w14:textId="454E23A8" w:rsidR="00320B48" w:rsidRDefault="00320B48" w:rsidP="00F41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GFAP.peri.cells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Integer variable of GFAP cells (n) in the </w:t>
      </w:r>
      <w:r w:rsidR="00DA0165">
        <w:rPr>
          <w:rFonts w:ascii="Times New Roman" w:hAnsi="Times New Roman" w:cs="Times New Roman"/>
          <w:sz w:val="24"/>
          <w:szCs w:val="24"/>
        </w:rPr>
        <w:t>peri-injury</w:t>
      </w:r>
      <w:r>
        <w:rPr>
          <w:rFonts w:ascii="Times New Roman" w:hAnsi="Times New Roman" w:cs="Times New Roman"/>
          <w:sz w:val="24"/>
          <w:szCs w:val="24"/>
        </w:rPr>
        <w:t xml:space="preserve"> cortex.</w:t>
      </w:r>
    </w:p>
    <w:p w14:paraId="30CF386C" w14:textId="4AD99596" w:rsidR="00320B48" w:rsidRDefault="00320B48" w:rsidP="00F41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GFAP.S1BF.cellcover – Integer variable of GFAP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cellcover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(n) in the S1BF cortex.</w:t>
      </w:r>
    </w:p>
    <w:p w14:paraId="5EEF743F" w14:textId="3F4C2E10" w:rsidR="00DA0165" w:rsidRDefault="00320B48" w:rsidP="00DA0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GFAP.S1BF.cover </w:t>
      </w:r>
      <w:r w:rsidR="00DA0165">
        <w:rPr>
          <w:rFonts w:ascii="Times New Roman" w:hAnsi="Times New Roman" w:cs="Times New Roman"/>
          <w:sz w:val="24"/>
          <w:szCs w:val="24"/>
        </w:rPr>
        <w:t>– Percentage variable of GFAP pixel coverage (%) in the S1BF cortex.</w:t>
      </w:r>
    </w:p>
    <w:p w14:paraId="769070AC" w14:textId="38F482FF" w:rsidR="00DA0165" w:rsidRDefault="00DA0165" w:rsidP="00DA0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GFAP.S1BF.cells – Integer variable of GFAP cells (n) in the S1BF cortex.</w:t>
      </w:r>
    </w:p>
    <w:p w14:paraId="184C6839" w14:textId="61BAC669" w:rsidR="00320B48" w:rsidRDefault="00DA0165" w:rsidP="00F41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GFAP.remote.cellcover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Integer variable of GFAP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cellcover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(n) in the perirhinal cortex.</w:t>
      </w:r>
    </w:p>
    <w:p w14:paraId="64C94BC9" w14:textId="11971F93" w:rsidR="00DA0165" w:rsidRDefault="00DA0165" w:rsidP="00DA0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GFAP.remote.cover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Percentage variable of GFAP pixel coverage (%) in the perirhinal cortex.</w:t>
      </w:r>
    </w:p>
    <w:p w14:paraId="196D54A2" w14:textId="64529491" w:rsidR="00DA0165" w:rsidRDefault="00DA0165" w:rsidP="00DA0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GFAP.remote.cells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Integer variable of GFAP cells (n) in the perirhinal cortex.</w:t>
      </w:r>
    </w:p>
    <w:p w14:paraId="6949AB82" w14:textId="5981D399" w:rsidR="00DA0165" w:rsidRDefault="00DA0165" w:rsidP="00DA0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IBA1.peri.cells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Integer variable of IBA1 cells (n) in the peri-injury cortex.</w:t>
      </w:r>
    </w:p>
    <w:p w14:paraId="555A96F0" w14:textId="1EC0E3AB" w:rsidR="00DA0165" w:rsidRDefault="00DA0165" w:rsidP="00F41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IBA1.peri.branches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Integer variable of IBA1 microglia branch lengths (</w:t>
      </w:r>
      <w:proofErr w:type="spellStart"/>
      <w:r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>) in the peri-injury cortex.</w:t>
      </w:r>
    </w:p>
    <w:p w14:paraId="499C530F" w14:textId="68EAD370" w:rsidR="00DA0165" w:rsidRDefault="00DA0165" w:rsidP="00F41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IBA1.peri.ends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Integer variable of IBA1 microglia end points (n) in the peri-injury cortex.</w:t>
      </w:r>
    </w:p>
    <w:p w14:paraId="57A2B7AF" w14:textId="65536ED0" w:rsidR="00DA0165" w:rsidRDefault="00DA0165" w:rsidP="00DA0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IBA1.S1BF.cells – Integer variable of IBA1 cells (n) in the S1BF cortex.</w:t>
      </w:r>
    </w:p>
    <w:p w14:paraId="186D9349" w14:textId="6E5ECF6A" w:rsidR="00DA0165" w:rsidRDefault="00DA0165" w:rsidP="00DA0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IBA1.S1BF.branches – Integer variable of IBA1 microglia branch lengths (</w:t>
      </w:r>
      <w:proofErr w:type="spellStart"/>
      <w:r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>) in the S1BF cortex.</w:t>
      </w:r>
    </w:p>
    <w:p w14:paraId="3EB821C6" w14:textId="5689D808" w:rsidR="00DA0165" w:rsidRDefault="00DA0165" w:rsidP="00DA0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IBA1.S1BF.ends – Integer variable of IBA1 microglia end points (n) in the S1BF cortex.</w:t>
      </w:r>
    </w:p>
    <w:p w14:paraId="5A249A20" w14:textId="49B97222" w:rsidR="00DA0165" w:rsidRDefault="00DA0165" w:rsidP="00DA0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IBA1.remote.cells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Integer variable of IBA1 cells (n) in the perirhinal cortex.</w:t>
      </w:r>
    </w:p>
    <w:p w14:paraId="4939A361" w14:textId="760CE12A" w:rsidR="00DA0165" w:rsidRDefault="00DA0165" w:rsidP="00DA0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IBA1.remote.branches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Integer variable of IBA1 microglia branch lengths (</w:t>
      </w:r>
      <w:proofErr w:type="spellStart"/>
      <w:r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>) in the perirhinal cortex.</w:t>
      </w:r>
    </w:p>
    <w:p w14:paraId="13BE51FF" w14:textId="13DEA6F2" w:rsidR="00DA0165" w:rsidRPr="00DA0165" w:rsidRDefault="00DA0165" w:rsidP="00DA0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IBA1.remote.ends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Integer variable of IBA1 microglia end points (n) in the perirhinal cortex.</w:t>
      </w:r>
    </w:p>
    <w:p w14:paraId="43B16D05" w14:textId="6350AED1" w:rsidR="001F6D7C" w:rsidRDefault="001F6D7C" w:rsidP="001F6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14C06" w14:textId="77777777" w:rsidR="00C1375C" w:rsidRDefault="00C1375C" w:rsidP="001F6D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4A1122D" w14:textId="77777777" w:rsidR="00C1375C" w:rsidRDefault="00C1375C" w:rsidP="001F6D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B45CF54" w14:textId="77777777" w:rsidR="00C1375C" w:rsidRDefault="00C1375C" w:rsidP="001F6D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808A2D1" w14:textId="065481E4" w:rsidR="00232A0D" w:rsidRDefault="00F56D62" w:rsidP="0023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Cell_Body_Data</w:t>
      </w:r>
      <w:r w:rsidR="00232A0D" w:rsidRPr="00F41B3F">
        <w:rPr>
          <w:rFonts w:ascii="Times New Roman" w:hAnsi="Times New Roman" w:cs="Times New Roman"/>
          <w:sz w:val="24"/>
          <w:szCs w:val="24"/>
          <w:u w:val="single"/>
        </w:rPr>
        <w:t>.csv:</w:t>
      </w:r>
      <w:r w:rsidR="00232A0D">
        <w:rPr>
          <w:rFonts w:ascii="Times New Roman" w:hAnsi="Times New Roman" w:cs="Times New Roman"/>
          <w:sz w:val="24"/>
          <w:szCs w:val="24"/>
        </w:rPr>
        <w:t xml:space="preserve">  File containing all data for </w:t>
      </w:r>
      <w:r>
        <w:rPr>
          <w:rFonts w:ascii="Times New Roman" w:hAnsi="Times New Roman" w:cs="Times New Roman"/>
          <w:sz w:val="24"/>
          <w:szCs w:val="24"/>
        </w:rPr>
        <w:t>cell body perimeters and areas</w:t>
      </w:r>
      <w:r w:rsidR="00232A0D">
        <w:rPr>
          <w:rFonts w:ascii="Times New Roman" w:hAnsi="Times New Roman" w:cs="Times New Roman"/>
          <w:sz w:val="24"/>
          <w:szCs w:val="24"/>
        </w:rPr>
        <w:t>.</w:t>
      </w:r>
    </w:p>
    <w:p w14:paraId="0EB86B1B" w14:textId="77777777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F41B3F">
        <w:rPr>
          <w:rFonts w:ascii="Times New Roman" w:hAnsi="Times New Roman" w:cs="Times New Roman"/>
          <w:sz w:val="24"/>
          <w:szCs w:val="24"/>
        </w:rPr>
        <w:t xml:space="preserve"> – Unique identifier</w:t>
      </w:r>
      <w:r>
        <w:rPr>
          <w:rFonts w:ascii="Times New Roman" w:hAnsi="Times New Roman" w:cs="Times New Roman"/>
          <w:sz w:val="24"/>
          <w:szCs w:val="24"/>
        </w:rPr>
        <w:t xml:space="preserve"> for individual mice.</w:t>
      </w:r>
    </w:p>
    <w:p w14:paraId="53F19C1C" w14:textId="77777777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Litter – Categorical variable denoting the litter that each mouse was sourced from.</w:t>
      </w:r>
    </w:p>
    <w:p w14:paraId="76FECBF0" w14:textId="77777777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Surgery.Day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Categorical variable denoting the day of the study that surgery occurred.</w:t>
      </w:r>
    </w:p>
    <w:p w14:paraId="27E2BA5D" w14:textId="77777777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– Categorical variable denoting whether each mouse received a traumatic brain injury (TBI) via midline fluid percussion or not (Sham).</w:t>
      </w:r>
    </w:p>
    <w:p w14:paraId="40144525" w14:textId="77777777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TPI – Categorical variable denoting the time post-injury, where 1TPI = 2 hours, 2TPI = 1 day, 3TPI = 7 days, 4TPI = 25 days, and 5TPI = 43 days.</w:t>
      </w:r>
    </w:p>
    <w:p w14:paraId="64AD8198" w14:textId="77777777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Injury.Age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Categorical variable denoting the injury age group of each mouse.</w:t>
      </w:r>
    </w:p>
    <w:p w14:paraId="6F51864C" w14:textId="77777777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Death.Age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Categorical variable denoting the terminal age group of each mouse.</w:t>
      </w:r>
    </w:p>
    <w:p w14:paraId="60663B71" w14:textId="1268E16F" w:rsidR="00232A0D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– Categorical variable denoting the slide number.</w:t>
      </w:r>
    </w:p>
    <w:p w14:paraId="46F95632" w14:textId="2C7EBC24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Cell1_Upper_Area – Area (μm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of randomly selected cell #1 in the peri-injury cortex.</w:t>
      </w:r>
    </w:p>
    <w:p w14:paraId="15046C0D" w14:textId="3B790F74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Cell2_Upper_Area – Area (μm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of randomly selected cell #2 in the peri-injury cortex.</w:t>
      </w:r>
    </w:p>
    <w:p w14:paraId="3ABB771D" w14:textId="33F8D167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Cell3_Upper_Area – Area (μm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of randomly selected cell #3 in the peri-injury cortex.</w:t>
      </w:r>
    </w:p>
    <w:p w14:paraId="6E62DEC8" w14:textId="13755AD6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Cell4_Upper_Area – Area (μm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of randomly selected cell #4 in the peri-injury cortex.</w:t>
      </w:r>
    </w:p>
    <w:p w14:paraId="20B4A629" w14:textId="17E2A9AB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Cell5_Upper_Area – Area (μm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of randomly selected cell #5 in the peri-injury cortex.</w:t>
      </w:r>
    </w:p>
    <w:p w14:paraId="723A917B" w14:textId="5337C1AC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Cell1_S1BF_Area – Area (μm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of randomly selected cell #1 in the S1BF cortex.</w:t>
      </w:r>
    </w:p>
    <w:p w14:paraId="4BEC0209" w14:textId="73F2B022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Cell2_S1BF_Area – Area (μm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of randomly selected cell #2 in the S1BF cortex.</w:t>
      </w:r>
    </w:p>
    <w:p w14:paraId="3816F1E8" w14:textId="405BF200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Cell3_S1BF_Area – Area (μm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of randomly selected cell #3 in the S1BF cortex.</w:t>
      </w:r>
    </w:p>
    <w:p w14:paraId="634B1491" w14:textId="2EEFD56F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Cell4_S1BF_Area – Area (μm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of randomly selected cell #4 in the S1BF cortex.</w:t>
      </w:r>
    </w:p>
    <w:p w14:paraId="6D93C7A8" w14:textId="225FC856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Cell5_S1BF_Area – Area (μm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of randomly selected cell #5 in the S1BF cortex.</w:t>
      </w:r>
    </w:p>
    <w:p w14:paraId="6F202732" w14:textId="097345D9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Cell1_Low_Area – Area (μm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of randomly selected cell #1 in the perirhinal cortex.</w:t>
      </w:r>
    </w:p>
    <w:p w14:paraId="3F8C8A7F" w14:textId="2F14C6B8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Cell2_Low_Area – Area (μm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of randomly selected cell #2 in the perirhinal cortex.</w:t>
      </w:r>
    </w:p>
    <w:p w14:paraId="0DAA022E" w14:textId="009AFA68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Cell3_Low_Area – Area (μm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of randomly selected cell #3 in the perirhinal cortex.</w:t>
      </w:r>
    </w:p>
    <w:p w14:paraId="4E226298" w14:textId="0F4B9D7C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Cell4_Low_Area – Area (μm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of randomly selected cell #4 in the perirhinal cortex.</w:t>
      </w:r>
    </w:p>
    <w:p w14:paraId="75EA29B5" w14:textId="03476616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Cell5_Low_Area – Area (μm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of randomly selected cell #5 in the perirhinal cortex.</w:t>
      </w:r>
    </w:p>
    <w:p w14:paraId="33C39F28" w14:textId="5A925C43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Cell1_Upper_Perim – Perimeter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>) of randomly selected cell #1 in the peri-injury cortex.</w:t>
      </w:r>
    </w:p>
    <w:p w14:paraId="72BD8F14" w14:textId="3BC54B19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Cell2_Upper_Perim – Perimeter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>) of randomly selected cell #2 in the peri-injury cortex.</w:t>
      </w:r>
    </w:p>
    <w:p w14:paraId="6D26F264" w14:textId="7230C8DA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Cell3_Upper_Perim – Perimeter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>) of randomly selected cell #3 in the peri-injury cortex.</w:t>
      </w:r>
    </w:p>
    <w:p w14:paraId="0A2DD78C" w14:textId="244F95B8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Cell4_Upper_Perim – Perimeter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>) of randomly selected cell #4 in the peri-injury cortex.</w:t>
      </w:r>
    </w:p>
    <w:p w14:paraId="1BB2DB05" w14:textId="65B4B741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Cell5_Upper_Perim – Perimeter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>) of randomly selected cell #5 in the peri-injury cortex.</w:t>
      </w:r>
    </w:p>
    <w:p w14:paraId="37891B65" w14:textId="2036AA37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Cell1_S1BF_Perim – Perimeter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>) of randomly selected cell #1 in the S1BF cortex.</w:t>
      </w:r>
    </w:p>
    <w:p w14:paraId="21ECBD99" w14:textId="0AA838C6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Cell2_S1BF_Perim – Perimeter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>) of randomly selected cell #2 in the S1BF cortex.</w:t>
      </w:r>
    </w:p>
    <w:p w14:paraId="12324A23" w14:textId="1B1261F0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Cell3_S1BF_Perim – Perimeter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>) of randomly selected cell #3 in the S1BF cortex.</w:t>
      </w:r>
    </w:p>
    <w:p w14:paraId="2E52D2FE" w14:textId="6A57112E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Cell4_S1BF_Perim – Perimeter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>) of randomly selected cell #4 in the S1BF cortex.</w:t>
      </w:r>
    </w:p>
    <w:p w14:paraId="3A752F8B" w14:textId="5A75CC51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Cell5_S1BF_Perim – Perimeter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>) of randomly selected cell #5 in the S1BF cortex.</w:t>
      </w:r>
    </w:p>
    <w:p w14:paraId="3CADB619" w14:textId="5BF18A71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Cell1_Low_Perim – Perimeter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>) of randomly selected cell #1 in the perirhinal cortex.</w:t>
      </w:r>
    </w:p>
    <w:p w14:paraId="6F2FA54F" w14:textId="5BA7EDF2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Cell2_Low_Perim – Perimeter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>) of randomly selected cell #2 in the perirhinal cortex.</w:t>
      </w:r>
    </w:p>
    <w:p w14:paraId="11E5CBCD" w14:textId="0B800C03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Cell3_Low_Perim – Perimeter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>) of randomly selected cell #3 in the perirhinal cortex.</w:t>
      </w:r>
    </w:p>
    <w:p w14:paraId="37C833F1" w14:textId="66464E1B" w:rsidR="00F56D62" w:rsidRDefault="00F56D62" w:rsidP="00F56D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Cell4_Low_Perim – Perimeter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>) of randomly selected cell #4 in the perirhinal cortex.</w:t>
      </w:r>
    </w:p>
    <w:p w14:paraId="2325637E" w14:textId="7AEC983E" w:rsidR="004279AC" w:rsidRPr="006A50AF" w:rsidRDefault="00F56D62" w:rsidP="006A50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Cell5_Low_Perim – Perimeter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>) of randomly selected cell #5 in the perirhinal cortex.</w:t>
      </w:r>
    </w:p>
    <w:sectPr w:rsidR="004279AC" w:rsidRPr="006A5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3DD"/>
    <w:multiLevelType w:val="hybridMultilevel"/>
    <w:tmpl w:val="3AA6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AD6"/>
    <w:multiLevelType w:val="hybridMultilevel"/>
    <w:tmpl w:val="3AA6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50EC"/>
    <w:multiLevelType w:val="hybridMultilevel"/>
    <w:tmpl w:val="A51CAD96"/>
    <w:lvl w:ilvl="0" w:tplc="4EBCE0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81114"/>
    <w:multiLevelType w:val="hybridMultilevel"/>
    <w:tmpl w:val="3AA6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27F96"/>
    <w:multiLevelType w:val="hybridMultilevel"/>
    <w:tmpl w:val="3AA6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96412"/>
    <w:multiLevelType w:val="hybridMultilevel"/>
    <w:tmpl w:val="3AA6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B5CCF"/>
    <w:multiLevelType w:val="hybridMultilevel"/>
    <w:tmpl w:val="3AA6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28"/>
    <w:rsid w:val="00015298"/>
    <w:rsid w:val="00194BC9"/>
    <w:rsid w:val="001F6D7C"/>
    <w:rsid w:val="00232A0D"/>
    <w:rsid w:val="00320B48"/>
    <w:rsid w:val="003D6A30"/>
    <w:rsid w:val="004279AC"/>
    <w:rsid w:val="00467F5C"/>
    <w:rsid w:val="004D75A5"/>
    <w:rsid w:val="00513F25"/>
    <w:rsid w:val="00600FD2"/>
    <w:rsid w:val="00655E28"/>
    <w:rsid w:val="006A50AF"/>
    <w:rsid w:val="00776318"/>
    <w:rsid w:val="00A339E6"/>
    <w:rsid w:val="00A72E5D"/>
    <w:rsid w:val="00B6181D"/>
    <w:rsid w:val="00C1375C"/>
    <w:rsid w:val="00CA41A5"/>
    <w:rsid w:val="00D91B4D"/>
    <w:rsid w:val="00DA0165"/>
    <w:rsid w:val="00EA01A2"/>
    <w:rsid w:val="00F41B3F"/>
    <w:rsid w:val="00F56D62"/>
    <w:rsid w:val="00F740F5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63D7"/>
  <w15:chartTrackingRefBased/>
  <w15:docId w15:val="{C795D4EA-6C24-4786-9189-C0684060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B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Sean M.</dc:creator>
  <cp:keywords/>
  <dc:description/>
  <cp:lastModifiedBy>Rowe, Rachel K - (rkro222)</cp:lastModifiedBy>
  <cp:revision>2</cp:revision>
  <dcterms:created xsi:type="dcterms:W3CDTF">2021-08-25T05:48:00Z</dcterms:created>
  <dcterms:modified xsi:type="dcterms:W3CDTF">2021-08-25T05:48:00Z</dcterms:modified>
</cp:coreProperties>
</file>