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DC" w:rsidRDefault="000E1ADC" w:rsidP="000E1ADC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0E1ADC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S</w:t>
      </w:r>
      <w:r w:rsidR="00E31699">
        <w:rPr>
          <w:rFonts w:asciiTheme="majorBidi" w:eastAsia="Times New Roman" w:hAnsiTheme="majorBidi" w:cstheme="majorBidi"/>
          <w:b/>
          <w:bCs/>
          <w:sz w:val="20"/>
          <w:szCs w:val="20"/>
        </w:rPr>
        <w:t>1</w:t>
      </w:r>
      <w:r w:rsidRPr="000E1ADC"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  <w:r w:rsidRPr="000E1ADC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E31699">
        <w:rPr>
          <w:rFonts w:asciiTheme="majorBidi" w:eastAsia="Times New Roman" w:hAnsiTheme="majorBidi" w:cstheme="majorBidi"/>
          <w:sz w:val="20"/>
          <w:szCs w:val="20"/>
        </w:rPr>
        <w:t xml:space="preserve">Sample selectivity </w:t>
      </w:r>
      <w:r w:rsidR="000A5002">
        <w:rPr>
          <w:rFonts w:asciiTheme="majorBidi" w:eastAsia="Times New Roman" w:hAnsiTheme="majorBidi" w:cstheme="majorBidi"/>
          <w:sz w:val="20"/>
          <w:szCs w:val="20"/>
        </w:rPr>
        <w:t xml:space="preserve">of eligible participants (baseline age&gt;50y) </w:t>
      </w:r>
      <w:r w:rsidR="00E31699">
        <w:rPr>
          <w:rFonts w:asciiTheme="majorBidi" w:eastAsia="Times New Roman" w:hAnsiTheme="majorBidi" w:cstheme="majorBidi"/>
          <w:sz w:val="20"/>
          <w:szCs w:val="20"/>
        </w:rPr>
        <w:t>by basic characteristics and visit; HANDLS 2004-2013</w:t>
      </w:r>
    </w:p>
    <w:p w:rsidR="00E31699" w:rsidRPr="000E1ADC" w:rsidRDefault="00E31699" w:rsidP="000E1AD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1296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700"/>
        <w:gridCol w:w="2610"/>
        <w:gridCol w:w="2790"/>
      </w:tblGrid>
      <w:tr w:rsidR="000E1ADC" w:rsidRPr="000E1ADC" w:rsidTr="00CA73C8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0E1ADC" w:rsidRPr="000E1ADC" w:rsidRDefault="007435BF" w:rsidP="000E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Incomplete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0E1ADC" w:rsidRPr="000E1ADC" w:rsidRDefault="007435BF" w:rsidP="000E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Complete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</w:tcPr>
          <w:p w:rsidR="000E1ADC" w:rsidRPr="000E1ADC" w:rsidRDefault="007435BF" w:rsidP="000E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P-value</w:t>
            </w:r>
          </w:p>
        </w:tc>
      </w:tr>
      <w:tr w:rsidR="00B86D12" w:rsidRPr="000E1ADC" w:rsidTr="00CA73C8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Mean±SE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Mean±SE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Visit 1 (Wave 1: 2004-2009)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(N=1,107)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Age, visit 1, y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male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&gt; Federal poverty line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&lt;High School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High School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%&gt; High School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A5002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Visit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(Wave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3: 2009-2013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Age, visit 1, y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&gt; Federal poverty line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B86D1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B86D1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B86D1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D12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0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</w:tr>
      <w:tr w:rsidR="00B86D12" w:rsidRPr="000E1ADC" w:rsidTr="00CA73C8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D12" w:rsidRPr="000E1ADC" w:rsidTr="00B86D12">
        <w:tc>
          <w:tcPr>
            <w:tcW w:w="4860" w:type="dxa"/>
            <w:tcBorders>
              <w:top w:val="nil"/>
              <w:bottom w:val="nil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D12" w:rsidRPr="000E1ADC" w:rsidTr="00B86D12">
        <w:tc>
          <w:tcPr>
            <w:tcW w:w="4860" w:type="dxa"/>
            <w:tcBorders>
              <w:top w:val="nil"/>
              <w:bottom w:val="single" w:sz="12" w:space="0" w:color="auto"/>
            </w:tcBorders>
          </w:tcPr>
          <w:p w:rsidR="00B86D12" w:rsidRPr="000A5002" w:rsidRDefault="00B86D12" w:rsidP="00B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10" w:type="dxa"/>
            <w:tcBorders>
              <w:top w:val="nil"/>
              <w:bottom w:val="single" w:sz="12" w:space="0" w:color="auto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B86D12" w:rsidRPr="000E1ADC" w:rsidRDefault="00B86D12" w:rsidP="00B86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5CAB" w:rsidRPr="000E1ADC" w:rsidRDefault="008478DD" w:rsidP="005E5CAB">
      <w:pPr>
        <w:spacing w:after="0" w:line="240" w:lineRule="auto"/>
        <w:ind w:left="-72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  <w:vertAlign w:val="superscript"/>
        </w:rPr>
        <w:tab/>
      </w:r>
      <w:r>
        <w:rPr>
          <w:rFonts w:asciiTheme="majorBidi" w:eastAsia="Times New Roman" w:hAnsiTheme="majorBidi" w:cstheme="majorBidi"/>
          <w:bCs/>
          <w:sz w:val="20"/>
          <w:szCs w:val="20"/>
          <w:vertAlign w:val="superscript"/>
        </w:rPr>
        <w:tab/>
      </w:r>
      <w:r w:rsidR="005E5CAB" w:rsidRPr="000E1ADC">
        <w:rPr>
          <w:rFonts w:asciiTheme="majorBidi" w:eastAsia="Times New Roman" w:hAnsiTheme="majorBidi" w:cstheme="majorBidi"/>
          <w:i/>
          <w:iCs/>
          <w:sz w:val="20"/>
          <w:szCs w:val="20"/>
        </w:rPr>
        <w:t>Key</w:t>
      </w:r>
      <w:r w:rsidR="005E5CAB" w:rsidRPr="000E1ADC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="005E5CAB">
        <w:rPr>
          <w:rFonts w:asciiTheme="majorBidi" w:eastAsia="Times New Roman" w:hAnsiTheme="majorBidi" w:cstheme="majorBidi"/>
          <w:sz w:val="20"/>
          <w:szCs w:val="20"/>
        </w:rPr>
        <w:t xml:space="preserve">HANDLS=Healthy Aging in Neighborhoods of Diversity Across the Life Span. </w:t>
      </w:r>
      <w:bookmarkStart w:id="0" w:name="_GoBack"/>
      <w:bookmarkEnd w:id="0"/>
    </w:p>
    <w:p w:rsidR="005E5CAB" w:rsidRPr="000E1ADC" w:rsidRDefault="005E5CAB" w:rsidP="005E5CAB">
      <w:pPr>
        <w:spacing w:after="0" w:line="240" w:lineRule="auto"/>
        <w:ind w:left="-720"/>
        <w:rPr>
          <w:rFonts w:asciiTheme="majorBidi" w:eastAsia="Times New Roman" w:hAnsiTheme="majorBidi" w:cstheme="majorBidi"/>
          <w:bCs/>
          <w:sz w:val="20"/>
          <w:szCs w:val="20"/>
          <w:vertAlign w:val="superscript"/>
        </w:rPr>
      </w:pPr>
    </w:p>
    <w:p w:rsidR="000E1ADC" w:rsidRDefault="000E1ADC" w:rsidP="000E1ADC">
      <w:pPr>
        <w:spacing w:after="0" w:line="480" w:lineRule="auto"/>
        <w:ind w:left="-720"/>
        <w:rPr>
          <w:rFonts w:asciiTheme="majorBidi" w:eastAsia="Times New Roman" w:hAnsiTheme="majorBidi" w:cstheme="majorBidi"/>
          <w:bCs/>
          <w:sz w:val="20"/>
          <w:szCs w:val="20"/>
          <w:vertAlign w:val="superscript"/>
        </w:rPr>
      </w:pPr>
    </w:p>
    <w:p w:rsidR="008478DD" w:rsidRPr="000E1ADC" w:rsidRDefault="008478DD" w:rsidP="000E1ADC">
      <w:pPr>
        <w:spacing w:after="0" w:line="480" w:lineRule="auto"/>
        <w:ind w:left="-720"/>
        <w:rPr>
          <w:rFonts w:asciiTheme="majorBidi" w:eastAsia="Times New Roman" w:hAnsiTheme="majorBidi" w:cstheme="majorBidi"/>
          <w:bCs/>
          <w:sz w:val="20"/>
          <w:szCs w:val="20"/>
          <w:vertAlign w:val="superscript"/>
        </w:rPr>
      </w:pPr>
    </w:p>
    <w:p w:rsidR="001C0530" w:rsidRDefault="005E5CAB"/>
    <w:sectPr w:rsidR="001C0530" w:rsidSect="00350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charset w:val="00"/>
    <w:family w:val="roman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C"/>
    <w:rsid w:val="000A5002"/>
    <w:rsid w:val="000E1ADC"/>
    <w:rsid w:val="00106C14"/>
    <w:rsid w:val="002404A3"/>
    <w:rsid w:val="003947FB"/>
    <w:rsid w:val="003F2645"/>
    <w:rsid w:val="0054698D"/>
    <w:rsid w:val="005E5CAB"/>
    <w:rsid w:val="00606A3B"/>
    <w:rsid w:val="006C7690"/>
    <w:rsid w:val="007435BF"/>
    <w:rsid w:val="007450D5"/>
    <w:rsid w:val="008478DD"/>
    <w:rsid w:val="008A3041"/>
    <w:rsid w:val="00B14580"/>
    <w:rsid w:val="00B86D12"/>
    <w:rsid w:val="00BA7DEA"/>
    <w:rsid w:val="00D12B1D"/>
    <w:rsid w:val="00E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1F8A"/>
  <w15:chartTrackingRefBased/>
  <w15:docId w15:val="{91281485-1E3C-4DB3-B65F-269D85C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E1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AD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0E1ADC"/>
  </w:style>
  <w:style w:type="character" w:customStyle="1" w:styleId="lp0Char">
    <w:name w:val="lp0 Char"/>
    <w:link w:val="lp0"/>
    <w:locked/>
    <w:rsid w:val="000E1ADC"/>
    <w:rPr>
      <w:rFonts w:ascii="Times LT Std" w:hAnsi="Times LT Std"/>
      <w:sz w:val="24"/>
      <w:szCs w:val="24"/>
    </w:rPr>
  </w:style>
  <w:style w:type="paragraph" w:customStyle="1" w:styleId="lp0">
    <w:name w:val="lp0"/>
    <w:basedOn w:val="Normal"/>
    <w:link w:val="lp0Char"/>
    <w:rsid w:val="000E1ADC"/>
    <w:pPr>
      <w:spacing w:before="240" w:after="0" w:line="240" w:lineRule="auto"/>
    </w:pPr>
    <w:rPr>
      <w:rFonts w:ascii="Times LT Std" w:hAnsi="Times 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A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E1AD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E1AD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0E1ADC"/>
    <w:pPr>
      <w:spacing w:after="0"/>
      <w:jc w:val="center"/>
    </w:pPr>
    <w:rPr>
      <w:rFonts w:ascii="Calibri" w:eastAsia="Calibri" w:hAnsi="Calibri" w:cs="Calibri"/>
      <w:noProof/>
    </w:rPr>
  </w:style>
  <w:style w:type="character" w:customStyle="1" w:styleId="EndNoteBibliographyTitleChar">
    <w:name w:val="EndNote Bibliography Title Char"/>
    <w:link w:val="EndNoteBibliographyTitle"/>
    <w:rsid w:val="000E1ADC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E1ADC"/>
    <w:pPr>
      <w:spacing w:line="240" w:lineRule="auto"/>
      <w:jc w:val="both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0E1ADC"/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0E1A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1A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A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1ADC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E1ADC"/>
  </w:style>
  <w:style w:type="paragraph" w:styleId="BalloonText">
    <w:name w:val="Balloon Text"/>
    <w:basedOn w:val="Normal"/>
    <w:link w:val="BalloonTextChar"/>
    <w:uiPriority w:val="99"/>
    <w:semiHidden/>
    <w:unhideWhenUsed/>
    <w:rsid w:val="000E1AD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D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E1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AD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A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D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0E1AD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E1A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subabstractlabel">
    <w:name w:val="sub_abstract_label"/>
    <w:rsid w:val="000E1ADC"/>
    <w:rPr>
      <w:b/>
      <w:sz w:val="24"/>
    </w:rPr>
  </w:style>
  <w:style w:type="paragraph" w:customStyle="1" w:styleId="Body">
    <w:name w:val="Body"/>
    <w:rsid w:val="000E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0E1AD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0E1AD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1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E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1A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E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Baydoun, May Ahmad (NIH/NIA/IRP) [E]</dc:creator>
  <cp:keywords/>
  <dc:description/>
  <cp:lastModifiedBy>Baydoun, May Ahmad (NIH/NIA/IRP) [E]</cp:lastModifiedBy>
  <cp:revision>14</cp:revision>
  <dcterms:created xsi:type="dcterms:W3CDTF">2019-06-18T15:51:00Z</dcterms:created>
  <dcterms:modified xsi:type="dcterms:W3CDTF">2019-06-18T16:31:00Z</dcterms:modified>
</cp:coreProperties>
</file>