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CE6D" w14:textId="77777777" w:rsidR="00B974E3" w:rsidRPr="00B974E3" w:rsidRDefault="00B974E3" w:rsidP="00B974E3">
      <w:pPr>
        <w:rPr>
          <w:rFonts w:ascii="Times New Roman" w:hAnsi="Times New Roman" w:cs="Times New Roman"/>
          <w:color w:val="000000" w:themeColor="text1"/>
          <w:sz w:val="22"/>
          <w:szCs w:val="22"/>
        </w:rPr>
      </w:pPr>
      <w:r w:rsidRPr="00B974E3">
        <w:rPr>
          <w:rFonts w:ascii="Times New Roman" w:hAnsi="Times New Roman" w:cs="Times New Roman"/>
          <w:color w:val="000000" w:themeColor="text1"/>
          <w:sz w:val="22"/>
          <w:szCs w:val="22"/>
        </w:rPr>
        <w:t>README</w:t>
      </w:r>
    </w:p>
    <w:p w14:paraId="7B96F2DA" w14:textId="77777777" w:rsidR="00B974E3" w:rsidRPr="00E47705" w:rsidRDefault="00B974E3" w:rsidP="00B974E3">
      <w:pPr>
        <w:rPr>
          <w:rFonts w:ascii="Times New Roman" w:hAnsi="Times New Roman" w:cs="Times New Roman"/>
          <w:color w:val="0432FF"/>
          <w:sz w:val="22"/>
          <w:szCs w:val="22"/>
        </w:rPr>
      </w:pPr>
    </w:p>
    <w:p w14:paraId="68EF8B6E" w14:textId="77777777" w:rsidR="00B974E3" w:rsidRPr="005543A3" w:rsidRDefault="00B974E3" w:rsidP="00B974E3">
      <w:pPr>
        <w:rPr>
          <w:rFonts w:ascii="Times New Roman" w:eastAsia="Yu Gothic" w:hAnsi="Times New Roman" w:cs="Times New Roman"/>
          <w:sz w:val="22"/>
          <w:szCs w:val="22"/>
        </w:rPr>
      </w:pPr>
      <w:r w:rsidRPr="005543A3">
        <w:rPr>
          <w:rFonts w:ascii="Times New Roman" w:hAnsi="Times New Roman" w:cs="Times New Roman"/>
          <w:sz w:val="22"/>
          <w:szCs w:val="22"/>
        </w:rPr>
        <w:t xml:space="preserve">Characterization of triacylglycerol secretion with </w:t>
      </w:r>
      <w:proofErr w:type="spellStart"/>
      <w:r w:rsidRPr="005543A3">
        <w:rPr>
          <w:rFonts w:ascii="Times New Roman" w:hAnsi="Times New Roman" w:cs="Times New Roman"/>
          <w:sz w:val="22"/>
          <w:szCs w:val="22"/>
        </w:rPr>
        <w:t>shikonin</w:t>
      </w:r>
      <w:proofErr w:type="spellEnd"/>
      <w:r w:rsidRPr="005543A3">
        <w:rPr>
          <w:rFonts w:ascii="Times New Roman" w:hAnsi="Times New Roman" w:cs="Times New Roman"/>
          <w:sz w:val="22"/>
          <w:szCs w:val="22"/>
        </w:rPr>
        <w:t xml:space="preserve"> derivatives in </w:t>
      </w:r>
      <w:r w:rsidRPr="005543A3">
        <w:rPr>
          <w:rFonts w:ascii="Times New Roman" w:hAnsi="Times New Roman" w:cs="Times New Roman"/>
          <w:i/>
          <w:sz w:val="22"/>
          <w:szCs w:val="22"/>
        </w:rPr>
        <w:t xml:space="preserve">Lithospermum </w:t>
      </w:r>
      <w:proofErr w:type="spellStart"/>
      <w:r w:rsidRPr="005543A3">
        <w:rPr>
          <w:rFonts w:ascii="Times New Roman" w:hAnsi="Times New Roman" w:cs="Times New Roman"/>
          <w:i/>
          <w:sz w:val="22"/>
          <w:szCs w:val="22"/>
        </w:rPr>
        <w:t>erythrorhizon</w:t>
      </w:r>
      <w:proofErr w:type="spellEnd"/>
    </w:p>
    <w:p w14:paraId="48C4ED14" w14:textId="77777777" w:rsidR="00B974E3" w:rsidRPr="005543A3" w:rsidRDefault="00B974E3" w:rsidP="00B974E3">
      <w:pPr>
        <w:rPr>
          <w:rFonts w:ascii="Times New Roman" w:hAnsi="Times New Roman" w:cs="Times New Roman"/>
          <w:sz w:val="22"/>
          <w:szCs w:val="22"/>
        </w:rPr>
      </w:pPr>
    </w:p>
    <w:p w14:paraId="45C7E43E" w14:textId="77777777" w:rsidR="00B974E3" w:rsidRPr="005543A3" w:rsidRDefault="00B974E3" w:rsidP="00B974E3">
      <w:pPr>
        <w:rPr>
          <w:rFonts w:ascii="Times New Roman" w:hAnsi="Times New Roman" w:cs="Times New Roman"/>
          <w:sz w:val="22"/>
          <w:szCs w:val="22"/>
        </w:rPr>
      </w:pPr>
      <w:r w:rsidRPr="005543A3">
        <w:rPr>
          <w:rFonts w:ascii="Times New Roman" w:hAnsi="Times New Roman" w:cs="Times New Roman"/>
          <w:sz w:val="22"/>
          <w:szCs w:val="22"/>
        </w:rPr>
        <w:t xml:space="preserve">Yazaki, </w:t>
      </w:r>
      <w:proofErr w:type="spellStart"/>
      <w:r w:rsidRPr="005543A3">
        <w:rPr>
          <w:rFonts w:ascii="Times New Roman" w:hAnsi="Times New Roman" w:cs="Times New Roman"/>
          <w:sz w:val="22"/>
          <w:szCs w:val="22"/>
        </w:rPr>
        <w:t>Kazufumi</w:t>
      </w:r>
      <w:proofErr w:type="spellEnd"/>
      <w:r w:rsidRPr="005543A3">
        <w:rPr>
          <w:rFonts w:ascii="Times New Roman" w:hAnsi="Times New Roman" w:cs="Times New Roman"/>
          <w:sz w:val="22"/>
          <w:szCs w:val="22"/>
        </w:rPr>
        <w:t xml:space="preserve">, Research Institute for Sustainable </w:t>
      </w:r>
      <w:proofErr w:type="spellStart"/>
      <w:r w:rsidRPr="005543A3">
        <w:rPr>
          <w:rFonts w:ascii="Times New Roman" w:hAnsi="Times New Roman" w:cs="Times New Roman"/>
          <w:sz w:val="22"/>
          <w:szCs w:val="22"/>
        </w:rPr>
        <w:t>Humanosphere</w:t>
      </w:r>
      <w:proofErr w:type="spellEnd"/>
      <w:r w:rsidRPr="005543A3">
        <w:rPr>
          <w:rFonts w:ascii="Times New Roman" w:hAnsi="Times New Roman" w:cs="Times New Roman"/>
          <w:sz w:val="22"/>
          <w:szCs w:val="22"/>
        </w:rPr>
        <w:t>, Kyoto University, https://orcid.org/0000-0003-2523-641</w:t>
      </w:r>
    </w:p>
    <w:p w14:paraId="208BFF68" w14:textId="77777777" w:rsidR="00B974E3" w:rsidRPr="005543A3" w:rsidRDefault="00B974E3" w:rsidP="00B974E3">
      <w:pPr>
        <w:rPr>
          <w:rFonts w:ascii="Times New Roman" w:hAnsi="Times New Roman" w:cs="Times New Roman"/>
          <w:sz w:val="22"/>
          <w:szCs w:val="22"/>
        </w:rPr>
      </w:pPr>
      <w:r w:rsidRPr="005543A3">
        <w:rPr>
          <w:rFonts w:ascii="Times New Roman" w:hAnsi="Times New Roman" w:cs="Times New Roman"/>
          <w:sz w:val="22"/>
          <w:szCs w:val="22"/>
        </w:rPr>
        <w:t xml:space="preserve">Tatsumi, </w:t>
      </w:r>
      <w:proofErr w:type="spellStart"/>
      <w:r w:rsidRPr="005543A3">
        <w:rPr>
          <w:rFonts w:ascii="Times New Roman" w:hAnsi="Times New Roman" w:cs="Times New Roman"/>
          <w:sz w:val="22"/>
          <w:szCs w:val="22"/>
        </w:rPr>
        <w:t>Kanade</w:t>
      </w:r>
      <w:proofErr w:type="spellEnd"/>
      <w:r w:rsidRPr="005543A3">
        <w:rPr>
          <w:rFonts w:ascii="Times New Roman" w:hAnsi="Times New Roman" w:cs="Times New Roman"/>
          <w:sz w:val="22"/>
          <w:szCs w:val="22"/>
        </w:rPr>
        <w:t xml:space="preserve">, Institute for Sustainable </w:t>
      </w:r>
      <w:proofErr w:type="spellStart"/>
      <w:r w:rsidRPr="005543A3">
        <w:rPr>
          <w:rFonts w:ascii="Times New Roman" w:hAnsi="Times New Roman" w:cs="Times New Roman"/>
          <w:sz w:val="22"/>
          <w:szCs w:val="22"/>
        </w:rPr>
        <w:t>Humanosphere</w:t>
      </w:r>
      <w:proofErr w:type="spellEnd"/>
      <w:r w:rsidRPr="005543A3">
        <w:rPr>
          <w:rFonts w:ascii="Times New Roman" w:hAnsi="Times New Roman" w:cs="Times New Roman"/>
          <w:sz w:val="22"/>
          <w:szCs w:val="22"/>
        </w:rPr>
        <w:t>, Kyoto University, https://orcid.org/0000-0002-9810-9367</w:t>
      </w:r>
    </w:p>
    <w:p w14:paraId="35D20D4D" w14:textId="77777777" w:rsidR="00B974E3" w:rsidRPr="005543A3" w:rsidRDefault="00B974E3" w:rsidP="00B974E3">
      <w:pPr>
        <w:rPr>
          <w:rFonts w:ascii="Times New Roman" w:hAnsi="Times New Roman" w:cs="Times New Roman"/>
          <w:sz w:val="22"/>
          <w:szCs w:val="22"/>
        </w:rPr>
      </w:pPr>
    </w:p>
    <w:p w14:paraId="5655189D" w14:textId="77777777" w:rsidR="00B974E3" w:rsidRPr="005543A3" w:rsidRDefault="00B974E3" w:rsidP="00B974E3">
      <w:pPr>
        <w:rPr>
          <w:rFonts w:ascii="Times New Roman" w:hAnsi="Times New Roman" w:cs="Times New Roman"/>
          <w:sz w:val="22"/>
          <w:szCs w:val="22"/>
        </w:rPr>
      </w:pPr>
      <w:r w:rsidRPr="005543A3">
        <w:rPr>
          <w:rFonts w:ascii="Times New Roman" w:hAnsi="Times New Roman" w:cs="Times New Roman"/>
          <w:sz w:val="22"/>
          <w:szCs w:val="22"/>
        </w:rPr>
        <w:t>Abstract</w:t>
      </w:r>
    </w:p>
    <w:p w14:paraId="7EF2AA88" w14:textId="639D852F" w:rsidR="00896EF2" w:rsidRDefault="00B974E3">
      <w:pPr>
        <w:rPr>
          <w:rFonts w:ascii="Times New Roman" w:hAnsi="Times New Roman" w:cs="Times New Roman"/>
          <w:sz w:val="22"/>
          <w:szCs w:val="22"/>
        </w:rPr>
      </w:pPr>
      <w:r w:rsidRPr="005543A3">
        <w:rPr>
          <w:rFonts w:ascii="Times New Roman" w:hAnsi="Times New Roman" w:cs="Times New Roman"/>
          <w:sz w:val="22"/>
          <w:szCs w:val="22"/>
        </w:rPr>
        <w:t xml:space="preserve">This dataset contains data from electron microscopy and biochemical analyses described in the paper: “Tatsumi, K., et al. Excretion of triacylglycerol as a matrix lipid facilitating </w:t>
      </w:r>
      <w:proofErr w:type="spellStart"/>
      <w:r w:rsidRPr="005543A3">
        <w:rPr>
          <w:rFonts w:ascii="Times New Roman" w:hAnsi="Times New Roman" w:cs="Times New Roman"/>
          <w:sz w:val="22"/>
          <w:szCs w:val="22"/>
        </w:rPr>
        <w:t>apoplastic</w:t>
      </w:r>
      <w:proofErr w:type="spellEnd"/>
      <w:r w:rsidRPr="005543A3">
        <w:rPr>
          <w:rFonts w:ascii="Times New Roman" w:hAnsi="Times New Roman" w:cs="Times New Roman"/>
          <w:sz w:val="22"/>
          <w:szCs w:val="22"/>
        </w:rPr>
        <w:t xml:space="preserve"> accumulation of a lipophilic metabolite </w:t>
      </w:r>
      <w:proofErr w:type="spellStart"/>
      <w:r w:rsidRPr="005543A3">
        <w:rPr>
          <w:rFonts w:ascii="Times New Roman" w:hAnsi="Times New Roman" w:cs="Times New Roman"/>
          <w:sz w:val="22"/>
          <w:szCs w:val="22"/>
        </w:rPr>
        <w:t>shikonin</w:t>
      </w:r>
      <w:proofErr w:type="spellEnd"/>
      <w:r w:rsidRPr="005543A3">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hint="eastAsia"/>
          <w:sz w:val="22"/>
          <w:szCs w:val="22"/>
        </w:rPr>
        <w:t>s</w:t>
      </w:r>
      <w:r>
        <w:rPr>
          <w:rFonts w:ascii="Times New Roman" w:hAnsi="Times New Roman" w:cs="Times New Roman"/>
          <w:sz w:val="22"/>
          <w:szCs w:val="22"/>
        </w:rPr>
        <w:t>ubmitted to Journal of Experimental Botany</w:t>
      </w:r>
      <w:r w:rsidRPr="005543A3">
        <w:rPr>
          <w:rFonts w:ascii="Times New Roman" w:hAnsi="Times New Roman" w:cs="Times New Roman"/>
          <w:sz w:val="22"/>
          <w:szCs w:val="22"/>
        </w:rPr>
        <w:t>.</w:t>
      </w:r>
      <w:r>
        <w:rPr>
          <w:rFonts w:ascii="Times New Roman" w:hAnsi="Times New Roman" w:cs="Times New Roman"/>
          <w:sz w:val="22"/>
          <w:szCs w:val="22"/>
        </w:rPr>
        <w:t xml:space="preserve"> The raw data </w:t>
      </w:r>
      <w:r w:rsidRPr="00316A92">
        <w:rPr>
          <w:rFonts w:ascii="Times New Roman" w:hAnsi="Times New Roman" w:cs="Times New Roman"/>
          <w:sz w:val="22"/>
          <w:szCs w:val="22"/>
        </w:rPr>
        <w:t>underlying the paper</w:t>
      </w:r>
      <w:r>
        <w:rPr>
          <w:rFonts w:ascii="Times New Roman" w:hAnsi="Times New Roman" w:cs="Times New Roman"/>
          <w:sz w:val="22"/>
          <w:szCs w:val="22"/>
        </w:rPr>
        <w:t xml:space="preserve"> are given as separate excel files, </w:t>
      </w:r>
      <w:r w:rsidR="00DD72EE">
        <w:rPr>
          <w:rFonts w:ascii="Times New Roman" w:hAnsi="Times New Roman" w:cs="Times New Roman"/>
          <w:sz w:val="22"/>
          <w:szCs w:val="22"/>
        </w:rPr>
        <w:t>which</w:t>
      </w:r>
      <w:r>
        <w:rPr>
          <w:rFonts w:ascii="Times New Roman" w:hAnsi="Times New Roman" w:cs="Times New Roman"/>
          <w:sz w:val="22"/>
          <w:szCs w:val="22"/>
        </w:rPr>
        <w:t xml:space="preserve"> are deposited to ‘</w:t>
      </w:r>
      <w:r w:rsidR="00DD72EE">
        <w:rPr>
          <w:rFonts w:ascii="Times New Roman" w:hAnsi="Times New Roman" w:cs="Times New Roman"/>
          <w:sz w:val="22"/>
          <w:szCs w:val="22"/>
        </w:rPr>
        <w:t>Data</w:t>
      </w:r>
      <w:r>
        <w:rPr>
          <w:rFonts w:ascii="Times New Roman" w:hAnsi="Times New Roman" w:cs="Times New Roman"/>
          <w:sz w:val="22"/>
          <w:szCs w:val="22"/>
        </w:rPr>
        <w:t>’. The Excel file ‘</w:t>
      </w:r>
      <w:r w:rsidR="00DD72EE" w:rsidRPr="00DD72EE">
        <w:rPr>
          <w:rFonts w:ascii="Times New Roman" w:hAnsi="Times New Roman" w:cs="Times New Roman"/>
          <w:sz w:val="22"/>
          <w:szCs w:val="22"/>
        </w:rPr>
        <w:t>result03_positive_181119_Yazaki_Lab_5.xlsx</w:t>
      </w:r>
      <w:r>
        <w:rPr>
          <w:rFonts w:ascii="Times New Roman" w:hAnsi="Times New Roman" w:cs="Times New Roman"/>
          <w:sz w:val="22"/>
          <w:szCs w:val="22"/>
        </w:rPr>
        <w:t xml:space="preserve">’ is the data of LC-MS for Figure </w:t>
      </w:r>
      <w:r w:rsidR="00DD72EE">
        <w:rPr>
          <w:rFonts w:ascii="Times New Roman" w:hAnsi="Times New Roman" w:cs="Times New Roman"/>
          <w:sz w:val="22"/>
          <w:szCs w:val="22"/>
        </w:rPr>
        <w:t>3</w:t>
      </w:r>
      <w:r>
        <w:rPr>
          <w:rFonts w:ascii="Times New Roman" w:hAnsi="Times New Roman" w:cs="Times New Roman"/>
          <w:sz w:val="22"/>
          <w:szCs w:val="22"/>
        </w:rPr>
        <w:t xml:space="preserve"> of the above paper</w:t>
      </w:r>
      <w:r w:rsidR="00DD72EE">
        <w:rPr>
          <w:rFonts w:ascii="Times New Roman" w:hAnsi="Times New Roman" w:cs="Times New Roman"/>
          <w:sz w:val="22"/>
          <w:szCs w:val="22"/>
        </w:rPr>
        <w:t>. A</w:t>
      </w:r>
      <w:r>
        <w:rPr>
          <w:rFonts w:ascii="Times New Roman" w:hAnsi="Times New Roman" w:cs="Times New Roman"/>
          <w:sz w:val="22"/>
          <w:szCs w:val="22"/>
        </w:rPr>
        <w:t>nother Excel file ‘</w:t>
      </w:r>
      <w:r w:rsidR="00DD72EE" w:rsidRPr="00DD72EE">
        <w:rPr>
          <w:rFonts w:ascii="Times New Roman" w:hAnsi="Times New Roman" w:cs="Times New Roman"/>
          <w:sz w:val="22"/>
          <w:szCs w:val="22"/>
        </w:rPr>
        <w:t>GC-FID_rawdata-processed</w:t>
      </w:r>
      <w:r w:rsidR="00DD72EE">
        <w:rPr>
          <w:rFonts w:ascii="Times New Roman" w:hAnsi="Times New Roman" w:cs="Times New Roman"/>
          <w:sz w:val="22"/>
          <w:szCs w:val="22"/>
        </w:rPr>
        <w:t>.xlsx</w:t>
      </w:r>
      <w:r>
        <w:rPr>
          <w:rFonts w:ascii="Times New Roman" w:hAnsi="Times New Roman" w:cs="Times New Roman"/>
          <w:sz w:val="22"/>
          <w:szCs w:val="22"/>
        </w:rPr>
        <w:t xml:space="preserve">’ </w:t>
      </w:r>
      <w:r w:rsidR="00DD72EE">
        <w:rPr>
          <w:rFonts w:ascii="Times New Roman" w:hAnsi="Times New Roman" w:cs="Times New Roman"/>
          <w:sz w:val="22"/>
          <w:szCs w:val="22"/>
        </w:rPr>
        <w:t>is</w:t>
      </w:r>
      <w:r>
        <w:rPr>
          <w:rFonts w:ascii="Times New Roman" w:hAnsi="Times New Roman" w:cs="Times New Roman"/>
          <w:sz w:val="22"/>
          <w:szCs w:val="22"/>
        </w:rPr>
        <w:t xml:space="preserve"> the raw data for the quantitative analysis of fatty acids </w:t>
      </w:r>
      <w:r w:rsidR="0002569F">
        <w:rPr>
          <w:rFonts w:ascii="Times New Roman" w:hAnsi="Times New Roman" w:cs="Times New Roman"/>
          <w:sz w:val="22"/>
          <w:szCs w:val="22"/>
        </w:rPr>
        <w:t xml:space="preserve">by GC-FID as well as the processed data </w:t>
      </w:r>
      <w:r>
        <w:rPr>
          <w:rFonts w:ascii="Times New Roman" w:hAnsi="Times New Roman" w:cs="Times New Roman"/>
          <w:sz w:val="22"/>
          <w:szCs w:val="22"/>
        </w:rPr>
        <w:t>shown in Figure 5</w:t>
      </w:r>
      <w:r w:rsidR="001C12F0">
        <w:rPr>
          <w:rFonts w:ascii="Times New Roman" w:hAnsi="Times New Roman" w:cs="Times New Roman"/>
          <w:sz w:val="22"/>
          <w:szCs w:val="22"/>
        </w:rPr>
        <w:t xml:space="preserve"> and Supporting Figure S7</w:t>
      </w:r>
      <w:r>
        <w:rPr>
          <w:rFonts w:ascii="Times New Roman" w:hAnsi="Times New Roman" w:cs="Times New Roman"/>
          <w:sz w:val="22"/>
          <w:szCs w:val="22"/>
        </w:rPr>
        <w:t>.</w:t>
      </w:r>
      <w:r w:rsidR="0002569F">
        <w:rPr>
          <w:rFonts w:ascii="Times New Roman" w:hAnsi="Times New Roman" w:cs="Times New Roman"/>
          <w:sz w:val="22"/>
          <w:szCs w:val="22"/>
        </w:rPr>
        <w:t xml:space="preserve"> The third Excel file ‘</w:t>
      </w:r>
      <w:r w:rsidR="0002569F" w:rsidRPr="0002569F">
        <w:rPr>
          <w:rFonts w:ascii="Times New Roman" w:hAnsi="Times New Roman" w:cs="Times New Roman"/>
          <w:sz w:val="22"/>
          <w:szCs w:val="22"/>
        </w:rPr>
        <w:t>lipidome_data_processed</w:t>
      </w:r>
      <w:r w:rsidR="00D1747A">
        <w:rPr>
          <w:rFonts w:ascii="Times New Roman" w:hAnsi="Times New Roman" w:cs="Times New Roman"/>
          <w:sz w:val="22"/>
          <w:szCs w:val="22"/>
        </w:rPr>
        <w:t>.xlsx</w:t>
      </w:r>
      <w:r w:rsidR="0002569F">
        <w:rPr>
          <w:rFonts w:ascii="Times New Roman" w:hAnsi="Times New Roman" w:cs="Times New Roman"/>
          <w:sz w:val="22"/>
          <w:szCs w:val="22"/>
        </w:rPr>
        <w:t>’ is the data of lipidome analysis</w:t>
      </w:r>
      <w:r w:rsidR="001C12F0">
        <w:rPr>
          <w:rFonts w:ascii="Times New Roman" w:hAnsi="Times New Roman" w:cs="Times New Roman"/>
          <w:sz w:val="22"/>
          <w:szCs w:val="22"/>
        </w:rPr>
        <w:t xml:space="preserve"> shown in Supporting Figures S3, S5, and S</w:t>
      </w:r>
      <w:proofErr w:type="gramStart"/>
      <w:r w:rsidR="001C12F0">
        <w:rPr>
          <w:rFonts w:ascii="Times New Roman" w:hAnsi="Times New Roman" w:cs="Times New Roman"/>
          <w:sz w:val="22"/>
          <w:szCs w:val="22"/>
        </w:rPr>
        <w:t xml:space="preserve">6 </w:t>
      </w:r>
      <w:r w:rsidR="0002569F">
        <w:rPr>
          <w:rFonts w:ascii="Times New Roman" w:hAnsi="Times New Roman" w:cs="Times New Roman"/>
          <w:sz w:val="22"/>
          <w:szCs w:val="22"/>
        </w:rPr>
        <w:t>.</w:t>
      </w:r>
      <w:proofErr w:type="gramEnd"/>
      <w:r w:rsidR="00D1747A">
        <w:rPr>
          <w:rFonts w:ascii="Times New Roman" w:hAnsi="Times New Roman" w:cs="Times New Roman"/>
          <w:sz w:val="22"/>
          <w:szCs w:val="22"/>
        </w:rPr>
        <w:t xml:space="preserve"> Followings are explanations to those Excel files.</w:t>
      </w:r>
    </w:p>
    <w:p w14:paraId="4406CC12" w14:textId="77777777" w:rsidR="0002569F" w:rsidRPr="00896EF2" w:rsidRDefault="0002569F">
      <w:pPr>
        <w:rPr>
          <w:rFonts w:ascii="Times New Roman" w:hAnsi="Times New Roman" w:cs="Times New Roman" w:hint="eastAsia"/>
          <w:sz w:val="22"/>
          <w:szCs w:val="22"/>
        </w:rPr>
      </w:pPr>
    </w:p>
    <w:p w14:paraId="14498E48" w14:textId="77777777" w:rsidR="00896EF2" w:rsidRPr="00896EF2" w:rsidRDefault="00896EF2">
      <w:pPr>
        <w:rPr>
          <w:rFonts w:ascii="Times New Roman" w:hAnsi="Times New Roman" w:cs="Times New Roman"/>
          <w:sz w:val="22"/>
          <w:szCs w:val="22"/>
        </w:rPr>
      </w:pPr>
    </w:p>
    <w:p w14:paraId="5E0C2F97" w14:textId="67B01157" w:rsidR="00E25E27" w:rsidRPr="00896EF2" w:rsidRDefault="00896EF2">
      <w:pPr>
        <w:rPr>
          <w:rFonts w:ascii="Times New Roman" w:hAnsi="Times New Roman" w:cs="Times New Roman"/>
          <w:color w:val="000000" w:themeColor="text1"/>
          <w:sz w:val="22"/>
          <w:szCs w:val="22"/>
        </w:rPr>
      </w:pPr>
      <w:r w:rsidRPr="00896EF2">
        <w:rPr>
          <w:rFonts w:ascii="Times New Roman" w:hAnsi="Times New Roman" w:cs="Times New Roman"/>
          <w:b/>
          <w:bCs/>
          <w:color w:val="000000" w:themeColor="text1"/>
          <w:sz w:val="22"/>
          <w:szCs w:val="22"/>
        </w:rPr>
        <w:t>Excel file name: result03_positive_181119_Yazaki_Lab_5</w:t>
      </w:r>
    </w:p>
    <w:p w14:paraId="689620B4" w14:textId="50ECE077" w:rsidR="00896EF2" w:rsidRPr="00E628C9" w:rsidRDefault="000B6266">
      <w:pPr>
        <w:rPr>
          <w:rFonts w:ascii="Times New Roman" w:hAnsi="Times New Roman" w:cs="Times New Roman"/>
          <w:color w:val="000000" w:themeColor="text1"/>
          <w:sz w:val="22"/>
          <w:szCs w:val="22"/>
        </w:rPr>
      </w:pPr>
      <w:r w:rsidRPr="00E628C9">
        <w:rPr>
          <w:rFonts w:ascii="Times New Roman" w:eastAsia="Yu Gothic" w:hAnsi="Times New Roman" w:cs="Times New Roman"/>
          <w:color w:val="000000" w:themeColor="text1"/>
          <w:sz w:val="22"/>
          <w:szCs w:val="22"/>
        </w:rPr>
        <w:t xml:space="preserve">Analysis of TAG molecules secreted by </w:t>
      </w:r>
      <w:r w:rsidRPr="00E628C9">
        <w:rPr>
          <w:rFonts w:ascii="Times New Roman" w:eastAsia="Yu Gothic" w:hAnsi="Times New Roman" w:cs="Times New Roman"/>
          <w:i/>
          <w:color w:val="000000" w:themeColor="text1"/>
          <w:sz w:val="22"/>
          <w:szCs w:val="22"/>
        </w:rPr>
        <w:t xml:space="preserve">L. </w:t>
      </w:r>
      <w:proofErr w:type="spellStart"/>
      <w:r w:rsidRPr="00E628C9">
        <w:rPr>
          <w:rFonts w:ascii="Times New Roman" w:eastAsia="Yu Gothic" w:hAnsi="Times New Roman" w:cs="Times New Roman"/>
          <w:i/>
          <w:color w:val="000000" w:themeColor="text1"/>
          <w:sz w:val="22"/>
          <w:szCs w:val="22"/>
        </w:rPr>
        <w:t>erythrorhizon</w:t>
      </w:r>
      <w:proofErr w:type="spellEnd"/>
      <w:r w:rsidRPr="00E628C9">
        <w:rPr>
          <w:rFonts w:ascii="Times New Roman" w:eastAsia="Yu Gothic" w:hAnsi="Times New Roman" w:cs="Times New Roman"/>
          <w:color w:val="000000" w:themeColor="text1"/>
          <w:sz w:val="22"/>
          <w:szCs w:val="22"/>
        </w:rPr>
        <w:t xml:space="preserve"> cells</w:t>
      </w:r>
      <w:r w:rsidR="00E628C9" w:rsidRPr="00E628C9">
        <w:rPr>
          <w:rFonts w:ascii="Times New Roman" w:eastAsia="Yu Gothic" w:hAnsi="Times New Roman" w:cs="Times New Roman"/>
          <w:color w:val="000000" w:themeColor="text1"/>
          <w:sz w:val="22"/>
          <w:szCs w:val="22"/>
        </w:rPr>
        <w:t xml:space="preserve"> cultured under three different conditions; </w:t>
      </w:r>
      <w:r w:rsidR="00E628C9">
        <w:rPr>
          <w:rFonts w:ascii="Times New Roman" w:eastAsia="Yu Gothic" w:hAnsi="Times New Roman" w:cs="Times New Roman"/>
          <w:color w:val="000000" w:themeColor="text1"/>
          <w:sz w:val="22"/>
          <w:szCs w:val="22"/>
        </w:rPr>
        <w:t>LS medium (dark), M</w:t>
      </w:r>
      <w:r w:rsidR="00E628C9" w:rsidRPr="001F4C8A">
        <w:rPr>
          <w:rFonts w:ascii="Times New Roman" w:eastAsia="Yu Gothic" w:hAnsi="Times New Roman" w:cs="Times New Roman"/>
          <w:color w:val="000000" w:themeColor="text1"/>
          <w:sz w:val="22"/>
          <w:szCs w:val="22"/>
        </w:rPr>
        <w:t>9 medium (dark), and M9 medium (light).</w:t>
      </w:r>
      <w:r w:rsidR="00CF4AD4" w:rsidRPr="001F4C8A">
        <w:rPr>
          <w:rFonts w:ascii="Times New Roman" w:eastAsia="Yu Gothic" w:hAnsi="Times New Roman" w:cs="Times New Roman"/>
          <w:color w:val="000000" w:themeColor="text1"/>
          <w:sz w:val="22"/>
          <w:szCs w:val="22"/>
        </w:rPr>
        <w:t xml:space="preserve"> </w:t>
      </w:r>
      <w:r w:rsidR="001F4C8A" w:rsidRPr="001F4C8A">
        <w:rPr>
          <w:rFonts w:ascii="Times New Roman" w:eastAsia="Yu Gothic" w:hAnsi="Times New Roman" w:cs="Times New Roman"/>
          <w:color w:val="000000" w:themeColor="text1"/>
          <w:sz w:val="22"/>
          <w:szCs w:val="22"/>
        </w:rPr>
        <w:t xml:space="preserve">Lipids of plant cells </w:t>
      </w:r>
      <w:r w:rsidR="001F4C8A" w:rsidRPr="001F4C8A">
        <w:rPr>
          <w:rFonts w:ascii="Times New Roman" w:hAnsi="Times New Roman" w:cs="Times New Roman"/>
          <w:color w:val="000000" w:themeColor="text1"/>
          <w:sz w:val="22"/>
          <w:szCs w:val="22"/>
        </w:rPr>
        <w:t xml:space="preserve">were extracted into three parts, </w:t>
      </w:r>
      <w:r w:rsidR="001F4C8A" w:rsidRPr="001F4C8A">
        <w:rPr>
          <w:rFonts w:ascii="Times New Roman" w:hAnsi="Times New Roman" w:cs="Times New Roman"/>
          <w:i/>
          <w:iCs/>
          <w:color w:val="000000" w:themeColor="text1"/>
          <w:sz w:val="22"/>
          <w:szCs w:val="22"/>
        </w:rPr>
        <w:t>i.e.</w:t>
      </w:r>
      <w:r w:rsidR="001F4C8A" w:rsidRPr="001F4C8A">
        <w:rPr>
          <w:rFonts w:ascii="Times New Roman" w:hAnsi="Times New Roman" w:cs="Times New Roman"/>
          <w:color w:val="000000" w:themeColor="text1"/>
          <w:sz w:val="22"/>
          <w:szCs w:val="22"/>
        </w:rPr>
        <w:t xml:space="preserve">, medium, cell surface, and the rest of the cell fraction. </w:t>
      </w:r>
    </w:p>
    <w:p w14:paraId="62717B05" w14:textId="21B251C3" w:rsidR="00896EF2" w:rsidRPr="00FC6FFE" w:rsidRDefault="00FC6FFE">
      <w:pPr>
        <w:rPr>
          <w:rFonts w:ascii="Times New Roman" w:eastAsia="Yu Gothic" w:hAnsi="Times New Roman" w:cs="Times New Roman"/>
          <w:color w:val="000000" w:themeColor="text1"/>
          <w:sz w:val="22"/>
          <w:szCs w:val="22"/>
        </w:rPr>
      </w:pPr>
      <w:r w:rsidRPr="00FC6FFE">
        <w:rPr>
          <w:rFonts w:ascii="Times New Roman" w:hAnsi="Times New Roman" w:cs="Times New Roman" w:hint="eastAsia"/>
          <w:color w:val="000000" w:themeColor="text1"/>
          <w:sz w:val="22"/>
          <w:szCs w:val="22"/>
        </w:rPr>
        <w:t>A</w:t>
      </w:r>
      <w:r w:rsidRPr="00FC6FFE">
        <w:rPr>
          <w:rFonts w:ascii="Times New Roman" w:hAnsi="Times New Roman" w:cs="Times New Roman"/>
          <w:color w:val="000000" w:themeColor="text1"/>
          <w:sz w:val="22"/>
          <w:szCs w:val="22"/>
        </w:rPr>
        <w:t xml:space="preserve">bbreviations of each lipid molecule is as follows. </w:t>
      </w:r>
      <w:r w:rsidRPr="00FC6FFE">
        <w:rPr>
          <w:rFonts w:ascii="Times New Roman" w:eastAsia="Yu Gothic" w:hAnsi="Times New Roman" w:cs="Times New Roman"/>
          <w:color w:val="000000" w:themeColor="text1"/>
          <w:sz w:val="22"/>
          <w:szCs w:val="22"/>
        </w:rPr>
        <w:t xml:space="preserve">PC, phosphatidylcholine; </w:t>
      </w:r>
      <w:proofErr w:type="spellStart"/>
      <w:r w:rsidRPr="00FC6FFE">
        <w:rPr>
          <w:rFonts w:ascii="Times New Roman" w:eastAsia="Yu Gothic" w:hAnsi="Times New Roman" w:cs="Times New Roman"/>
          <w:color w:val="000000" w:themeColor="text1"/>
          <w:sz w:val="22"/>
          <w:szCs w:val="22"/>
        </w:rPr>
        <w:t>lysoPC</w:t>
      </w:r>
      <w:proofErr w:type="spellEnd"/>
      <w:r w:rsidRPr="00FC6FFE">
        <w:rPr>
          <w:rFonts w:ascii="Times New Roman" w:eastAsia="Yu Gothic" w:hAnsi="Times New Roman" w:cs="Times New Roman"/>
          <w:color w:val="000000" w:themeColor="text1"/>
          <w:sz w:val="22"/>
          <w:szCs w:val="22"/>
        </w:rPr>
        <w:t xml:space="preserve">, </w:t>
      </w:r>
      <w:proofErr w:type="spellStart"/>
      <w:r w:rsidRPr="00FC6FFE">
        <w:rPr>
          <w:rFonts w:ascii="Times New Roman" w:eastAsia="Yu Gothic" w:hAnsi="Times New Roman" w:cs="Times New Roman"/>
          <w:color w:val="000000" w:themeColor="text1"/>
          <w:sz w:val="22"/>
          <w:szCs w:val="22"/>
        </w:rPr>
        <w:t>lysophosphatidylcholine</w:t>
      </w:r>
      <w:proofErr w:type="spellEnd"/>
      <w:r w:rsidRPr="00FC6FFE">
        <w:rPr>
          <w:rFonts w:ascii="Times New Roman" w:eastAsia="Yu Gothic" w:hAnsi="Times New Roman" w:cs="Times New Roman"/>
          <w:color w:val="000000" w:themeColor="text1"/>
          <w:sz w:val="22"/>
          <w:szCs w:val="22"/>
        </w:rPr>
        <w:t xml:space="preserve">; PE, phosphatidylethanolamine; </w:t>
      </w:r>
      <w:proofErr w:type="spellStart"/>
      <w:r w:rsidRPr="00FC6FFE">
        <w:rPr>
          <w:rFonts w:ascii="Times New Roman" w:eastAsia="Yu Gothic" w:hAnsi="Times New Roman" w:cs="Times New Roman"/>
          <w:color w:val="000000" w:themeColor="text1"/>
          <w:sz w:val="22"/>
          <w:szCs w:val="22"/>
        </w:rPr>
        <w:t>lysoPE</w:t>
      </w:r>
      <w:proofErr w:type="spellEnd"/>
      <w:r w:rsidRPr="00FC6FFE">
        <w:rPr>
          <w:rFonts w:ascii="Times New Roman" w:eastAsia="Yu Gothic" w:hAnsi="Times New Roman" w:cs="Times New Roman"/>
          <w:color w:val="000000" w:themeColor="text1"/>
          <w:sz w:val="22"/>
          <w:szCs w:val="22"/>
        </w:rPr>
        <w:t xml:space="preserve">, </w:t>
      </w:r>
      <w:proofErr w:type="spellStart"/>
      <w:r w:rsidRPr="00FC6FFE">
        <w:rPr>
          <w:rFonts w:ascii="Times New Roman" w:eastAsia="Yu Gothic" w:hAnsi="Times New Roman" w:cs="Times New Roman"/>
          <w:color w:val="000000" w:themeColor="text1"/>
          <w:sz w:val="22"/>
          <w:szCs w:val="22"/>
        </w:rPr>
        <w:t>lysophosphatidylethanolamine</w:t>
      </w:r>
      <w:proofErr w:type="spellEnd"/>
      <w:r w:rsidRPr="00FC6FFE">
        <w:rPr>
          <w:rFonts w:ascii="Times New Roman" w:eastAsia="Yu Gothic" w:hAnsi="Times New Roman" w:cs="Times New Roman"/>
          <w:color w:val="000000" w:themeColor="text1"/>
          <w:sz w:val="22"/>
          <w:szCs w:val="22"/>
        </w:rPr>
        <w:t xml:space="preserve">; PG, phosphatidylglycerol; PI, phosphatidylinositol; SQDG, </w:t>
      </w:r>
      <w:proofErr w:type="spellStart"/>
      <w:r w:rsidRPr="00FC6FFE">
        <w:rPr>
          <w:rFonts w:ascii="Times New Roman" w:eastAsia="Yu Gothic" w:hAnsi="Times New Roman" w:cs="Times New Roman"/>
          <w:color w:val="000000" w:themeColor="text1"/>
          <w:sz w:val="22"/>
          <w:szCs w:val="22"/>
        </w:rPr>
        <w:t>sulfoquinovosyldiacylglycerol</w:t>
      </w:r>
      <w:proofErr w:type="spellEnd"/>
      <w:r w:rsidRPr="00FC6FFE">
        <w:rPr>
          <w:rFonts w:ascii="Times New Roman" w:eastAsia="Yu Gothic" w:hAnsi="Times New Roman" w:cs="Times New Roman"/>
          <w:color w:val="000000" w:themeColor="text1"/>
          <w:sz w:val="22"/>
          <w:szCs w:val="22"/>
        </w:rPr>
        <w:t xml:space="preserve">; MGDG, monogalactosyldiacylglycerol; DGDG, </w:t>
      </w:r>
      <w:proofErr w:type="spellStart"/>
      <w:r w:rsidRPr="00FC6FFE">
        <w:rPr>
          <w:rFonts w:ascii="Times New Roman" w:eastAsia="Yu Gothic" w:hAnsi="Times New Roman" w:cs="Times New Roman"/>
          <w:color w:val="000000" w:themeColor="text1"/>
          <w:sz w:val="22"/>
          <w:szCs w:val="22"/>
        </w:rPr>
        <w:t>digalactosyldiacylglycerol</w:t>
      </w:r>
      <w:proofErr w:type="spellEnd"/>
      <w:r w:rsidRPr="00FC6FFE">
        <w:rPr>
          <w:rFonts w:ascii="Times New Roman" w:eastAsia="Yu Gothic" w:hAnsi="Times New Roman" w:cs="Times New Roman"/>
          <w:color w:val="000000" w:themeColor="text1"/>
          <w:sz w:val="22"/>
          <w:szCs w:val="22"/>
        </w:rPr>
        <w:t>; TAG, triacylglycerol; DAG, diacylglycerol; Acyl-ACP, acyl-acyl carrier protein; FAS, fatty acid synthase.</w:t>
      </w:r>
    </w:p>
    <w:p w14:paraId="50F77A95" w14:textId="77777777" w:rsidR="00FC6FFE" w:rsidRDefault="00FC6FFE">
      <w:pPr>
        <w:rPr>
          <w:rFonts w:ascii="Times New Roman" w:hAnsi="Times New Roman" w:cs="Times New Roman"/>
          <w:color w:val="000000" w:themeColor="text1"/>
          <w:sz w:val="22"/>
          <w:szCs w:val="22"/>
        </w:rPr>
      </w:pPr>
    </w:p>
    <w:p w14:paraId="63D45D76" w14:textId="3EC6F6D2" w:rsidR="000B6266" w:rsidRDefault="00DE6B87">
      <w:pPr>
        <w:rPr>
          <w:rFonts w:ascii="Times New Roman" w:hAnsi="Times New Roman" w:cs="Times New Roman"/>
          <w:color w:val="000000" w:themeColor="text1"/>
          <w:sz w:val="22"/>
          <w:szCs w:val="22"/>
        </w:rPr>
      </w:pPr>
      <w:r w:rsidRPr="00896EF2">
        <w:rPr>
          <w:rFonts w:ascii="Times New Roman" w:hAnsi="Times New Roman" w:cs="Times New Roman"/>
          <w:b/>
          <w:bCs/>
          <w:color w:val="000000" w:themeColor="text1"/>
          <w:sz w:val="22"/>
          <w:szCs w:val="22"/>
        </w:rPr>
        <w:t>Excel file name:</w:t>
      </w:r>
      <w:r>
        <w:rPr>
          <w:rFonts w:ascii="Times New Roman" w:hAnsi="Times New Roman" w:cs="Times New Roman"/>
          <w:b/>
          <w:bCs/>
          <w:color w:val="000000" w:themeColor="text1"/>
          <w:sz w:val="22"/>
          <w:szCs w:val="22"/>
        </w:rPr>
        <w:t xml:space="preserve"> </w:t>
      </w:r>
      <w:r w:rsidR="00B13604" w:rsidRPr="00B13604">
        <w:rPr>
          <w:rFonts w:ascii="Times New Roman" w:hAnsi="Times New Roman" w:cs="Times New Roman"/>
          <w:b/>
          <w:bCs/>
          <w:color w:val="000000" w:themeColor="text1"/>
          <w:sz w:val="22"/>
          <w:szCs w:val="22"/>
        </w:rPr>
        <w:t>GC-FID_rawdata-processed.xlsx</w:t>
      </w:r>
    </w:p>
    <w:p w14:paraId="0FFCC312" w14:textId="28CC6380" w:rsidR="000B6266" w:rsidRPr="0079473F" w:rsidRDefault="0079473F">
      <w:pPr>
        <w:rPr>
          <w:rFonts w:ascii="Times New Roman" w:hAnsi="Times New Roman" w:cs="Times New Roman"/>
          <w:color w:val="000000" w:themeColor="text1"/>
          <w:sz w:val="22"/>
          <w:szCs w:val="22"/>
        </w:rPr>
      </w:pPr>
      <w:r w:rsidRPr="0079473F">
        <w:rPr>
          <w:rFonts w:ascii="Times New Roman" w:eastAsia="Yu Gothic" w:hAnsi="Times New Roman" w:cs="Times New Roman"/>
          <w:color w:val="000000" w:themeColor="text1"/>
          <w:sz w:val="22"/>
          <w:szCs w:val="22"/>
        </w:rPr>
        <w:t xml:space="preserve">Quantitative analysis of TAG in three fractions of </w:t>
      </w:r>
      <w:r w:rsidRPr="0079473F">
        <w:rPr>
          <w:rFonts w:ascii="Times New Roman" w:eastAsia="Yu Gothic" w:hAnsi="Times New Roman" w:cs="Times New Roman"/>
          <w:i/>
          <w:color w:val="000000" w:themeColor="text1"/>
          <w:sz w:val="22"/>
          <w:szCs w:val="22"/>
        </w:rPr>
        <w:t xml:space="preserve">L. </w:t>
      </w:r>
      <w:proofErr w:type="spellStart"/>
      <w:r w:rsidRPr="0079473F">
        <w:rPr>
          <w:rFonts w:ascii="Times New Roman" w:eastAsia="Yu Gothic" w:hAnsi="Times New Roman" w:cs="Times New Roman"/>
          <w:i/>
          <w:color w:val="000000" w:themeColor="text1"/>
          <w:sz w:val="22"/>
          <w:szCs w:val="22"/>
        </w:rPr>
        <w:t>erythrorhizon</w:t>
      </w:r>
      <w:proofErr w:type="spellEnd"/>
      <w:r w:rsidRPr="0079473F">
        <w:rPr>
          <w:rFonts w:ascii="Times New Roman" w:eastAsia="Yu Gothic" w:hAnsi="Times New Roman" w:cs="Times New Roman"/>
          <w:color w:val="000000" w:themeColor="text1"/>
          <w:sz w:val="22"/>
          <w:szCs w:val="22"/>
        </w:rPr>
        <w:t xml:space="preserve"> cells</w:t>
      </w:r>
      <w:r>
        <w:rPr>
          <w:rFonts w:ascii="Times New Roman" w:eastAsia="Yu Gothic" w:hAnsi="Times New Roman" w:cs="Times New Roman"/>
          <w:color w:val="000000" w:themeColor="text1"/>
          <w:sz w:val="22"/>
          <w:szCs w:val="22"/>
        </w:rPr>
        <w:t xml:space="preserve"> (T-TOM)</w:t>
      </w:r>
      <w:r w:rsidRPr="0079473F">
        <w:rPr>
          <w:rFonts w:ascii="Times New Roman" w:eastAsia="Yu Gothic" w:hAnsi="Times New Roman" w:cs="Times New Roman"/>
          <w:color w:val="000000" w:themeColor="text1"/>
          <w:sz w:val="22"/>
          <w:szCs w:val="22"/>
        </w:rPr>
        <w:t xml:space="preserve">: medium, cell </w:t>
      </w:r>
      <w:r w:rsidRPr="0079473F">
        <w:rPr>
          <w:rFonts w:ascii="Times New Roman" w:eastAsia="Yu Gothic" w:hAnsi="Times New Roman" w:cs="Times New Roman"/>
          <w:color w:val="000000" w:themeColor="text1"/>
          <w:sz w:val="22"/>
          <w:szCs w:val="22"/>
        </w:rPr>
        <w:lastRenderedPageBreak/>
        <w:t xml:space="preserve">surface, and inside cells. </w:t>
      </w:r>
      <w:r w:rsidRPr="0079473F">
        <w:rPr>
          <w:rFonts w:ascii="Times New Roman" w:eastAsia="Yu Gothic" w:hAnsi="Times New Roman" w:cs="Times New Roman"/>
          <w:i/>
          <w:iCs/>
          <w:color w:val="000000" w:themeColor="text1"/>
          <w:sz w:val="22"/>
          <w:szCs w:val="22"/>
        </w:rPr>
        <w:t xml:space="preserve">L. </w:t>
      </w:r>
      <w:proofErr w:type="spellStart"/>
      <w:r w:rsidRPr="0079473F">
        <w:rPr>
          <w:rFonts w:ascii="Times New Roman" w:eastAsia="Yu Gothic" w:hAnsi="Times New Roman" w:cs="Times New Roman"/>
          <w:i/>
          <w:iCs/>
          <w:color w:val="000000" w:themeColor="text1"/>
          <w:sz w:val="22"/>
          <w:szCs w:val="22"/>
        </w:rPr>
        <w:t>erythrorhizon</w:t>
      </w:r>
      <w:proofErr w:type="spellEnd"/>
      <w:r>
        <w:rPr>
          <w:rFonts w:ascii="Times New Roman" w:eastAsia="Yu Gothic" w:hAnsi="Times New Roman" w:cs="Times New Roman"/>
          <w:color w:val="000000" w:themeColor="text1"/>
          <w:sz w:val="22"/>
          <w:szCs w:val="22"/>
        </w:rPr>
        <w:t xml:space="preserve"> cells were cultured under three different condition</w:t>
      </w:r>
      <w:r w:rsidR="00B45DDE">
        <w:rPr>
          <w:rFonts w:ascii="Times New Roman" w:eastAsia="Yu Gothic" w:hAnsi="Times New Roman" w:cs="Times New Roman"/>
          <w:color w:val="000000" w:themeColor="text1"/>
          <w:sz w:val="22"/>
          <w:szCs w:val="22"/>
        </w:rPr>
        <w:t xml:space="preserve">s, </w:t>
      </w:r>
      <w:proofErr w:type="spellStart"/>
      <w:r w:rsidR="00B45DDE">
        <w:rPr>
          <w:rFonts w:ascii="Times New Roman" w:eastAsia="Yu Gothic" w:hAnsi="Times New Roman" w:cs="Times New Roman"/>
          <w:color w:val="000000" w:themeColor="text1"/>
          <w:sz w:val="22"/>
          <w:szCs w:val="22"/>
        </w:rPr>
        <w:t>i</w:t>
      </w:r>
      <w:proofErr w:type="spellEnd"/>
      <w:r w:rsidR="00B45DDE">
        <w:rPr>
          <w:rFonts w:ascii="Times New Roman" w:eastAsia="Yu Gothic" w:hAnsi="Times New Roman" w:cs="Times New Roman"/>
          <w:color w:val="000000" w:themeColor="text1"/>
          <w:sz w:val="22"/>
          <w:szCs w:val="22"/>
        </w:rPr>
        <w:t>. e.,</w:t>
      </w:r>
      <w:r>
        <w:rPr>
          <w:rFonts w:ascii="Times New Roman" w:eastAsia="Yu Gothic" w:hAnsi="Times New Roman" w:cs="Times New Roman"/>
          <w:color w:val="000000" w:themeColor="text1"/>
          <w:sz w:val="22"/>
          <w:szCs w:val="22"/>
        </w:rPr>
        <w:t xml:space="preserve"> LS medium (dark), M9 medium (dark) and M9 medium (light)</w:t>
      </w:r>
      <w:r w:rsidRPr="0079473F">
        <w:rPr>
          <w:rFonts w:ascii="Times New Roman" w:eastAsia="Yu Gothic" w:hAnsi="Times New Roman" w:cs="Times New Roman"/>
          <w:color w:val="000000" w:themeColor="text1"/>
          <w:sz w:val="22"/>
          <w:szCs w:val="22"/>
        </w:rPr>
        <w:t>.</w:t>
      </w:r>
      <w:r w:rsidRPr="0079473F">
        <w:rPr>
          <w:rFonts w:ascii="Times New Roman" w:eastAsia="Yu Gothic" w:hAnsi="Times New Roman" w:cs="Times New Roman" w:hint="eastAsia"/>
          <w:color w:val="000000" w:themeColor="text1"/>
          <w:sz w:val="22"/>
          <w:szCs w:val="22"/>
        </w:rPr>
        <w:t xml:space="preserve"> </w:t>
      </w:r>
      <w:r w:rsidRPr="0079473F">
        <w:rPr>
          <w:rFonts w:ascii="Times New Roman" w:eastAsia="Yu Gothic" w:hAnsi="Times New Roman" w:cs="Times New Roman"/>
          <w:color w:val="000000" w:themeColor="text1"/>
          <w:sz w:val="22"/>
          <w:szCs w:val="22"/>
        </w:rPr>
        <w:t xml:space="preserve">Quantitative analysis of TAG in </w:t>
      </w:r>
      <w:r w:rsidR="00705BF9">
        <w:rPr>
          <w:rFonts w:ascii="Times New Roman" w:eastAsia="Yu Gothic" w:hAnsi="Times New Roman" w:cs="Times New Roman"/>
          <w:color w:val="000000" w:themeColor="text1"/>
          <w:sz w:val="22"/>
          <w:szCs w:val="22"/>
        </w:rPr>
        <w:t xml:space="preserve">hairy root of </w:t>
      </w:r>
      <w:r w:rsidR="00705BF9" w:rsidRPr="00705BF9">
        <w:rPr>
          <w:rFonts w:ascii="Times New Roman" w:eastAsia="Yu Gothic" w:hAnsi="Times New Roman" w:cs="Times New Roman"/>
          <w:i/>
          <w:iCs/>
          <w:color w:val="000000" w:themeColor="text1"/>
          <w:sz w:val="22"/>
          <w:szCs w:val="22"/>
        </w:rPr>
        <w:t xml:space="preserve">L. </w:t>
      </w:r>
      <w:proofErr w:type="spellStart"/>
      <w:r w:rsidR="00705BF9" w:rsidRPr="00705BF9">
        <w:rPr>
          <w:rFonts w:ascii="Times New Roman" w:eastAsia="Yu Gothic" w:hAnsi="Times New Roman" w:cs="Times New Roman"/>
          <w:i/>
          <w:iCs/>
          <w:color w:val="000000" w:themeColor="text1"/>
          <w:sz w:val="22"/>
          <w:szCs w:val="22"/>
        </w:rPr>
        <w:t>erythrorhizon</w:t>
      </w:r>
      <w:proofErr w:type="spellEnd"/>
      <w:r w:rsidR="00705BF9">
        <w:rPr>
          <w:rFonts w:ascii="Times New Roman" w:eastAsia="Yu Gothic" w:hAnsi="Times New Roman" w:cs="Times New Roman"/>
          <w:color w:val="000000" w:themeColor="text1"/>
          <w:sz w:val="22"/>
          <w:szCs w:val="22"/>
        </w:rPr>
        <w:t xml:space="preserve"> (hairy root), </w:t>
      </w:r>
      <w:r>
        <w:rPr>
          <w:rFonts w:ascii="Times New Roman" w:eastAsia="Yu Gothic" w:hAnsi="Times New Roman" w:cs="Times New Roman"/>
          <w:color w:val="000000" w:themeColor="text1"/>
          <w:sz w:val="22"/>
          <w:szCs w:val="22"/>
        </w:rPr>
        <w:t xml:space="preserve">tobacco </w:t>
      </w:r>
      <w:r w:rsidRPr="0079473F">
        <w:rPr>
          <w:rFonts w:ascii="Times New Roman" w:eastAsia="Yu Gothic" w:hAnsi="Times New Roman" w:cs="Times New Roman"/>
          <w:color w:val="000000" w:themeColor="text1"/>
          <w:sz w:val="22"/>
          <w:szCs w:val="22"/>
        </w:rPr>
        <w:t>cultured cells</w:t>
      </w:r>
      <w:r>
        <w:rPr>
          <w:rFonts w:ascii="Times New Roman" w:eastAsia="Yu Gothic" w:hAnsi="Times New Roman" w:cs="Times New Roman"/>
          <w:color w:val="000000" w:themeColor="text1"/>
          <w:sz w:val="22"/>
          <w:szCs w:val="22"/>
        </w:rPr>
        <w:t xml:space="preserve"> (</w:t>
      </w:r>
      <w:r w:rsidRPr="0079473F">
        <w:rPr>
          <w:rFonts w:ascii="Times New Roman" w:eastAsia="Yu Gothic" w:hAnsi="Times New Roman" w:cs="Times New Roman"/>
          <w:color w:val="000000" w:themeColor="text1"/>
          <w:sz w:val="22"/>
          <w:szCs w:val="22"/>
        </w:rPr>
        <w:t>BY-2</w:t>
      </w:r>
      <w:r>
        <w:rPr>
          <w:rFonts w:ascii="Times New Roman" w:eastAsia="Yu Gothic" w:hAnsi="Times New Roman" w:cs="Times New Roman"/>
          <w:color w:val="000000" w:themeColor="text1"/>
          <w:sz w:val="22"/>
          <w:szCs w:val="22"/>
        </w:rPr>
        <w:t>)</w:t>
      </w:r>
      <w:r w:rsidR="00300C5D">
        <w:rPr>
          <w:rFonts w:ascii="Times New Roman" w:eastAsia="Yu Gothic" w:hAnsi="Times New Roman" w:cs="Times New Roman"/>
          <w:color w:val="000000" w:themeColor="text1"/>
          <w:sz w:val="22"/>
          <w:szCs w:val="22"/>
        </w:rPr>
        <w:t xml:space="preserve"> and intact tobacco plant (tabacum)</w:t>
      </w:r>
      <w:r w:rsidR="00705BF9">
        <w:rPr>
          <w:rFonts w:ascii="Times New Roman" w:eastAsia="Yu Gothic" w:hAnsi="Times New Roman" w:cs="Times New Roman"/>
          <w:color w:val="000000" w:themeColor="text1"/>
          <w:sz w:val="22"/>
          <w:szCs w:val="22"/>
        </w:rPr>
        <w:t xml:space="preserve"> are given in separate sheets</w:t>
      </w:r>
      <w:r w:rsidRPr="0079473F">
        <w:rPr>
          <w:rFonts w:ascii="Times New Roman" w:eastAsia="Yu Gothic" w:hAnsi="Times New Roman" w:cs="Times New Roman"/>
          <w:color w:val="000000" w:themeColor="text1"/>
          <w:sz w:val="22"/>
          <w:szCs w:val="22"/>
        </w:rPr>
        <w:t xml:space="preserve">. Fatty acid composition of TAG recovered from three fractions </w:t>
      </w:r>
      <w:r w:rsidR="00B45DDE">
        <w:rPr>
          <w:rFonts w:ascii="Times New Roman" w:eastAsia="Yu Gothic" w:hAnsi="Times New Roman" w:cs="Times New Roman"/>
          <w:color w:val="000000" w:themeColor="text1"/>
          <w:sz w:val="22"/>
          <w:szCs w:val="22"/>
        </w:rPr>
        <w:t>(</w:t>
      </w:r>
      <w:r w:rsidR="00B45DDE" w:rsidRPr="0079473F">
        <w:rPr>
          <w:rFonts w:ascii="Times New Roman" w:eastAsia="Yu Gothic" w:hAnsi="Times New Roman" w:cs="Times New Roman"/>
          <w:color w:val="000000" w:themeColor="text1"/>
          <w:sz w:val="22"/>
          <w:szCs w:val="22"/>
        </w:rPr>
        <w:t>medium, cell surface, and inside cells</w:t>
      </w:r>
      <w:r w:rsidR="00B45DDE">
        <w:rPr>
          <w:rFonts w:ascii="Times New Roman" w:eastAsia="Yu Gothic" w:hAnsi="Times New Roman" w:cs="Times New Roman"/>
          <w:color w:val="000000" w:themeColor="text1"/>
          <w:sz w:val="22"/>
          <w:szCs w:val="22"/>
        </w:rPr>
        <w:t xml:space="preserve">) </w:t>
      </w:r>
      <w:r w:rsidRPr="0079473F">
        <w:rPr>
          <w:rFonts w:ascii="Times New Roman" w:eastAsia="Yu Gothic" w:hAnsi="Times New Roman" w:cs="Times New Roman"/>
          <w:color w:val="000000" w:themeColor="text1"/>
          <w:sz w:val="22"/>
          <w:szCs w:val="22"/>
        </w:rPr>
        <w:t xml:space="preserve">of </w:t>
      </w:r>
      <w:r w:rsidRPr="0079473F">
        <w:rPr>
          <w:rFonts w:ascii="Times New Roman" w:eastAsia="Yu Gothic" w:hAnsi="Times New Roman" w:cs="Times New Roman"/>
          <w:i/>
          <w:color w:val="000000" w:themeColor="text1"/>
          <w:sz w:val="22"/>
          <w:szCs w:val="22"/>
        </w:rPr>
        <w:t xml:space="preserve">L. </w:t>
      </w:r>
      <w:proofErr w:type="spellStart"/>
      <w:r w:rsidRPr="0079473F">
        <w:rPr>
          <w:rFonts w:ascii="Times New Roman" w:eastAsia="Yu Gothic" w:hAnsi="Times New Roman" w:cs="Times New Roman"/>
          <w:i/>
          <w:color w:val="000000" w:themeColor="text1"/>
          <w:sz w:val="22"/>
          <w:szCs w:val="22"/>
        </w:rPr>
        <w:t>erythrorhizon</w:t>
      </w:r>
      <w:proofErr w:type="spellEnd"/>
      <w:r w:rsidRPr="0079473F">
        <w:rPr>
          <w:rFonts w:ascii="Times New Roman" w:eastAsia="Yu Gothic" w:hAnsi="Times New Roman" w:cs="Times New Roman"/>
          <w:i/>
          <w:color w:val="000000" w:themeColor="text1"/>
          <w:sz w:val="22"/>
          <w:szCs w:val="22"/>
        </w:rPr>
        <w:t xml:space="preserve"> </w:t>
      </w:r>
      <w:r w:rsidRPr="0079473F">
        <w:rPr>
          <w:rFonts w:ascii="Times New Roman" w:eastAsia="Yu Gothic" w:hAnsi="Times New Roman" w:cs="Times New Roman"/>
          <w:color w:val="000000" w:themeColor="text1"/>
          <w:sz w:val="22"/>
          <w:szCs w:val="22"/>
        </w:rPr>
        <w:t>cells</w:t>
      </w:r>
      <w:r w:rsidR="00B45DDE">
        <w:rPr>
          <w:rFonts w:ascii="Times New Roman" w:eastAsia="Yu Gothic" w:hAnsi="Times New Roman" w:cs="Times New Roman"/>
          <w:color w:val="000000" w:themeColor="text1"/>
          <w:sz w:val="22"/>
          <w:szCs w:val="22"/>
        </w:rPr>
        <w:t xml:space="preserve"> is also shown</w:t>
      </w:r>
      <w:r w:rsidRPr="0079473F">
        <w:rPr>
          <w:rFonts w:ascii="Times New Roman" w:eastAsia="Yu Gothic" w:hAnsi="Times New Roman" w:cs="Times New Roman"/>
          <w:color w:val="000000" w:themeColor="text1"/>
          <w:sz w:val="22"/>
          <w:szCs w:val="22"/>
        </w:rPr>
        <w:t xml:space="preserve">. </w:t>
      </w:r>
    </w:p>
    <w:p w14:paraId="5D610934" w14:textId="4411F5AC" w:rsidR="000B6266" w:rsidRDefault="000B6266">
      <w:pPr>
        <w:rPr>
          <w:rFonts w:ascii="Times New Roman" w:hAnsi="Times New Roman" w:cs="Times New Roman"/>
          <w:color w:val="000000" w:themeColor="text1"/>
          <w:sz w:val="22"/>
          <w:szCs w:val="22"/>
        </w:rPr>
      </w:pPr>
    </w:p>
    <w:p w14:paraId="000AAEF7" w14:textId="6356E3DD" w:rsidR="00705BF9" w:rsidRDefault="00705BF9">
      <w:pPr>
        <w:rPr>
          <w:rFonts w:ascii="Times New Roman" w:hAnsi="Times New Roman" w:cs="Times New Roman" w:hint="eastAsia"/>
          <w:color w:val="000000" w:themeColor="text1"/>
          <w:sz w:val="22"/>
          <w:szCs w:val="22"/>
        </w:rPr>
      </w:pPr>
      <w:r w:rsidRPr="00896EF2">
        <w:rPr>
          <w:rFonts w:ascii="Times New Roman" w:hAnsi="Times New Roman" w:cs="Times New Roman"/>
          <w:b/>
          <w:bCs/>
          <w:color w:val="000000" w:themeColor="text1"/>
          <w:sz w:val="22"/>
          <w:szCs w:val="22"/>
        </w:rPr>
        <w:t>Excel file name:</w:t>
      </w:r>
      <w:r>
        <w:rPr>
          <w:rFonts w:ascii="Times New Roman" w:hAnsi="Times New Roman" w:cs="Times New Roman"/>
          <w:b/>
          <w:bCs/>
          <w:color w:val="000000" w:themeColor="text1"/>
          <w:sz w:val="22"/>
          <w:szCs w:val="22"/>
        </w:rPr>
        <w:t xml:space="preserve"> </w:t>
      </w:r>
      <w:r w:rsidR="00955A71" w:rsidRPr="00955A71">
        <w:rPr>
          <w:rFonts w:ascii="Times New Roman" w:hAnsi="Times New Roman" w:cs="Times New Roman"/>
          <w:b/>
          <w:bCs/>
          <w:color w:val="000000" w:themeColor="text1"/>
          <w:sz w:val="22"/>
          <w:szCs w:val="22"/>
        </w:rPr>
        <w:t>lipidome_data_processed.xlsx</w:t>
      </w:r>
    </w:p>
    <w:p w14:paraId="72742BC5" w14:textId="6DA8E29E" w:rsidR="001F580C" w:rsidRDefault="00C66BF5">
      <w:pPr>
        <w:rPr>
          <w:rFonts w:ascii="Times New Roman" w:hAnsi="Times New Roman" w:cs="Times New Roman" w:hint="eastAsia"/>
          <w:color w:val="000000" w:themeColor="text1"/>
          <w:sz w:val="22"/>
          <w:szCs w:val="22"/>
        </w:rPr>
      </w:pPr>
      <w:r>
        <w:rPr>
          <w:rFonts w:ascii="Times New Roman" w:hAnsi="Times New Roman" w:cs="Times New Roman" w:hint="eastAsia"/>
          <w:color w:val="000000" w:themeColor="text1"/>
          <w:sz w:val="22"/>
          <w:szCs w:val="22"/>
        </w:rPr>
        <w:t>D</w:t>
      </w:r>
      <w:r>
        <w:rPr>
          <w:rFonts w:ascii="Times New Roman" w:hAnsi="Times New Roman" w:cs="Times New Roman"/>
          <w:color w:val="000000" w:themeColor="text1"/>
          <w:sz w:val="22"/>
          <w:szCs w:val="22"/>
        </w:rPr>
        <w:t xml:space="preserve">ata of lipidome analysis by LC-MS are summarized. </w:t>
      </w:r>
      <w:r w:rsidR="00BA50E5">
        <w:rPr>
          <w:rFonts w:ascii="Times New Roman" w:hAnsi="Times New Roman" w:cs="Times New Roman"/>
          <w:color w:val="000000" w:themeColor="text1"/>
          <w:sz w:val="22"/>
          <w:szCs w:val="22"/>
        </w:rPr>
        <w:t>T</w:t>
      </w:r>
      <w:r w:rsidRPr="0079473F">
        <w:rPr>
          <w:rFonts w:ascii="Times New Roman" w:eastAsia="Yu Gothic" w:hAnsi="Times New Roman" w:cs="Times New Roman"/>
          <w:color w:val="000000" w:themeColor="text1"/>
          <w:sz w:val="22"/>
          <w:szCs w:val="22"/>
        </w:rPr>
        <w:t xml:space="preserve">hree fractions of </w:t>
      </w:r>
      <w:r w:rsidRPr="0079473F">
        <w:rPr>
          <w:rFonts w:ascii="Times New Roman" w:eastAsia="Yu Gothic" w:hAnsi="Times New Roman" w:cs="Times New Roman"/>
          <w:i/>
          <w:color w:val="000000" w:themeColor="text1"/>
          <w:sz w:val="22"/>
          <w:szCs w:val="22"/>
        </w:rPr>
        <w:t xml:space="preserve">L. </w:t>
      </w:r>
      <w:proofErr w:type="spellStart"/>
      <w:r w:rsidRPr="0079473F">
        <w:rPr>
          <w:rFonts w:ascii="Times New Roman" w:eastAsia="Yu Gothic" w:hAnsi="Times New Roman" w:cs="Times New Roman"/>
          <w:i/>
          <w:color w:val="000000" w:themeColor="text1"/>
          <w:sz w:val="22"/>
          <w:szCs w:val="22"/>
        </w:rPr>
        <w:t>erythrorhizon</w:t>
      </w:r>
      <w:proofErr w:type="spellEnd"/>
      <w:r w:rsidRPr="0079473F">
        <w:rPr>
          <w:rFonts w:ascii="Times New Roman" w:eastAsia="Yu Gothic" w:hAnsi="Times New Roman" w:cs="Times New Roman"/>
          <w:color w:val="000000" w:themeColor="text1"/>
          <w:sz w:val="22"/>
          <w:szCs w:val="22"/>
        </w:rPr>
        <w:t xml:space="preserve"> cells</w:t>
      </w:r>
      <w:r>
        <w:rPr>
          <w:rFonts w:ascii="Times New Roman" w:eastAsia="Yu Gothic" w:hAnsi="Times New Roman" w:cs="Times New Roman"/>
          <w:color w:val="000000" w:themeColor="text1"/>
          <w:sz w:val="22"/>
          <w:szCs w:val="22"/>
        </w:rPr>
        <w:t xml:space="preserve"> (T-TOM)</w:t>
      </w:r>
      <w:r w:rsidRPr="0079473F">
        <w:rPr>
          <w:rFonts w:ascii="Times New Roman" w:eastAsia="Yu Gothic" w:hAnsi="Times New Roman" w:cs="Times New Roman"/>
          <w:color w:val="000000" w:themeColor="text1"/>
          <w:sz w:val="22"/>
          <w:szCs w:val="22"/>
        </w:rPr>
        <w:t>: medium, cell surface, and inside cells</w:t>
      </w:r>
      <w:r w:rsidR="00BA50E5">
        <w:rPr>
          <w:rFonts w:ascii="Times New Roman" w:eastAsia="Yu Gothic" w:hAnsi="Times New Roman" w:cs="Times New Roman"/>
          <w:color w:val="000000" w:themeColor="text1"/>
          <w:sz w:val="22"/>
          <w:szCs w:val="22"/>
        </w:rPr>
        <w:t xml:space="preserve"> were analyzed, and</w:t>
      </w:r>
      <w:r w:rsidR="00BA50E5">
        <w:rPr>
          <w:rFonts w:ascii="Times New Roman" w:hAnsi="Times New Roman" w:cs="Times New Roman"/>
          <w:color w:val="000000" w:themeColor="text1"/>
          <w:sz w:val="22"/>
          <w:szCs w:val="22"/>
        </w:rPr>
        <w:t xml:space="preserve"> t</w:t>
      </w:r>
      <w:r>
        <w:rPr>
          <w:rFonts w:ascii="Times New Roman" w:hAnsi="Times New Roman" w:cs="Times New Roman"/>
          <w:color w:val="000000" w:themeColor="text1"/>
          <w:sz w:val="22"/>
          <w:szCs w:val="22"/>
        </w:rPr>
        <w:t xml:space="preserve">hose cells were cultured </w:t>
      </w:r>
      <w:r w:rsidR="00BA50E5" w:rsidRPr="00E628C9">
        <w:rPr>
          <w:rFonts w:ascii="Times New Roman" w:eastAsia="Yu Gothic" w:hAnsi="Times New Roman" w:cs="Times New Roman"/>
          <w:color w:val="000000" w:themeColor="text1"/>
          <w:sz w:val="22"/>
          <w:szCs w:val="22"/>
        </w:rPr>
        <w:t xml:space="preserve">under three different conditions; </w:t>
      </w:r>
      <w:r w:rsidR="00BA50E5">
        <w:rPr>
          <w:rFonts w:ascii="Times New Roman" w:eastAsia="Yu Gothic" w:hAnsi="Times New Roman" w:cs="Times New Roman"/>
          <w:color w:val="000000" w:themeColor="text1"/>
          <w:sz w:val="22"/>
          <w:szCs w:val="22"/>
        </w:rPr>
        <w:t>LS medium (dark), M</w:t>
      </w:r>
      <w:r w:rsidR="00BA50E5" w:rsidRPr="001F4C8A">
        <w:rPr>
          <w:rFonts w:ascii="Times New Roman" w:eastAsia="Yu Gothic" w:hAnsi="Times New Roman" w:cs="Times New Roman"/>
          <w:color w:val="000000" w:themeColor="text1"/>
          <w:sz w:val="22"/>
          <w:szCs w:val="22"/>
        </w:rPr>
        <w:t>9 medium (dark), and M9 medium (light).</w:t>
      </w:r>
      <w:r w:rsidR="00BA50E5">
        <w:rPr>
          <w:rFonts w:ascii="Times New Roman" w:eastAsia="Yu Gothic" w:hAnsi="Times New Roman" w:cs="Times New Roman"/>
          <w:color w:val="000000" w:themeColor="text1"/>
          <w:sz w:val="22"/>
          <w:szCs w:val="22"/>
        </w:rPr>
        <w:t xml:space="preserve"> </w:t>
      </w:r>
      <w:r w:rsidR="00BA50E5">
        <w:rPr>
          <w:rFonts w:ascii="Times New Roman" w:hAnsi="Times New Roman" w:cs="Times New Roman"/>
          <w:color w:val="000000" w:themeColor="text1"/>
          <w:sz w:val="22"/>
          <w:szCs w:val="22"/>
        </w:rPr>
        <w:t>The data of each lipid molecule are given in separate sheets</w:t>
      </w:r>
      <w:r w:rsidR="00BA50E5">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 </w:t>
      </w:r>
    </w:p>
    <w:p w14:paraId="50C58064" w14:textId="77777777" w:rsidR="00955A71" w:rsidRPr="001F580C" w:rsidRDefault="00955A71">
      <w:pPr>
        <w:rPr>
          <w:rFonts w:ascii="Times New Roman" w:hAnsi="Times New Roman" w:cs="Times New Roman" w:hint="eastAsia"/>
          <w:color w:val="000000" w:themeColor="text1"/>
          <w:sz w:val="22"/>
          <w:szCs w:val="22"/>
        </w:rPr>
      </w:pPr>
    </w:p>
    <w:p w14:paraId="6582D286" w14:textId="77777777" w:rsidR="001F580C" w:rsidRPr="001F580C" w:rsidRDefault="001F580C" w:rsidP="001F580C">
      <w:pPr>
        <w:widowControl/>
        <w:jc w:val="left"/>
        <w:rPr>
          <w:rFonts w:ascii="Times New Roman" w:eastAsia="ＭＳ Ｐゴシック" w:hAnsi="Times New Roman" w:cs="Times New Roman"/>
          <w:b/>
          <w:kern w:val="0"/>
          <w:sz w:val="22"/>
          <w:szCs w:val="22"/>
        </w:rPr>
      </w:pPr>
      <w:r w:rsidRPr="001F580C">
        <w:rPr>
          <w:rFonts w:ascii="Times New Roman" w:eastAsia="ＭＳ Ｐゴシック" w:hAnsi="Times New Roman" w:cs="Times New Roman"/>
          <w:b/>
          <w:kern w:val="0"/>
          <w:sz w:val="22"/>
          <w:szCs w:val="22"/>
        </w:rPr>
        <w:t>Keywords: </w:t>
      </w:r>
    </w:p>
    <w:p w14:paraId="7BFF7163" w14:textId="64B6A5C2" w:rsidR="001F580C" w:rsidRPr="001F580C" w:rsidRDefault="001F580C">
      <w:pPr>
        <w:rPr>
          <w:rFonts w:ascii="Times New Roman" w:eastAsia="Yu Gothic" w:hAnsi="Times New Roman" w:cs="Times New Roman"/>
          <w:color w:val="000000" w:themeColor="text1"/>
          <w:sz w:val="22"/>
          <w:szCs w:val="22"/>
        </w:rPr>
      </w:pPr>
      <w:proofErr w:type="spellStart"/>
      <w:r w:rsidRPr="001F580C">
        <w:rPr>
          <w:rFonts w:ascii="Times New Roman" w:eastAsia="Yu Gothic" w:hAnsi="Times New Roman" w:cs="Times New Roman"/>
          <w:color w:val="000000" w:themeColor="text1"/>
          <w:sz w:val="22"/>
          <w:szCs w:val="22"/>
        </w:rPr>
        <w:t>apoplastic</w:t>
      </w:r>
      <w:proofErr w:type="spellEnd"/>
      <w:r w:rsidRPr="001F580C">
        <w:rPr>
          <w:rFonts w:ascii="Times New Roman" w:eastAsia="Yu Gothic" w:hAnsi="Times New Roman" w:cs="Times New Roman"/>
          <w:color w:val="000000" w:themeColor="text1"/>
          <w:sz w:val="22"/>
          <w:szCs w:val="22"/>
        </w:rPr>
        <w:t xml:space="preserve"> accumulation</w:t>
      </w:r>
      <w:r w:rsidRPr="001F580C">
        <w:rPr>
          <w:rFonts w:ascii="Times New Roman" w:eastAsia="Yu Gothic" w:hAnsi="Times New Roman" w:cs="Times New Roman"/>
          <w:sz w:val="22"/>
          <w:szCs w:val="22"/>
        </w:rPr>
        <w:t xml:space="preserve">, </w:t>
      </w:r>
      <w:r w:rsidR="00072827" w:rsidRPr="00072827">
        <w:rPr>
          <w:rFonts w:ascii="Times New Roman" w:eastAsia="Yu Gothic" w:hAnsi="Times New Roman" w:cs="Times New Roman"/>
          <w:color w:val="000000" w:themeColor="text1"/>
          <w:sz w:val="22"/>
          <w:szCs w:val="22"/>
        </w:rPr>
        <w:t>lipid secretion</w:t>
      </w:r>
      <w:r w:rsidRPr="001F580C">
        <w:rPr>
          <w:rFonts w:ascii="Times New Roman" w:eastAsia="Yu Gothic" w:hAnsi="Times New Roman" w:cs="Times New Roman"/>
          <w:color w:val="000000" w:themeColor="text1"/>
          <w:sz w:val="22"/>
          <w:szCs w:val="22"/>
        </w:rPr>
        <w:t xml:space="preserve"> </w:t>
      </w:r>
      <w:r w:rsidR="00072827" w:rsidRPr="00072827">
        <w:rPr>
          <w:rFonts w:ascii="Times New Roman" w:eastAsia="Yu Gothic" w:hAnsi="Times New Roman" w:cs="Times New Roman"/>
          <w:color w:val="000000" w:themeColor="text1"/>
          <w:sz w:val="22"/>
          <w:szCs w:val="22"/>
        </w:rPr>
        <w:t>secondary metabolites</w:t>
      </w:r>
      <w:r w:rsidRPr="001F580C">
        <w:rPr>
          <w:rFonts w:ascii="Times New Roman" w:eastAsia="Yu Gothic" w:hAnsi="Times New Roman" w:cs="Times New Roman"/>
          <w:color w:val="000000" w:themeColor="text1"/>
          <w:sz w:val="22"/>
          <w:szCs w:val="22"/>
        </w:rPr>
        <w:t>,</w:t>
      </w:r>
      <w:r w:rsidRPr="001F580C">
        <w:rPr>
          <w:rFonts w:ascii="Times New Roman" w:eastAsia="Yu Gothic" w:hAnsi="Times New Roman" w:cs="Times New Roman"/>
          <w:i/>
          <w:color w:val="000000" w:themeColor="text1"/>
          <w:sz w:val="22"/>
          <w:szCs w:val="22"/>
        </w:rPr>
        <w:t xml:space="preserve"> Lithospermum </w:t>
      </w:r>
      <w:proofErr w:type="spellStart"/>
      <w:r w:rsidRPr="001F580C">
        <w:rPr>
          <w:rFonts w:ascii="Times New Roman" w:eastAsia="Yu Gothic" w:hAnsi="Times New Roman" w:cs="Times New Roman"/>
          <w:i/>
          <w:color w:val="000000" w:themeColor="text1"/>
          <w:sz w:val="22"/>
          <w:szCs w:val="22"/>
        </w:rPr>
        <w:t>erythrorhizon</w:t>
      </w:r>
      <w:proofErr w:type="spellEnd"/>
      <w:r w:rsidRPr="001F580C">
        <w:rPr>
          <w:rFonts w:ascii="Times New Roman" w:eastAsia="Yu Gothic" w:hAnsi="Times New Roman" w:cs="Times New Roman"/>
          <w:sz w:val="22"/>
          <w:szCs w:val="22"/>
        </w:rPr>
        <w:t xml:space="preserve">, </w:t>
      </w:r>
      <w:proofErr w:type="spellStart"/>
      <w:r w:rsidRPr="001F580C">
        <w:rPr>
          <w:rFonts w:ascii="Times New Roman" w:eastAsia="Yu Gothic" w:hAnsi="Times New Roman" w:cs="Times New Roman"/>
          <w:sz w:val="22"/>
          <w:szCs w:val="22"/>
        </w:rPr>
        <w:t>shikonin</w:t>
      </w:r>
      <w:proofErr w:type="spellEnd"/>
      <w:r w:rsidRPr="001F580C">
        <w:rPr>
          <w:rFonts w:ascii="Times New Roman" w:eastAsia="Yu Gothic" w:hAnsi="Times New Roman" w:cs="Times New Roman"/>
          <w:sz w:val="22"/>
          <w:szCs w:val="22"/>
        </w:rPr>
        <w:t xml:space="preserve">, </w:t>
      </w:r>
      <w:r w:rsidRPr="001F580C">
        <w:rPr>
          <w:rFonts w:ascii="Times New Roman" w:eastAsia="Yu Gothic" w:hAnsi="Times New Roman" w:cs="Times New Roman"/>
          <w:color w:val="000000" w:themeColor="text1"/>
          <w:sz w:val="22"/>
          <w:szCs w:val="22"/>
        </w:rPr>
        <w:t>triacylglycerol</w:t>
      </w:r>
    </w:p>
    <w:p w14:paraId="034C2390" w14:textId="1AFD0F93" w:rsidR="001F580C" w:rsidRPr="001F580C" w:rsidRDefault="001F580C">
      <w:pPr>
        <w:rPr>
          <w:rFonts w:ascii="Times New Roman" w:hAnsi="Times New Roman" w:cs="Times New Roman"/>
          <w:color w:val="000000" w:themeColor="text1"/>
          <w:sz w:val="22"/>
          <w:szCs w:val="22"/>
        </w:rPr>
      </w:pPr>
    </w:p>
    <w:p w14:paraId="5386F398" w14:textId="77777777" w:rsidR="001F580C" w:rsidRPr="001F580C" w:rsidRDefault="001F580C" w:rsidP="001F580C">
      <w:pPr>
        <w:widowControl/>
        <w:jc w:val="left"/>
        <w:rPr>
          <w:rFonts w:ascii="Times New Roman" w:eastAsia="ＭＳ Ｐゴシック" w:hAnsi="Times New Roman" w:cs="Times New Roman"/>
          <w:b/>
          <w:kern w:val="0"/>
          <w:sz w:val="22"/>
          <w:szCs w:val="22"/>
        </w:rPr>
      </w:pPr>
      <w:r w:rsidRPr="001F580C">
        <w:rPr>
          <w:rFonts w:ascii="Times New Roman" w:eastAsia="ＭＳ Ｐゴシック" w:hAnsi="Times New Roman" w:cs="Times New Roman"/>
          <w:b/>
          <w:kern w:val="0"/>
          <w:sz w:val="22"/>
          <w:szCs w:val="22"/>
        </w:rPr>
        <w:t>Methods: </w:t>
      </w:r>
    </w:p>
    <w:p w14:paraId="275012D5" w14:textId="219FAA8D" w:rsidR="00EE465F" w:rsidRDefault="00EE465F">
      <w:pPr>
        <w:rPr>
          <w:rFonts w:ascii="Times New Roman" w:eastAsia="Yu Gothic" w:hAnsi="Times New Roman" w:cs="Times New Roman"/>
          <w:bCs/>
          <w:color w:val="000000" w:themeColor="text1"/>
          <w:sz w:val="22"/>
          <w:szCs w:val="22"/>
        </w:rPr>
      </w:pPr>
      <w:r>
        <w:rPr>
          <w:rFonts w:ascii="Times New Roman" w:eastAsia="Yu Gothic" w:hAnsi="Times New Roman" w:cs="Times New Roman"/>
          <w:bCs/>
          <w:color w:val="000000" w:themeColor="text1"/>
          <w:sz w:val="22"/>
          <w:szCs w:val="22"/>
        </w:rPr>
        <w:t>Transmission electron microscopy</w:t>
      </w:r>
    </w:p>
    <w:p w14:paraId="55819B30" w14:textId="6B794B71" w:rsidR="001F580C" w:rsidRDefault="00EE465F">
      <w:pPr>
        <w:rPr>
          <w:rFonts w:ascii="Times New Roman" w:eastAsia="Yu Gothic" w:hAnsi="Times New Roman" w:cs="Times New Roman"/>
          <w:color w:val="000000" w:themeColor="text1"/>
          <w:sz w:val="22"/>
          <w:szCs w:val="22"/>
        </w:rPr>
      </w:pPr>
      <w:r>
        <w:rPr>
          <w:rFonts w:ascii="Times New Roman" w:eastAsia="Yu Gothic" w:hAnsi="Times New Roman" w:cs="Times New Roman" w:hint="eastAsia"/>
          <w:bCs/>
          <w:color w:val="000000" w:themeColor="text1"/>
          <w:sz w:val="22"/>
          <w:szCs w:val="22"/>
        </w:rPr>
        <w:t>T</w:t>
      </w:r>
      <w:r>
        <w:rPr>
          <w:rFonts w:ascii="Times New Roman" w:eastAsia="Yu Gothic" w:hAnsi="Times New Roman" w:cs="Times New Roman"/>
          <w:bCs/>
          <w:color w:val="000000" w:themeColor="text1"/>
          <w:sz w:val="22"/>
          <w:szCs w:val="22"/>
        </w:rPr>
        <w:t xml:space="preserve">he method of transmission electron microscopy is as follows. </w:t>
      </w:r>
      <w:r w:rsidRPr="00A2698C">
        <w:rPr>
          <w:rFonts w:ascii="Times New Roman" w:eastAsia="Yu Gothic" w:hAnsi="Times New Roman" w:cs="Times New Roman"/>
          <w:color w:val="000000" w:themeColor="text1"/>
        </w:rPr>
        <w:t xml:space="preserve">Cultured cells were treated with 5 mM aluminum chloride for 3 h before </w:t>
      </w:r>
      <w:r>
        <w:rPr>
          <w:rFonts w:ascii="Times New Roman" w:eastAsia="Yu Gothic" w:hAnsi="Times New Roman" w:cs="Times New Roman"/>
          <w:color w:val="000000" w:themeColor="text1"/>
        </w:rPr>
        <w:t xml:space="preserve">chemical </w:t>
      </w:r>
      <w:r w:rsidRPr="00A2698C">
        <w:rPr>
          <w:rFonts w:ascii="Times New Roman" w:eastAsia="Yu Gothic" w:hAnsi="Times New Roman" w:cs="Times New Roman"/>
          <w:color w:val="000000" w:themeColor="text1"/>
        </w:rPr>
        <w:t xml:space="preserve">fixation </w:t>
      </w:r>
      <w:r>
        <w:rPr>
          <w:rFonts w:ascii="Times New Roman" w:eastAsia="Yu Gothic" w:hAnsi="Times New Roman" w:cs="Times New Roman"/>
          <w:color w:val="000000" w:themeColor="text1"/>
        </w:rPr>
        <w:t xml:space="preserve">of </w:t>
      </w:r>
      <w:proofErr w:type="spellStart"/>
      <w:r w:rsidRPr="00A2698C">
        <w:rPr>
          <w:rFonts w:ascii="Times New Roman" w:eastAsia="Yu Gothic" w:hAnsi="Times New Roman" w:cs="Times New Roman"/>
          <w:color w:val="000000" w:themeColor="text1"/>
        </w:rPr>
        <w:t>shikonin</w:t>
      </w:r>
      <w:proofErr w:type="spellEnd"/>
      <w:r w:rsidRPr="00A2698C">
        <w:rPr>
          <w:rFonts w:ascii="Times New Roman" w:eastAsia="Yu Gothic" w:hAnsi="Times New Roman" w:cs="Times New Roman"/>
          <w:color w:val="000000" w:themeColor="text1"/>
        </w:rPr>
        <w:t xml:space="preserve"> derivatives</w:t>
      </w:r>
      <w:r>
        <w:rPr>
          <w:rFonts w:ascii="Times New Roman" w:eastAsia="Yu Gothic" w:hAnsi="Times New Roman" w:cs="Times New Roman"/>
          <w:color w:val="000000" w:themeColor="text1"/>
        </w:rPr>
        <w:t>, as described (</w:t>
      </w:r>
      <w:r w:rsidRPr="00A2698C">
        <w:rPr>
          <w:rFonts w:ascii="Times New Roman" w:eastAsia="Yu Gothic" w:hAnsi="Times New Roman" w:cs="Times New Roman"/>
          <w:color w:val="000000" w:themeColor="text1"/>
        </w:rPr>
        <w:t>Tatsumi</w:t>
      </w:r>
      <w:r w:rsidRPr="00997849">
        <w:rPr>
          <w:rFonts w:ascii="Times New Roman" w:eastAsia="Yu Gothic" w:hAnsi="Times New Roman" w:cs="Times New Roman"/>
          <w:i/>
          <w:color w:val="000000" w:themeColor="text1"/>
        </w:rPr>
        <w:t xml:space="preserve"> </w:t>
      </w:r>
      <w:r w:rsidRPr="00656285">
        <w:rPr>
          <w:rFonts w:ascii="Times New Roman" w:eastAsia="Yu Gothic" w:hAnsi="Times New Roman" w:cs="Times New Roman"/>
          <w:iCs/>
          <w:color w:val="000000" w:themeColor="text1"/>
        </w:rPr>
        <w:t>et al</w:t>
      </w:r>
      <w:r w:rsidRPr="00997849">
        <w:rPr>
          <w:rFonts w:ascii="Times New Roman" w:eastAsia="Yu Gothic" w:hAnsi="Times New Roman" w:cs="Times New Roman"/>
          <w:i/>
          <w:color w:val="000000" w:themeColor="text1"/>
        </w:rPr>
        <w:t>.</w:t>
      </w:r>
      <w:r>
        <w:rPr>
          <w:rFonts w:ascii="Times New Roman" w:eastAsia="Yu Gothic" w:hAnsi="Times New Roman" w:cs="Times New Roman"/>
          <w:i/>
          <w:color w:val="000000" w:themeColor="text1"/>
        </w:rPr>
        <w:t>,</w:t>
      </w:r>
      <w:r w:rsidRPr="00A2698C">
        <w:rPr>
          <w:rFonts w:ascii="Times New Roman" w:eastAsia="Yu Gothic" w:hAnsi="Times New Roman" w:cs="Times New Roman"/>
          <w:color w:val="000000" w:themeColor="text1"/>
        </w:rPr>
        <w:t xml:space="preserve"> 2016).</w:t>
      </w:r>
      <w:r w:rsidRPr="00A2698C">
        <w:rPr>
          <w:rFonts w:ascii="Times New Roman" w:eastAsia="Yu Gothic" w:hAnsi="Times New Roman" w:cs="Times New Roman" w:hint="eastAsia"/>
          <w:color w:val="000000" w:themeColor="text1"/>
        </w:rPr>
        <w:t xml:space="preserve"> </w:t>
      </w:r>
      <w:r w:rsidRPr="00A2698C">
        <w:rPr>
          <w:rFonts w:ascii="Times New Roman" w:eastAsia="Yu Gothic" w:hAnsi="Times New Roman" w:cs="Times New Roman"/>
          <w:color w:val="000000" w:themeColor="text1"/>
        </w:rPr>
        <w:t xml:space="preserve">High-pressure freezing and </w:t>
      </w:r>
      <w:r>
        <w:rPr>
          <w:rFonts w:ascii="Times New Roman" w:eastAsia="Yu Gothic" w:hAnsi="Times New Roman" w:cs="Times New Roman"/>
          <w:color w:val="000000" w:themeColor="text1"/>
        </w:rPr>
        <w:t xml:space="preserve">the </w:t>
      </w:r>
      <w:r w:rsidRPr="00A2698C">
        <w:rPr>
          <w:rFonts w:ascii="Times New Roman" w:eastAsia="Yu Gothic" w:hAnsi="Times New Roman" w:cs="Times New Roman"/>
          <w:color w:val="000000" w:themeColor="text1"/>
        </w:rPr>
        <w:t>fr</w:t>
      </w:r>
      <w:r w:rsidRPr="00DC3CA6">
        <w:rPr>
          <w:rFonts w:ascii="Times New Roman" w:eastAsia="Yu Gothic" w:hAnsi="Times New Roman" w:cs="Times New Roman"/>
          <w:color w:val="000000" w:themeColor="text1"/>
          <w:sz w:val="22"/>
          <w:szCs w:val="22"/>
        </w:rPr>
        <w:t>eeze substitution method (HPF/FS) were performed as follows. Cells cultured in M9 or LS medium containing 3% sucrose were added to flat specimen carriers and frozen using a high-pressure freezing machine (Leica EM PACT, Leica Microsystems</w:t>
      </w:r>
      <w:r w:rsidRPr="00DC3CA6">
        <w:rPr>
          <w:rFonts w:ascii="Times New Roman" w:hAnsi="Times New Roman" w:cs="Times New Roman"/>
          <w:color w:val="000000" w:themeColor="text1"/>
          <w:sz w:val="22"/>
          <w:szCs w:val="22"/>
        </w:rPr>
        <w:t xml:space="preserve">, </w:t>
      </w:r>
      <w:proofErr w:type="spellStart"/>
      <w:r w:rsidRPr="00DC3CA6">
        <w:rPr>
          <w:rFonts w:ascii="Times New Roman" w:hAnsi="Times New Roman" w:cs="Times New Roman"/>
          <w:color w:val="000000" w:themeColor="text1"/>
          <w:sz w:val="22"/>
          <w:szCs w:val="22"/>
        </w:rPr>
        <w:t>Wetzlar</w:t>
      </w:r>
      <w:proofErr w:type="spellEnd"/>
      <w:r w:rsidRPr="00DC3CA6">
        <w:rPr>
          <w:rFonts w:ascii="Times New Roman" w:hAnsi="Times New Roman" w:cs="Times New Roman"/>
          <w:color w:val="000000" w:themeColor="text1"/>
          <w:sz w:val="22"/>
          <w:szCs w:val="22"/>
        </w:rPr>
        <w:t>, Germany)</w:t>
      </w:r>
      <w:r w:rsidRPr="00DC3CA6">
        <w:rPr>
          <w:rFonts w:ascii="Times New Roman" w:eastAsia="Yu Gothic" w:hAnsi="Times New Roman" w:cs="Times New Roman"/>
          <w:color w:val="000000" w:themeColor="text1"/>
          <w:sz w:val="22"/>
          <w:szCs w:val="22"/>
        </w:rPr>
        <w:t>. The frozen samples were transferred to 2% osmium tetroxide in anhydrous acetone at -80 °C and incubated at -80 °C for 6 days (120 h). These samples were warmed gradually from -80 to -30 °</w:t>
      </w:r>
      <w:proofErr w:type="spellStart"/>
      <w:r w:rsidRPr="00DC3CA6">
        <w:rPr>
          <w:rFonts w:ascii="Times New Roman" w:eastAsia="Yu Gothic" w:hAnsi="Times New Roman" w:cs="Times New Roman"/>
          <w:color w:val="000000" w:themeColor="text1"/>
          <w:sz w:val="22"/>
          <w:szCs w:val="22"/>
        </w:rPr>
        <w:t>C over</w:t>
      </w:r>
      <w:proofErr w:type="spellEnd"/>
      <w:r w:rsidRPr="00DC3CA6">
        <w:rPr>
          <w:rFonts w:ascii="Times New Roman" w:eastAsia="Yu Gothic" w:hAnsi="Times New Roman" w:cs="Times New Roman"/>
          <w:color w:val="000000" w:themeColor="text1"/>
          <w:sz w:val="22"/>
          <w:szCs w:val="22"/>
        </w:rPr>
        <w:t xml:space="preserve"> 5 h, warmed again from -30 to 4 °</w:t>
      </w:r>
      <w:proofErr w:type="spellStart"/>
      <w:r w:rsidRPr="00DC3CA6">
        <w:rPr>
          <w:rFonts w:ascii="Times New Roman" w:eastAsia="Yu Gothic" w:hAnsi="Times New Roman" w:cs="Times New Roman"/>
          <w:color w:val="000000" w:themeColor="text1"/>
          <w:sz w:val="22"/>
          <w:szCs w:val="22"/>
        </w:rPr>
        <w:t>C over</w:t>
      </w:r>
      <w:proofErr w:type="spellEnd"/>
      <w:r w:rsidRPr="00DC3CA6">
        <w:rPr>
          <w:rFonts w:ascii="Times New Roman" w:eastAsia="Yu Gothic" w:hAnsi="Times New Roman" w:cs="Times New Roman"/>
          <w:color w:val="000000" w:themeColor="text1"/>
          <w:sz w:val="22"/>
          <w:szCs w:val="22"/>
        </w:rPr>
        <w:t xml:space="preserve"> 3.4 h, and held at 4 °C for 2 h (</w:t>
      </w:r>
      <w:proofErr w:type="spellStart"/>
      <w:r w:rsidRPr="00DC3CA6">
        <w:rPr>
          <w:rFonts w:ascii="Times New Roman" w:eastAsia="Yu Gothic" w:hAnsi="Times New Roman" w:cs="Times New Roman"/>
          <w:color w:val="000000" w:themeColor="text1"/>
          <w:sz w:val="22"/>
          <w:szCs w:val="22"/>
        </w:rPr>
        <w:t>Cryo</w:t>
      </w:r>
      <w:proofErr w:type="spellEnd"/>
      <w:r w:rsidRPr="00DC3CA6">
        <w:rPr>
          <w:rFonts w:ascii="Times New Roman" w:eastAsia="Yu Gothic" w:hAnsi="Times New Roman" w:cs="Times New Roman"/>
          <w:color w:val="000000" w:themeColor="text1"/>
          <w:sz w:val="22"/>
          <w:szCs w:val="22"/>
        </w:rPr>
        <w:t xml:space="preserve"> Porter CS-80CP, </w:t>
      </w:r>
      <w:proofErr w:type="spellStart"/>
      <w:r w:rsidRPr="00DC3CA6">
        <w:rPr>
          <w:rFonts w:ascii="Times New Roman" w:eastAsia="Yu Gothic" w:hAnsi="Times New Roman" w:cs="Times New Roman"/>
          <w:color w:val="000000" w:themeColor="text1"/>
          <w:sz w:val="22"/>
          <w:szCs w:val="22"/>
        </w:rPr>
        <w:t>Scinics</w:t>
      </w:r>
      <w:proofErr w:type="spellEnd"/>
      <w:r w:rsidRPr="00DC3CA6">
        <w:rPr>
          <w:rFonts w:ascii="Times New Roman" w:eastAsia="Yu Gothic" w:hAnsi="Times New Roman" w:cs="Times New Roman"/>
          <w:color w:val="000000" w:themeColor="text1"/>
          <w:sz w:val="22"/>
          <w:szCs w:val="22"/>
        </w:rPr>
        <w:t xml:space="preserve"> Corporation, Tokyo, Japan). Subsequently, the samples were washed with acetone, and embedded in Epon812 resin (TAAB, </w:t>
      </w:r>
      <w:proofErr w:type="spellStart"/>
      <w:r w:rsidRPr="00DC3CA6">
        <w:rPr>
          <w:rFonts w:ascii="Times New Roman" w:eastAsia="Yu Gothic" w:hAnsi="Times New Roman" w:cs="Times New Roman"/>
          <w:color w:val="000000" w:themeColor="text1"/>
          <w:sz w:val="22"/>
          <w:szCs w:val="22"/>
        </w:rPr>
        <w:t>Aldermaston</w:t>
      </w:r>
      <w:proofErr w:type="spellEnd"/>
      <w:r w:rsidRPr="00DC3CA6">
        <w:rPr>
          <w:rFonts w:ascii="Times New Roman" w:eastAsia="Yu Gothic" w:hAnsi="Times New Roman" w:cs="Times New Roman"/>
          <w:color w:val="000000" w:themeColor="text1"/>
          <w:sz w:val="22"/>
          <w:szCs w:val="22"/>
        </w:rPr>
        <w:t>, England). Ultrathin sections (60-80 nm) were cut with a diamond knife on an ultramicrotome (Leica EM UC7, Leica Microsystems) and placed on formvar-coated copper grids. The ultrathin sections were stained with 4% uranyl acetate followed by lead citrate solution and observed with a JEM-1400 (JEOL Ltd., Tokyo, Japan) transmission electron microscope at 80 kV. Some sections were not stained with lead citrate to prevent excess staining.</w:t>
      </w:r>
    </w:p>
    <w:p w14:paraId="604F328C" w14:textId="77777777" w:rsidR="00EE465F" w:rsidRDefault="00EE465F">
      <w:pPr>
        <w:rPr>
          <w:rFonts w:ascii="Times New Roman" w:hAnsi="Times New Roman" w:cs="Times New Roman"/>
          <w:color w:val="000000" w:themeColor="text1"/>
          <w:sz w:val="22"/>
          <w:szCs w:val="22"/>
        </w:rPr>
      </w:pPr>
    </w:p>
    <w:p w14:paraId="5A774210" w14:textId="638A8639" w:rsidR="001F580C" w:rsidRDefault="001F580C">
      <w:pPr>
        <w:rPr>
          <w:rFonts w:ascii="Times New Roman" w:hAnsi="Times New Roman" w:cs="Times New Roman"/>
          <w:color w:val="000000" w:themeColor="text1"/>
          <w:sz w:val="22"/>
          <w:szCs w:val="22"/>
        </w:rPr>
      </w:pPr>
      <w:r w:rsidRPr="001F580C">
        <w:rPr>
          <w:rFonts w:ascii="Times New Roman" w:hAnsi="Times New Roman" w:cs="Times New Roman"/>
          <w:color w:val="000000" w:themeColor="text1"/>
          <w:sz w:val="22"/>
          <w:szCs w:val="22"/>
        </w:rPr>
        <w:t>LC-MS analysis</w:t>
      </w:r>
    </w:p>
    <w:p w14:paraId="794B4016" w14:textId="11007AE4" w:rsidR="001F580C" w:rsidRDefault="001F580C">
      <w:pPr>
        <w:rPr>
          <w:rFonts w:ascii="Times New Roman" w:hAnsi="Times New Roman" w:cs="Times New Roman"/>
          <w:color w:val="000000" w:themeColor="text1"/>
          <w:sz w:val="22"/>
          <w:szCs w:val="22"/>
        </w:rPr>
      </w:pPr>
      <w:r w:rsidRPr="001F4C8A">
        <w:rPr>
          <w:rFonts w:ascii="Times New Roman" w:hAnsi="Times New Roman" w:cs="Times New Roman"/>
          <w:color w:val="000000" w:themeColor="text1"/>
          <w:sz w:val="22"/>
          <w:szCs w:val="22"/>
        </w:rPr>
        <w:t xml:space="preserve">The liquid cultures were filtered through </w:t>
      </w:r>
      <w:proofErr w:type="spellStart"/>
      <w:r w:rsidRPr="001F4C8A">
        <w:rPr>
          <w:rFonts w:ascii="Times New Roman" w:hAnsi="Times New Roman" w:cs="Times New Roman"/>
          <w:color w:val="000000" w:themeColor="text1"/>
          <w:sz w:val="22"/>
          <w:szCs w:val="22"/>
        </w:rPr>
        <w:t>Miracloth</w:t>
      </w:r>
      <w:proofErr w:type="spellEnd"/>
      <w:r w:rsidRPr="001F4C8A">
        <w:rPr>
          <w:rFonts w:ascii="Times New Roman" w:hAnsi="Times New Roman" w:cs="Times New Roman"/>
          <w:color w:val="000000" w:themeColor="text1"/>
          <w:sz w:val="22"/>
          <w:szCs w:val="22"/>
        </w:rPr>
        <w:t xml:space="preserve"> (Merck Millipore) to separate the culture </w:t>
      </w:r>
      <w:r w:rsidRPr="001F4C8A">
        <w:rPr>
          <w:rFonts w:ascii="Times New Roman" w:hAnsi="Times New Roman" w:cs="Times New Roman"/>
          <w:color w:val="000000" w:themeColor="text1"/>
          <w:sz w:val="22"/>
          <w:szCs w:val="22"/>
        </w:rPr>
        <w:lastRenderedPageBreak/>
        <w:t xml:space="preserve">medium (30 ml) from the cells or root tissues. The cultured medium was partitioned with 15 ml of </w:t>
      </w:r>
      <w:proofErr w:type="gramStart"/>
      <w:r w:rsidRPr="001F4C8A">
        <w:rPr>
          <w:rFonts w:ascii="Times New Roman" w:hAnsi="Times New Roman" w:cs="Times New Roman"/>
          <w:color w:val="000000" w:themeColor="text1"/>
          <w:sz w:val="22"/>
          <w:szCs w:val="22"/>
        </w:rPr>
        <w:t>2 :</w:t>
      </w:r>
      <w:proofErr w:type="gramEnd"/>
      <w:r w:rsidRPr="001F4C8A">
        <w:rPr>
          <w:rFonts w:ascii="Times New Roman" w:hAnsi="Times New Roman" w:cs="Times New Roman"/>
          <w:color w:val="000000" w:themeColor="text1"/>
          <w:sz w:val="22"/>
          <w:szCs w:val="22"/>
        </w:rPr>
        <w:t xml:space="preserve"> 1 (v/v) chloroform : methanol to yield organic phase (medium fraction). The harvested wet cells/tissues were rinsed with 15 ml of 2 :1 (v/v) chloroform-methanol and 30 ml distilled water by prompt everting of the glass ve</w:t>
      </w:r>
      <w:r w:rsidRPr="0067772F">
        <w:rPr>
          <w:rFonts w:ascii="Times New Roman" w:hAnsi="Times New Roman" w:cs="Times New Roman"/>
          <w:color w:val="000000" w:themeColor="text1"/>
          <w:sz w:val="22"/>
          <w:szCs w:val="22"/>
        </w:rPr>
        <w:t>ssel to recover the cell surface lipids (surface fraction). The remaining cells/tissues were completely dried and the lipids extracted with 2 ml of 2 :1 (v/v) chloroform-methanol to yield the cell fraction. Each fraction was evaporated under nitrogen stream before chromatographic analyses. Before LC-MS analysis, lipid extracts were roughly separated into polar and non-polar lipids by thin-layer chromatography (TLC) using silica plates</w:t>
      </w:r>
      <w:r w:rsidRPr="0067772F">
        <w:rPr>
          <w:rFonts w:ascii="Times New Roman" w:hAnsi="Times New Roman" w:cs="Times New Roman"/>
          <w:color w:val="2E74B5" w:themeColor="accent5" w:themeShade="BF"/>
          <w:sz w:val="22"/>
          <w:szCs w:val="22"/>
        </w:rPr>
        <w:t xml:space="preserve"> </w:t>
      </w:r>
      <w:r w:rsidRPr="0067772F">
        <w:rPr>
          <w:rFonts w:ascii="Times New Roman" w:hAnsi="Times New Roman" w:cs="Times New Roman"/>
          <w:color w:val="000000" w:themeColor="text1"/>
          <w:sz w:val="22"/>
          <w:szCs w:val="22"/>
        </w:rPr>
        <w:t xml:space="preserve">(TLC silica gel 60, Merck Millipore) developed with chloroform because the high amount of </w:t>
      </w:r>
      <w:proofErr w:type="spellStart"/>
      <w:r w:rsidRPr="0067772F">
        <w:rPr>
          <w:rFonts w:ascii="Times New Roman" w:hAnsi="Times New Roman" w:cs="Times New Roman"/>
          <w:color w:val="000000" w:themeColor="text1"/>
          <w:sz w:val="22"/>
          <w:szCs w:val="22"/>
        </w:rPr>
        <w:t>shikonin</w:t>
      </w:r>
      <w:proofErr w:type="spellEnd"/>
      <w:r w:rsidRPr="0067772F">
        <w:rPr>
          <w:rFonts w:ascii="Times New Roman" w:hAnsi="Times New Roman" w:cs="Times New Roman"/>
          <w:color w:val="000000" w:themeColor="text1"/>
          <w:sz w:val="22"/>
          <w:szCs w:val="22"/>
        </w:rPr>
        <w:t xml:space="preserve"> derivatives hampered the chemical analysis of TAG and polar lipids by LC-MS. Lipid samples, except for </w:t>
      </w:r>
      <w:proofErr w:type="spellStart"/>
      <w:r w:rsidRPr="0067772F">
        <w:rPr>
          <w:rFonts w:ascii="Times New Roman" w:hAnsi="Times New Roman" w:cs="Times New Roman"/>
          <w:color w:val="000000" w:themeColor="text1"/>
          <w:sz w:val="22"/>
          <w:szCs w:val="22"/>
        </w:rPr>
        <w:t>shikonin</w:t>
      </w:r>
      <w:proofErr w:type="spellEnd"/>
      <w:r w:rsidRPr="0067772F">
        <w:rPr>
          <w:rFonts w:ascii="Times New Roman" w:hAnsi="Times New Roman" w:cs="Times New Roman"/>
          <w:color w:val="000000" w:themeColor="text1"/>
          <w:sz w:val="22"/>
          <w:szCs w:val="22"/>
        </w:rPr>
        <w:t xml:space="preserve"> derivatives that could be recognized by their red color, were recovered from TLC plates and extracted with chloroform or methanol from the silica gel. The lipids were subjected to LC-</w:t>
      </w:r>
      <w:proofErr w:type="spellStart"/>
      <w:r w:rsidRPr="0067772F">
        <w:rPr>
          <w:rFonts w:ascii="Times New Roman" w:hAnsi="Times New Roman" w:cs="Times New Roman"/>
          <w:color w:val="000000" w:themeColor="text1"/>
          <w:sz w:val="22"/>
          <w:szCs w:val="22"/>
        </w:rPr>
        <w:t>q-TOF</w:t>
      </w:r>
      <w:proofErr w:type="spellEnd"/>
      <w:r w:rsidRPr="0067772F">
        <w:rPr>
          <w:rFonts w:ascii="Times New Roman" w:hAnsi="Times New Roman" w:cs="Times New Roman"/>
          <w:color w:val="000000" w:themeColor="text1"/>
          <w:sz w:val="22"/>
          <w:szCs w:val="22"/>
        </w:rPr>
        <w:t xml:space="preserve">-MS (Waters, Boston, MA) analysis with an </w:t>
      </w:r>
      <w:proofErr w:type="spellStart"/>
      <w:r w:rsidRPr="0067772F">
        <w:rPr>
          <w:rFonts w:ascii="Times New Roman" w:eastAsiaTheme="minorHAnsi" w:hAnsi="Times New Roman" w:cs="Times New Roman"/>
          <w:bCs/>
          <w:iCs/>
          <w:color w:val="000000" w:themeColor="text1"/>
          <w:sz w:val="22"/>
          <w:szCs w:val="22"/>
        </w:rPr>
        <w:t>Acquity</w:t>
      </w:r>
      <w:proofErr w:type="spellEnd"/>
      <w:r w:rsidRPr="0067772F">
        <w:rPr>
          <w:rFonts w:ascii="Times New Roman" w:eastAsiaTheme="minorHAnsi" w:hAnsi="Times New Roman" w:cs="Times New Roman"/>
          <w:bCs/>
          <w:iCs/>
          <w:color w:val="000000" w:themeColor="text1"/>
          <w:sz w:val="22"/>
          <w:szCs w:val="22"/>
        </w:rPr>
        <w:t xml:space="preserve"> UPLC HSS T3 column </w:t>
      </w:r>
      <w:r w:rsidRPr="0067772F">
        <w:rPr>
          <w:rFonts w:ascii="Times New Roman" w:hAnsi="Times New Roman" w:cs="Times New Roman"/>
          <w:color w:val="000000" w:themeColor="text1"/>
          <w:sz w:val="22"/>
          <w:szCs w:val="22"/>
        </w:rPr>
        <w:t xml:space="preserve">(Waters), as described </w:t>
      </w:r>
      <w:r w:rsidRPr="0067772F">
        <w:rPr>
          <w:rFonts w:ascii="Times New Roman" w:hAnsi="Times New Roman" w:cs="Times New Roman"/>
          <w:noProof/>
          <w:sz w:val="22"/>
          <w:szCs w:val="22"/>
        </w:rPr>
        <w:t>(Okazaki et al., 2013; Okazaki and Saito, 2018)</w:t>
      </w:r>
      <w:r w:rsidRPr="0067772F">
        <w:rPr>
          <w:rFonts w:ascii="Times New Roman" w:hAnsi="Times New Roman" w:cs="Times New Roman"/>
          <w:color w:val="000000" w:themeColor="text1"/>
          <w:sz w:val="22"/>
          <w:szCs w:val="22"/>
        </w:rPr>
        <w:t>. Lipidomic analysis was performed using the data set recorded in the positive ion mode. Levels of lipid species were normalized relative to the intensity of the internal standard PC (20:0). To compare the amount of each lipid class among samples, the level of each lipid class, which is the sum of individual lipid species belonging to the class, was standardized by using the mean of cell fraction in LS Dark cultured cells.</w:t>
      </w:r>
    </w:p>
    <w:p w14:paraId="1E38C4DB" w14:textId="3ECD7B0B" w:rsidR="001F580C" w:rsidRDefault="001F580C">
      <w:pPr>
        <w:rPr>
          <w:rFonts w:ascii="Times New Roman" w:hAnsi="Times New Roman" w:cs="Times New Roman"/>
          <w:color w:val="000000" w:themeColor="text1"/>
          <w:sz w:val="22"/>
          <w:szCs w:val="22"/>
        </w:rPr>
      </w:pPr>
    </w:p>
    <w:p w14:paraId="6BF62278" w14:textId="57C87531" w:rsidR="001F580C" w:rsidRDefault="001F580C">
      <w:pPr>
        <w:rPr>
          <w:rFonts w:ascii="Times New Roman" w:hAnsi="Times New Roman" w:cs="Times New Roman"/>
          <w:color w:val="000000" w:themeColor="text1"/>
          <w:sz w:val="22"/>
          <w:szCs w:val="22"/>
        </w:rPr>
      </w:pPr>
      <w:r w:rsidRPr="001F580C">
        <w:rPr>
          <w:rFonts w:ascii="Times New Roman" w:hAnsi="Times New Roman" w:cs="Times New Roman"/>
          <w:color w:val="000000" w:themeColor="text1"/>
          <w:sz w:val="22"/>
          <w:szCs w:val="22"/>
        </w:rPr>
        <w:t>GC-FID analysis</w:t>
      </w:r>
    </w:p>
    <w:p w14:paraId="1C1F99FF" w14:textId="036380EB" w:rsidR="001F580C" w:rsidRPr="001F580C" w:rsidRDefault="001F580C">
      <w:pPr>
        <w:rPr>
          <w:rFonts w:ascii="Times New Roman" w:hAnsi="Times New Roman" w:cs="Times New Roman"/>
          <w:color w:val="000000" w:themeColor="text1"/>
          <w:sz w:val="22"/>
          <w:szCs w:val="22"/>
        </w:rPr>
      </w:pPr>
      <w:r w:rsidRPr="000B6266">
        <w:rPr>
          <w:rFonts w:ascii="Times New Roman" w:hAnsi="Times New Roman" w:cs="Times New Roman"/>
          <w:color w:val="000000" w:themeColor="text1"/>
          <w:sz w:val="22"/>
          <w:szCs w:val="22"/>
        </w:rPr>
        <w:t xml:space="preserve">To quantify TAG, TAG was purified by preparative TLC developed with </w:t>
      </w:r>
      <w:proofErr w:type="gramStart"/>
      <w:r w:rsidRPr="000B6266">
        <w:rPr>
          <w:rFonts w:ascii="Times New Roman" w:hAnsi="Times New Roman" w:cs="Times New Roman"/>
          <w:color w:val="000000" w:themeColor="text1"/>
          <w:sz w:val="22"/>
          <w:szCs w:val="22"/>
        </w:rPr>
        <w:t>6 :</w:t>
      </w:r>
      <w:proofErr w:type="gramEnd"/>
      <w:r w:rsidRPr="000B6266">
        <w:rPr>
          <w:rFonts w:ascii="Times New Roman" w:hAnsi="Times New Roman" w:cs="Times New Roman"/>
          <w:color w:val="000000" w:themeColor="text1"/>
          <w:sz w:val="22"/>
          <w:szCs w:val="22"/>
        </w:rPr>
        <w:t xml:space="preserve"> 4 (v/v) n-hexane : diethyl ether. Following derivatization to fatty acid methyl esters using a fatty acid methylation kit (</w:t>
      </w:r>
      <w:proofErr w:type="spellStart"/>
      <w:r w:rsidRPr="000B6266">
        <w:rPr>
          <w:rFonts w:ascii="Times New Roman" w:hAnsi="Times New Roman" w:cs="Times New Roman"/>
          <w:color w:val="000000" w:themeColor="text1"/>
          <w:sz w:val="22"/>
          <w:szCs w:val="22"/>
        </w:rPr>
        <w:t>Na</w:t>
      </w:r>
      <w:r w:rsidRPr="000B6266">
        <w:rPr>
          <w:rFonts w:ascii="Times New Roman" w:hAnsi="Times New Roman" w:cs="Times New Roman" w:hint="eastAsia"/>
          <w:color w:val="000000" w:themeColor="text1"/>
          <w:sz w:val="22"/>
          <w:szCs w:val="22"/>
        </w:rPr>
        <w:t>c</w:t>
      </w:r>
      <w:r w:rsidRPr="000B6266">
        <w:rPr>
          <w:rFonts w:ascii="Times New Roman" w:hAnsi="Times New Roman" w:cs="Times New Roman"/>
          <w:color w:val="000000" w:themeColor="text1"/>
          <w:sz w:val="22"/>
          <w:szCs w:val="22"/>
        </w:rPr>
        <w:t>a</w:t>
      </w:r>
      <w:r w:rsidRPr="000B6266">
        <w:rPr>
          <w:rFonts w:ascii="Times New Roman" w:hAnsi="Times New Roman" w:cs="Times New Roman" w:hint="eastAsia"/>
          <w:color w:val="000000" w:themeColor="text1"/>
          <w:sz w:val="22"/>
          <w:szCs w:val="22"/>
        </w:rPr>
        <w:t>l</w:t>
      </w:r>
      <w:r w:rsidRPr="000B6266">
        <w:rPr>
          <w:rFonts w:ascii="Times New Roman" w:hAnsi="Times New Roman" w:cs="Times New Roman"/>
          <w:color w:val="000000" w:themeColor="text1"/>
          <w:sz w:val="22"/>
          <w:szCs w:val="22"/>
        </w:rPr>
        <w:t>ai</w:t>
      </w:r>
      <w:proofErr w:type="spellEnd"/>
      <w:r w:rsidRPr="000B6266">
        <w:rPr>
          <w:rFonts w:ascii="Times New Roman" w:hAnsi="Times New Roman" w:cs="Times New Roman"/>
          <w:color w:val="000000" w:themeColor="text1"/>
          <w:sz w:val="22"/>
          <w:szCs w:val="22"/>
        </w:rPr>
        <w:t xml:space="preserve"> </w:t>
      </w:r>
      <w:proofErr w:type="spellStart"/>
      <w:r w:rsidRPr="000B6266">
        <w:rPr>
          <w:rFonts w:ascii="Times New Roman" w:hAnsi="Times New Roman" w:cs="Times New Roman"/>
          <w:color w:val="000000" w:themeColor="text1"/>
          <w:sz w:val="22"/>
          <w:szCs w:val="22"/>
        </w:rPr>
        <w:t>Tesque</w:t>
      </w:r>
      <w:proofErr w:type="spellEnd"/>
      <w:r w:rsidRPr="000B6266">
        <w:rPr>
          <w:rFonts w:ascii="Times New Roman" w:hAnsi="Times New Roman" w:cs="Times New Roman"/>
          <w:color w:val="000000" w:themeColor="text1"/>
          <w:sz w:val="22"/>
          <w:szCs w:val="22"/>
        </w:rPr>
        <w:t>), TAG was quantified by capillary gas chromatography GC-2014 (Shimadzu, Kyoto, Japan</w:t>
      </w:r>
      <w:r w:rsidRPr="000B6266">
        <w:rPr>
          <w:rFonts w:ascii="Times New Roman" w:eastAsiaTheme="minorHAnsi" w:hAnsi="Times New Roman" w:cs="Times New Roman"/>
          <w:bCs/>
          <w:iCs/>
          <w:color w:val="000000" w:themeColor="text1"/>
          <w:sz w:val="22"/>
          <w:szCs w:val="22"/>
        </w:rPr>
        <w:t>)</w:t>
      </w:r>
      <w:r w:rsidRPr="000B6266">
        <w:rPr>
          <w:rFonts w:ascii="Times New Roman" w:hAnsi="Times New Roman" w:cs="Times New Roman"/>
          <w:color w:val="000000" w:themeColor="text1"/>
          <w:sz w:val="22"/>
          <w:szCs w:val="22"/>
        </w:rPr>
        <w:t xml:space="preserve"> with a J&amp;W DB-23 capillary column (GL Science, Tokyo, Japan) as described (Kajikawa et al., 2015; 2016), with heptadecanoic acid (C17:0) used as the internal standard.</w:t>
      </w:r>
    </w:p>
    <w:sectPr w:rsidR="001F580C" w:rsidRPr="001F580C" w:rsidSect="00402525">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4E3"/>
    <w:rsid w:val="000210F1"/>
    <w:rsid w:val="0002569F"/>
    <w:rsid w:val="00072827"/>
    <w:rsid w:val="000B6266"/>
    <w:rsid w:val="000D1DE5"/>
    <w:rsid w:val="001A5578"/>
    <w:rsid w:val="001C12F0"/>
    <w:rsid w:val="001F4C8A"/>
    <w:rsid w:val="001F580C"/>
    <w:rsid w:val="00300C5D"/>
    <w:rsid w:val="00402525"/>
    <w:rsid w:val="00636013"/>
    <w:rsid w:val="006471DE"/>
    <w:rsid w:val="006477BD"/>
    <w:rsid w:val="0067772F"/>
    <w:rsid w:val="00705BF9"/>
    <w:rsid w:val="0079473F"/>
    <w:rsid w:val="00896EF2"/>
    <w:rsid w:val="00955A71"/>
    <w:rsid w:val="00974794"/>
    <w:rsid w:val="009959B6"/>
    <w:rsid w:val="009E1FF1"/>
    <w:rsid w:val="00B13604"/>
    <w:rsid w:val="00B45DDE"/>
    <w:rsid w:val="00B974E3"/>
    <w:rsid w:val="00BA50E5"/>
    <w:rsid w:val="00C66BF5"/>
    <w:rsid w:val="00C71853"/>
    <w:rsid w:val="00CF4AD4"/>
    <w:rsid w:val="00D1747A"/>
    <w:rsid w:val="00DC3CA6"/>
    <w:rsid w:val="00DD72EE"/>
    <w:rsid w:val="00DE6B87"/>
    <w:rsid w:val="00E25E27"/>
    <w:rsid w:val="00E628C9"/>
    <w:rsid w:val="00E640FD"/>
    <w:rsid w:val="00EE465F"/>
    <w:rsid w:val="00FC6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14D2ADE"/>
  <w15:chartTrackingRefBased/>
  <w15:docId w15:val="{5FFEAD07-260E-F341-9C0B-6DDE0344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4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77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856123">
      <w:bodyDiv w:val="1"/>
      <w:marLeft w:val="0"/>
      <w:marRight w:val="0"/>
      <w:marTop w:val="0"/>
      <w:marBottom w:val="0"/>
      <w:divBdr>
        <w:top w:val="none" w:sz="0" w:space="0" w:color="auto"/>
        <w:left w:val="none" w:sz="0" w:space="0" w:color="auto"/>
        <w:bottom w:val="none" w:sz="0" w:space="0" w:color="auto"/>
        <w:right w:val="none" w:sz="0" w:space="0" w:color="auto"/>
      </w:divBdr>
    </w:div>
    <w:div w:id="119210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1027</Words>
  <Characters>5860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矢崎一史</cp:lastModifiedBy>
  <cp:revision>13</cp:revision>
  <dcterms:created xsi:type="dcterms:W3CDTF">2022-07-14T02:32:00Z</dcterms:created>
  <dcterms:modified xsi:type="dcterms:W3CDTF">2022-07-14T07:58:00Z</dcterms:modified>
</cp:coreProperties>
</file>