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7D2" w:rsidRPr="00666E27" w:rsidRDefault="001847D2" w:rsidP="001847D2">
      <w:pPr>
        <w:spacing w:after="360" w:line="300" w:lineRule="auto"/>
        <w:jc w:val="center"/>
        <w:rPr>
          <w:i/>
          <w:szCs w:val="24"/>
        </w:rPr>
      </w:pPr>
      <w:r w:rsidRPr="00666E27">
        <w:rPr>
          <w:i/>
          <w:szCs w:val="24"/>
        </w:rPr>
        <w:t>Journal of Biogeography</w:t>
      </w:r>
    </w:p>
    <w:p w:rsidR="001847D2" w:rsidRPr="00CF4076" w:rsidRDefault="001847D2" w:rsidP="001847D2">
      <w:pPr>
        <w:spacing w:after="360" w:line="300" w:lineRule="auto"/>
        <w:jc w:val="center"/>
        <w:rPr>
          <w:rFonts w:ascii="Calibri" w:hAnsi="Calibri" w:cs="Calibri"/>
          <w:b/>
          <w:spacing w:val="20"/>
          <w:szCs w:val="24"/>
        </w:rPr>
      </w:pPr>
      <w:r w:rsidRPr="00CF4076">
        <w:rPr>
          <w:rFonts w:ascii="Calibri" w:hAnsi="Calibri" w:cs="Calibri"/>
          <w:b/>
          <w:spacing w:val="20"/>
          <w:szCs w:val="24"/>
        </w:rPr>
        <w:t>SUPPORTING INFORMATION</w:t>
      </w:r>
    </w:p>
    <w:p w:rsidR="001847D2" w:rsidRDefault="001847D2" w:rsidP="001847D2">
      <w:pPr>
        <w:spacing w:line="480" w:lineRule="auto"/>
        <w:contextualSpacing/>
        <w:jc w:val="center"/>
        <w:rPr>
          <w:rFonts w:ascii="Times New Roman" w:hAnsi="Times New Roman" w:cs="Times New Roman"/>
          <w:b/>
          <w:sz w:val="24"/>
          <w:szCs w:val="24"/>
        </w:rPr>
      </w:pPr>
      <w:r w:rsidRPr="00FD09AC">
        <w:rPr>
          <w:rFonts w:ascii="Times New Roman" w:hAnsi="Times New Roman" w:cs="Times New Roman"/>
          <w:b/>
          <w:sz w:val="24"/>
          <w:szCs w:val="24"/>
        </w:rPr>
        <w:t>Convergent evolution in lemur environmental niches</w:t>
      </w:r>
    </w:p>
    <w:p w:rsidR="001847D2" w:rsidRPr="00FD09AC" w:rsidRDefault="001847D2" w:rsidP="001847D2">
      <w:pPr>
        <w:spacing w:line="480" w:lineRule="auto"/>
        <w:contextualSpacing/>
        <w:jc w:val="center"/>
        <w:rPr>
          <w:rFonts w:ascii="Times New Roman" w:hAnsi="Times New Roman" w:cs="Times New Roman"/>
          <w:sz w:val="24"/>
          <w:szCs w:val="24"/>
        </w:rPr>
      </w:pPr>
      <w:r w:rsidRPr="00FD09AC">
        <w:rPr>
          <w:rFonts w:ascii="Times New Roman" w:hAnsi="Times New Roman" w:cs="Times New Roman"/>
          <w:sz w:val="24"/>
          <w:szCs w:val="24"/>
        </w:rPr>
        <w:t>James P. Herrera</w:t>
      </w:r>
    </w:p>
    <w:p w:rsidR="001847D2" w:rsidRPr="00FD09AC" w:rsidRDefault="001847D2" w:rsidP="001847D2">
      <w:pPr>
        <w:spacing w:line="480" w:lineRule="auto"/>
        <w:contextualSpacing/>
        <w:jc w:val="center"/>
        <w:rPr>
          <w:rFonts w:ascii="Times New Roman" w:hAnsi="Times New Roman" w:cs="Times New Roman"/>
          <w:sz w:val="24"/>
          <w:szCs w:val="24"/>
        </w:rPr>
      </w:pPr>
      <w:r w:rsidRPr="00FD09AC">
        <w:rPr>
          <w:rFonts w:ascii="Times New Roman" w:hAnsi="Times New Roman" w:cs="Times New Roman"/>
          <w:sz w:val="24"/>
          <w:szCs w:val="24"/>
        </w:rPr>
        <w:t>Department of Evolutionary Anthropology</w:t>
      </w:r>
    </w:p>
    <w:p w:rsidR="001847D2" w:rsidRPr="00FD09AC" w:rsidRDefault="001847D2" w:rsidP="001847D2">
      <w:pPr>
        <w:spacing w:line="480" w:lineRule="auto"/>
        <w:contextualSpacing/>
        <w:jc w:val="center"/>
        <w:rPr>
          <w:rFonts w:ascii="Times New Roman" w:hAnsi="Times New Roman" w:cs="Times New Roman"/>
          <w:sz w:val="24"/>
          <w:szCs w:val="24"/>
        </w:rPr>
      </w:pPr>
      <w:r w:rsidRPr="00FD09AC">
        <w:rPr>
          <w:rFonts w:ascii="Times New Roman" w:hAnsi="Times New Roman" w:cs="Times New Roman"/>
          <w:sz w:val="24"/>
          <w:szCs w:val="24"/>
        </w:rPr>
        <w:t>Duke University, Durham NC 27708</w:t>
      </w:r>
    </w:p>
    <w:p w:rsidR="001847D2" w:rsidRDefault="001847D2">
      <w:pPr>
        <w:rPr>
          <w:rFonts w:ascii="Times New Roman" w:hAnsi="Times New Roman" w:cs="Times New Roman"/>
          <w:sz w:val="24"/>
          <w:szCs w:val="24"/>
        </w:rPr>
      </w:pPr>
    </w:p>
    <w:p w:rsidR="002F372F" w:rsidRDefault="002F372F" w:rsidP="002F372F">
      <w:pPr>
        <w:spacing w:line="480" w:lineRule="auto"/>
        <w:rPr>
          <w:rFonts w:ascii="Times New Roman" w:hAnsi="Times New Roman" w:cs="Times New Roman"/>
          <w:sz w:val="24"/>
          <w:szCs w:val="24"/>
        </w:rPr>
      </w:pPr>
      <w:r w:rsidRPr="001D72D2">
        <w:rPr>
          <w:rFonts w:ascii="Times New Roman" w:hAnsi="Times New Roman" w:cs="Times New Roman"/>
          <w:b/>
          <w:sz w:val="24"/>
          <w:szCs w:val="24"/>
        </w:rPr>
        <w:t>Phylogeny in Newick format</w:t>
      </w:r>
      <w:r w:rsidRPr="001D72D2">
        <w:rPr>
          <w:rFonts w:ascii="Times New Roman" w:hAnsi="Times New Roman" w:cs="Times New Roman"/>
          <w:sz w:val="24"/>
          <w:szCs w:val="24"/>
        </w:rPr>
        <w:t xml:space="preserve">: </w:t>
      </w:r>
    </w:p>
    <w:p w:rsidR="000F70D4" w:rsidRPr="001D72D2" w:rsidRDefault="000F70D4" w:rsidP="001847D2">
      <w:pPr>
        <w:spacing w:line="240" w:lineRule="auto"/>
        <w:rPr>
          <w:rFonts w:ascii="Times New Roman" w:hAnsi="Times New Roman" w:cs="Times New Roman"/>
          <w:sz w:val="24"/>
          <w:szCs w:val="24"/>
        </w:rPr>
      </w:pPr>
      <w:r w:rsidRPr="000F70D4">
        <w:rPr>
          <w:rFonts w:ascii="Times New Roman" w:hAnsi="Times New Roman" w:cs="Times New Roman"/>
          <w:sz w:val="24"/>
          <w:szCs w:val="24"/>
        </w:rPr>
        <w:t>((((((((((Propithecus_coronatus:1.284909,Propithecus_deckenii:1.284909):0.3584417,Propithecus_verreauxi:1.643351):2.846604,Propithecus_candidus:4.489955):2.126983,(Propithecus_coquereli:2.226296,Propithecus_tattersalli:2.226296):4.390642):4.161572,((Propithecus_diadema:2.881493,Propithecus_edwardsi:2.881493):1.719196,Propithecus_perrieri:4.600689):6.17782):9.862771,(((((Avahi_meridionalis:0.9213011,Avahi_ramanantsoavanai:0.9213011):0.4465011,Avahi_peyrierasi:1.367802):0.1448863,Avahi_betsileo:1.512688):0.6682169,Avahi_laniger:2.180905):4.898079,((Avahi_cleesei:1.587157,Avahi_occidentalis:1.587157):0.2600867,Avahi_unicolor:1.847244):5.231741):13.5623):2.985066,Indri_indri:23.62635):11.203919,(((((((((Eulemur_albifrons:0.6718302,Eulemur_sanfordi:0.6718302):1.029611,Eulemur_fulvus:1.701441):0.9961293,Eulemur_rufifrons:2.69757):1.032768,Eulemur_rufus:3.730338):0.8386488,(Eulemur_cinereiceps:1.895786,Eulemur_collaris:1.895786):2.673201):3.530054,(Eulemur_mongoz:6.758921,Eulemur_rubriventer:6.758921):1.34012):1.826728,((Eulemur_flavifrons:3.717495,Eulemur_macaco:3.717495):4.689523,Eulemur_coronatus:8.407018):1.518751):12.01502,(((((Hapalemur_alaotrensis:0.539791,Hapalemur_occidentalis:0.539791):1.279758,(Hapalemur_griseus:0.09438916,Hapalemur_meridionalis:0.09438916):1.72516):6.381962,Hapalemur_aureus:8.201511):2.693145,Hapalemur_simus:10.89466):3.903179,Lemur_catta:14.79783):7.142951):4.531448,(Varecia_rubra:2.558486,Varecia_variegata:2.558486):23.91375):8.358033):2.867191,((((((((((((((((Microcebus_berthae:2.014978,Microcebus_myoxinus:2.014978):0.3063087,(Microcebus_lehilahytsara:1.949077,Microcebus_rufus:1.949077):0.3722101):0.98095,Microcebus_mittermeieri:3.302237):0.6964799,((Microcebus_arnholdi:1.575058,Microcebus_sambiranensis:1.575058):1.336974,(Microcebus_mamiratra:0.9897155,Microcebus_margotmarshae:0.9897155):1.922317):1.086685):0.3352969,Microcebus_simmonsi:4.334014):0.649903,Microcebus_tavaratra:4.983917):0.2726239,Microcebus_jollyae:5.256541):0.3110127,Microcebus_danfossi:5.567553):0.5929594,(Microcebus_gerpi:1.26941,Microcebus_marohita:1.26941):4.891103):0.6627046,((Microcebus_bongolavensis:0.5307805,Microcebus_ravelobensis:0.5307805):3.213992,Microcebus_macarthurii:3.744773):3.078445):1.781026,(Microcebus_griseorufus:6.209577,Microcebus_murinus:6.209577):2.394666):7.327394,(Mirza_coquereli:2.258375,Mirza_zaza:2.258375):13.67326):3.298618,Allocebus_trichotis:19.23026):5.49286,(((Cheirogaleus_crossleyi:12.843169,Cheirogaleus_major:12.84317):2.725539,Cheirogaleus_medius:15.56871):2.479432,Cheirogaleus_sibreei:18.04814):6.67497</w:t>
      </w:r>
      <w:r w:rsidRPr="000F70D4">
        <w:rPr>
          <w:rFonts w:ascii="Times New Roman" w:hAnsi="Times New Roman" w:cs="Times New Roman"/>
          <w:sz w:val="24"/>
          <w:szCs w:val="24"/>
        </w:rPr>
        <w:lastRenderedPageBreak/>
        <w:t>5):6.777675,Phaner_furcifer:31.50079):2.709397,(((((Lepilemur_edwardsi:1.1096179,Lepilemur_otto:1.109618):6.301239,((Lepilemur_randrianasoloi:2.870028,Lepilemur_ruficaudatus:2.870028):2.366709,Lepilemur_hubbardorum:5.236737):2.174119):2.787945,Lepilemur_leucopus:10.1988):2.102411,(((((Lepilemur_ankaranensis:2.585282,Lepilemur_dorsalis:2.585282):0.7911691,Lepilemur_septentrionalis:3.376452):0.4706927,Lepilemur_mittermeieri:3.847144):1.242456,Lepilemur_sahamalazensis:5.089601):3.107497,Lepilemur_aeeclis:8.197098):4.104115):4.044456,((Lepilemur_mustelinus:9.69339,Lepilemur_microdon:9.69339):1.134112,Lepilemur_seali:10.8275):5.518167):17.86452):3.48727):17.571184,Daubentonia_madagascariensis:55.268643)</w:t>
      </w:r>
    </w:p>
    <w:p w:rsidR="00EF0E2C" w:rsidRDefault="00EF0E2C">
      <w:pPr>
        <w:rPr>
          <w:rFonts w:ascii="Times New Roman" w:hAnsi="Times New Roman" w:cs="Times New Roman"/>
          <w:sz w:val="24"/>
          <w:szCs w:val="24"/>
        </w:rPr>
      </w:pPr>
    </w:p>
    <w:p w:rsidR="00E57A3D" w:rsidRDefault="00E57A3D">
      <w:pPr>
        <w:rPr>
          <w:rFonts w:ascii="Times New Roman" w:hAnsi="Times New Roman" w:cs="Times New Roman"/>
          <w:sz w:val="24"/>
          <w:szCs w:val="24"/>
        </w:rPr>
      </w:pPr>
      <w:r w:rsidRPr="001847D2">
        <w:rPr>
          <w:rFonts w:ascii="Times New Roman" w:hAnsi="Times New Roman" w:cs="Times New Roman"/>
          <w:b/>
          <w:sz w:val="24"/>
          <w:szCs w:val="24"/>
        </w:rPr>
        <w:t>Figure S</w:t>
      </w:r>
      <w:r w:rsidR="000F70D4" w:rsidRPr="001847D2">
        <w:rPr>
          <w:rFonts w:ascii="Times New Roman" w:hAnsi="Times New Roman" w:cs="Times New Roman"/>
          <w:b/>
          <w:sz w:val="24"/>
          <w:szCs w:val="24"/>
        </w:rPr>
        <w:t>1</w:t>
      </w:r>
      <w:r>
        <w:rPr>
          <w:rFonts w:ascii="Times New Roman" w:hAnsi="Times New Roman" w:cs="Times New Roman"/>
          <w:sz w:val="24"/>
          <w:szCs w:val="24"/>
        </w:rPr>
        <w:t>. Tree with climate niches inferred by surface model illustrated by different colors</w:t>
      </w:r>
      <w:r w:rsidR="006F20CF">
        <w:rPr>
          <w:rFonts w:ascii="Times New Roman" w:hAnsi="Times New Roman" w:cs="Times New Roman"/>
          <w:sz w:val="24"/>
          <w:szCs w:val="24"/>
        </w:rPr>
        <w:t xml:space="preserve">, represented in the map of Madagascar. </w:t>
      </w:r>
    </w:p>
    <w:p w:rsidR="00E57A3D" w:rsidRDefault="006F20CF">
      <w:pPr>
        <w:rPr>
          <w:rFonts w:ascii="Times New Roman" w:hAnsi="Times New Roman" w:cs="Times New Roman"/>
          <w:sz w:val="24"/>
          <w:szCs w:val="24"/>
        </w:rPr>
      </w:pPr>
      <w:r w:rsidRPr="006F20CF">
        <w:rPr>
          <w:noProof/>
        </w:rPr>
        <w:lastRenderedPageBreak/>
        <w:drawing>
          <wp:inline distT="0" distB="0" distL="0" distR="0" wp14:anchorId="1CC65BB7" wp14:editId="4CDFC8B3">
            <wp:extent cx="5943600" cy="619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6197600"/>
                    </a:xfrm>
                    <a:prstGeom prst="rect">
                      <a:avLst/>
                    </a:prstGeom>
                  </pic:spPr>
                </pic:pic>
              </a:graphicData>
            </a:graphic>
          </wp:inline>
        </w:drawing>
      </w:r>
    </w:p>
    <w:p w:rsidR="00E57A3D" w:rsidRDefault="00E57A3D" w:rsidP="00E57A3D">
      <w:pPr>
        <w:rPr>
          <w:rFonts w:ascii="Times New Roman" w:hAnsi="Times New Roman" w:cs="Times New Roman"/>
          <w:sz w:val="24"/>
          <w:szCs w:val="24"/>
        </w:rPr>
      </w:pPr>
      <w:r>
        <w:rPr>
          <w:rFonts w:ascii="Times New Roman" w:hAnsi="Times New Roman" w:cs="Times New Roman"/>
          <w:sz w:val="24"/>
          <w:szCs w:val="24"/>
        </w:rPr>
        <w:t xml:space="preserve">Figure S2. Histograms showing the distribution of the number of convergent climate niches (left) and the number of shifts (right) inferred across 100 trees from the posterior distribution of trees. Red line illustrates the number of </w:t>
      </w:r>
      <w:r w:rsidR="00C74D98">
        <w:rPr>
          <w:rFonts w:ascii="Times New Roman" w:hAnsi="Times New Roman" w:cs="Times New Roman"/>
          <w:sz w:val="24"/>
          <w:szCs w:val="24"/>
        </w:rPr>
        <w:t>climate niche</w:t>
      </w:r>
      <w:r>
        <w:rPr>
          <w:rFonts w:ascii="Times New Roman" w:hAnsi="Times New Roman" w:cs="Times New Roman"/>
          <w:sz w:val="24"/>
          <w:szCs w:val="24"/>
        </w:rPr>
        <w:t>s and shifts observed in the MCC tree.</w:t>
      </w:r>
    </w:p>
    <w:p w:rsidR="00E57A3D" w:rsidRDefault="00E57A3D" w:rsidP="00E57A3D">
      <w:pPr>
        <w:rPr>
          <w:rFonts w:ascii="Times New Roman" w:hAnsi="Times New Roman" w:cs="Times New Roman"/>
          <w:sz w:val="24"/>
          <w:szCs w:val="24"/>
        </w:rPr>
      </w:pPr>
      <w:r w:rsidRPr="00DF6581">
        <w:rPr>
          <w:noProof/>
        </w:rPr>
        <w:lastRenderedPageBreak/>
        <w:drawing>
          <wp:inline distT="0" distB="0" distL="0" distR="0" wp14:anchorId="78B5194A" wp14:editId="569820D8">
            <wp:extent cx="5269523" cy="350963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90416" cy="3523553"/>
                    </a:xfrm>
                    <a:prstGeom prst="rect">
                      <a:avLst/>
                    </a:prstGeom>
                  </pic:spPr>
                </pic:pic>
              </a:graphicData>
            </a:graphic>
          </wp:inline>
        </w:drawing>
      </w:r>
    </w:p>
    <w:p w:rsidR="00E57A3D" w:rsidRDefault="00E57A3D">
      <w:pPr>
        <w:rPr>
          <w:rFonts w:ascii="Times New Roman" w:hAnsi="Times New Roman" w:cs="Times New Roman"/>
          <w:sz w:val="24"/>
          <w:szCs w:val="24"/>
        </w:rPr>
      </w:pPr>
      <w:r>
        <w:rPr>
          <w:rFonts w:ascii="Times New Roman" w:hAnsi="Times New Roman" w:cs="Times New Roman"/>
          <w:sz w:val="24"/>
          <w:szCs w:val="24"/>
        </w:rPr>
        <w:t xml:space="preserve">Figure S3. Histograms showing the distribution of the number of convergent climate niches (left) and the number of shifts to convergent niches (right) inferred across 1000 simulations under a Brownian motion model. Red line illustrates the number of </w:t>
      </w:r>
      <w:r w:rsidR="00C74D98">
        <w:rPr>
          <w:rFonts w:ascii="Times New Roman" w:hAnsi="Times New Roman" w:cs="Times New Roman"/>
          <w:sz w:val="24"/>
          <w:szCs w:val="24"/>
        </w:rPr>
        <w:t>climate niche</w:t>
      </w:r>
      <w:r>
        <w:rPr>
          <w:rFonts w:ascii="Times New Roman" w:hAnsi="Times New Roman" w:cs="Times New Roman"/>
          <w:sz w:val="24"/>
          <w:szCs w:val="24"/>
        </w:rPr>
        <w:t>s and shifts observed in the MCC tree.</w:t>
      </w:r>
    </w:p>
    <w:p w:rsidR="00E57A3D" w:rsidRDefault="00E57A3D">
      <w:pPr>
        <w:rPr>
          <w:rFonts w:ascii="Times New Roman" w:hAnsi="Times New Roman" w:cs="Times New Roman"/>
          <w:sz w:val="24"/>
          <w:szCs w:val="24"/>
        </w:rPr>
      </w:pPr>
      <w:r w:rsidRPr="00E57A3D">
        <w:rPr>
          <w:noProof/>
        </w:rPr>
        <w:drawing>
          <wp:inline distT="0" distB="0" distL="0" distR="0" wp14:anchorId="2620AF93" wp14:editId="7B7B4BFE">
            <wp:extent cx="5943600" cy="3642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642360"/>
                    </a:xfrm>
                    <a:prstGeom prst="rect">
                      <a:avLst/>
                    </a:prstGeom>
                  </pic:spPr>
                </pic:pic>
              </a:graphicData>
            </a:graphic>
          </wp:inline>
        </w:drawing>
      </w:r>
    </w:p>
    <w:p w:rsidR="0059201D" w:rsidRDefault="0059201D">
      <w:pPr>
        <w:rPr>
          <w:rFonts w:ascii="Times New Roman" w:hAnsi="Times New Roman" w:cs="Times New Roman"/>
          <w:sz w:val="24"/>
          <w:szCs w:val="24"/>
        </w:rPr>
      </w:pPr>
    </w:p>
    <w:p w:rsidR="0059201D" w:rsidRDefault="0059201D">
      <w:pPr>
        <w:rPr>
          <w:rFonts w:ascii="Times New Roman" w:hAnsi="Times New Roman" w:cs="Times New Roman"/>
          <w:sz w:val="24"/>
          <w:szCs w:val="24"/>
        </w:rPr>
      </w:pPr>
    </w:p>
    <w:p w:rsidR="0059201D" w:rsidRDefault="0059201D" w:rsidP="0059201D">
      <w:pPr>
        <w:rPr>
          <w:rFonts w:ascii="Times New Roman" w:hAnsi="Times New Roman" w:cs="Times New Roman"/>
          <w:sz w:val="24"/>
          <w:szCs w:val="24"/>
        </w:rPr>
      </w:pPr>
      <w:r>
        <w:rPr>
          <w:rFonts w:ascii="Times New Roman" w:hAnsi="Times New Roman" w:cs="Times New Roman"/>
          <w:sz w:val="24"/>
          <w:szCs w:val="24"/>
        </w:rPr>
        <w:t xml:space="preserve">Fig S4. Location and magnitude of climate niche shift for each pPC axis based on the bayou analysis. Grey branches indicate the lineage in the unique climate niche, and the size of circles on the branches indicate the posterior probability of regime shift. </w:t>
      </w:r>
      <w:r w:rsidR="001847D2">
        <w:rPr>
          <w:rFonts w:ascii="Times New Roman" w:hAnsi="Times New Roman" w:cs="Times New Roman"/>
          <w:sz w:val="24"/>
          <w:szCs w:val="24"/>
        </w:rPr>
        <w:t>Note that the maximum posterior probability of a shift was 0.30.</w:t>
      </w:r>
    </w:p>
    <w:p w:rsidR="0059201D" w:rsidRDefault="0059201D" w:rsidP="0059201D">
      <w:r w:rsidRPr="000658C0">
        <w:rPr>
          <w:noProof/>
        </w:rPr>
        <w:drawing>
          <wp:inline distT="0" distB="0" distL="0" distR="0" wp14:anchorId="364F0F88" wp14:editId="1213AA47">
            <wp:extent cx="5943600" cy="46640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64075"/>
                    </a:xfrm>
                    <a:prstGeom prst="rect">
                      <a:avLst/>
                    </a:prstGeom>
                  </pic:spPr>
                </pic:pic>
              </a:graphicData>
            </a:graphic>
          </wp:inline>
        </w:drawing>
      </w:r>
    </w:p>
    <w:p w:rsidR="0059201D" w:rsidRPr="003D0893" w:rsidRDefault="0059201D" w:rsidP="0059201D">
      <w:pPr>
        <w:rPr>
          <w:rFonts w:ascii="Times New Roman" w:hAnsi="Times New Roman" w:cs="Times New Roman"/>
          <w:sz w:val="24"/>
          <w:szCs w:val="24"/>
        </w:rPr>
      </w:pPr>
    </w:p>
    <w:p w:rsidR="0059201D" w:rsidRDefault="0059201D">
      <w:pPr>
        <w:rPr>
          <w:rFonts w:ascii="Times New Roman" w:hAnsi="Times New Roman" w:cs="Times New Roman"/>
          <w:sz w:val="24"/>
          <w:szCs w:val="24"/>
        </w:rPr>
      </w:pPr>
    </w:p>
    <w:p w:rsidR="0059201D" w:rsidRDefault="0059201D">
      <w:pPr>
        <w:rPr>
          <w:rFonts w:ascii="Times New Roman" w:hAnsi="Times New Roman" w:cs="Times New Roman"/>
          <w:sz w:val="24"/>
          <w:szCs w:val="24"/>
        </w:rPr>
      </w:pPr>
    </w:p>
    <w:p w:rsidR="0059201D" w:rsidRDefault="0059201D">
      <w:pPr>
        <w:rPr>
          <w:rFonts w:ascii="Times New Roman" w:hAnsi="Times New Roman" w:cs="Times New Roman"/>
          <w:sz w:val="24"/>
          <w:szCs w:val="24"/>
        </w:rPr>
      </w:pPr>
    </w:p>
    <w:p w:rsidR="0059201D" w:rsidRDefault="0059201D">
      <w:pPr>
        <w:rPr>
          <w:rFonts w:ascii="Times New Roman" w:hAnsi="Times New Roman" w:cs="Times New Roman"/>
          <w:sz w:val="24"/>
          <w:szCs w:val="24"/>
        </w:rPr>
      </w:pPr>
    </w:p>
    <w:p w:rsidR="0059201D" w:rsidRDefault="0059201D">
      <w:pPr>
        <w:rPr>
          <w:rFonts w:ascii="Times New Roman" w:hAnsi="Times New Roman" w:cs="Times New Roman"/>
          <w:sz w:val="24"/>
          <w:szCs w:val="24"/>
        </w:rPr>
      </w:pPr>
    </w:p>
    <w:p w:rsidR="001847D2" w:rsidRDefault="001847D2">
      <w:pPr>
        <w:rPr>
          <w:rFonts w:ascii="Times New Roman" w:hAnsi="Times New Roman" w:cs="Times New Roman"/>
          <w:sz w:val="24"/>
          <w:szCs w:val="24"/>
        </w:rPr>
        <w:sectPr w:rsidR="001847D2">
          <w:pgSz w:w="12240" w:h="15840"/>
          <w:pgMar w:top="1440" w:right="1440" w:bottom="1440" w:left="1440" w:header="720" w:footer="720" w:gutter="0"/>
          <w:cols w:space="720"/>
          <w:docGrid w:linePitch="360"/>
        </w:sectPr>
      </w:pPr>
    </w:p>
    <w:p w:rsidR="002F372F" w:rsidRDefault="002F372F">
      <w:pPr>
        <w:rPr>
          <w:rFonts w:ascii="Times New Roman" w:hAnsi="Times New Roman" w:cs="Times New Roman"/>
          <w:sz w:val="24"/>
          <w:szCs w:val="24"/>
        </w:rPr>
      </w:pPr>
      <w:r w:rsidRPr="001847D2">
        <w:rPr>
          <w:rFonts w:ascii="Times New Roman" w:hAnsi="Times New Roman" w:cs="Times New Roman"/>
          <w:b/>
          <w:sz w:val="24"/>
          <w:szCs w:val="24"/>
        </w:rPr>
        <w:lastRenderedPageBreak/>
        <w:t>Table S1.</w:t>
      </w:r>
      <w:r>
        <w:rPr>
          <w:rFonts w:ascii="Times New Roman" w:hAnsi="Times New Roman" w:cs="Times New Roman"/>
          <w:sz w:val="24"/>
          <w:szCs w:val="24"/>
        </w:rPr>
        <w:t xml:space="preserve"> Raw data on lemur climate variables. </w:t>
      </w:r>
    </w:p>
    <w:tbl>
      <w:tblPr>
        <w:tblW w:w="12848" w:type="dxa"/>
        <w:tblLook w:val="04A0" w:firstRow="1" w:lastRow="0" w:firstColumn="1" w:lastColumn="0" w:noHBand="0" w:noVBand="1"/>
      </w:tblPr>
      <w:tblGrid>
        <w:gridCol w:w="2868"/>
        <w:gridCol w:w="980"/>
        <w:gridCol w:w="980"/>
        <w:gridCol w:w="980"/>
        <w:gridCol w:w="1040"/>
        <w:gridCol w:w="980"/>
        <w:gridCol w:w="980"/>
        <w:gridCol w:w="980"/>
        <w:gridCol w:w="1040"/>
        <w:gridCol w:w="1040"/>
        <w:gridCol w:w="1033"/>
      </w:tblGrid>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Binomial</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bio_3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bio_4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bio_5</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bio_6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bio_7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bio_15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bio_16</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bio_17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alt</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bio_12sd</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Propithecus</w:t>
            </w:r>
            <w:r>
              <w:rPr>
                <w:rFonts w:ascii="Calibri" w:eastAsia="Times New Roman" w:hAnsi="Calibri" w:cs="Times New Roman"/>
                <w:color w:val="000000"/>
              </w:rPr>
              <w:t xml:space="preserve"> </w:t>
            </w:r>
            <w:r w:rsidRPr="001847D2">
              <w:rPr>
                <w:rFonts w:ascii="Calibri" w:eastAsia="Times New Roman" w:hAnsi="Calibri" w:cs="Times New Roman"/>
                <w:color w:val="000000"/>
              </w:rPr>
              <w:t>coronatus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196.50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133.20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329.70</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1713.93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67.65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3.42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402.43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1559.21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588.18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134.73</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Propithecus</w:t>
            </w:r>
            <w:r>
              <w:rPr>
                <w:rFonts w:ascii="Calibri" w:eastAsia="Times New Roman" w:hAnsi="Calibri" w:cs="Times New Roman"/>
                <w:color w:val="000000"/>
              </w:rPr>
              <w:t xml:space="preserve"> </w:t>
            </w:r>
            <w:r w:rsidRPr="001847D2">
              <w:rPr>
                <w:rFonts w:ascii="Calibri" w:eastAsia="Times New Roman" w:hAnsi="Calibri" w:cs="Times New Roman"/>
                <w:color w:val="000000"/>
              </w:rPr>
              <w:t>deckenii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170.95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161.35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332.30</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1602.76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67.09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387.79</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1308.88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132.21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125.97</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Propithecus</w:t>
            </w:r>
            <w:r>
              <w:rPr>
                <w:rFonts w:ascii="Calibri" w:eastAsia="Times New Roman" w:hAnsi="Calibri" w:cs="Times New Roman"/>
                <w:color w:val="000000"/>
              </w:rPr>
              <w:t xml:space="preserve"> </w:t>
            </w:r>
            <w:r w:rsidRPr="001847D2">
              <w:rPr>
                <w:rFonts w:ascii="Calibri" w:eastAsia="Times New Roman" w:hAnsi="Calibri" w:cs="Times New Roman"/>
                <w:color w:val="000000"/>
              </w:rPr>
              <w:t>verreauxi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212.49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123.09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335.57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2679.43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63.76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5.03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168.55</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658.11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222.01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196.73</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Propithecus</w:t>
            </w:r>
            <w:r>
              <w:rPr>
                <w:rFonts w:ascii="Calibri" w:eastAsia="Times New Roman" w:hAnsi="Calibri" w:cs="Times New Roman"/>
                <w:color w:val="000000"/>
              </w:rPr>
              <w:t xml:space="preserve"> </w:t>
            </w:r>
            <w:r w:rsidRPr="001847D2">
              <w:rPr>
                <w:rFonts w:ascii="Calibri" w:eastAsia="Times New Roman" w:hAnsi="Calibri" w:cs="Times New Roman"/>
                <w:color w:val="000000"/>
              </w:rPr>
              <w:t>candidus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162.39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118.60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280.99</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2132.34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68.88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46.20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314.72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1739.02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920.88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124.56</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Propithecus</w:t>
            </w:r>
            <w:r>
              <w:rPr>
                <w:rFonts w:ascii="Calibri" w:eastAsia="Times New Roman" w:hAnsi="Calibri" w:cs="Times New Roman"/>
                <w:color w:val="000000"/>
              </w:rPr>
              <w:t xml:space="preserve"> </w:t>
            </w:r>
            <w:r w:rsidRPr="001847D2">
              <w:rPr>
                <w:rFonts w:ascii="Calibri" w:eastAsia="Times New Roman" w:hAnsi="Calibri" w:cs="Times New Roman"/>
                <w:color w:val="000000"/>
              </w:rPr>
              <w:t>coquereli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180.69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164.63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345.32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1512.17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67.87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453.79</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1561.39</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131.14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71.86</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Propithecus</w:t>
            </w:r>
            <w:r>
              <w:rPr>
                <w:rFonts w:ascii="Calibri" w:eastAsia="Times New Roman" w:hAnsi="Calibri" w:cs="Times New Roman"/>
                <w:color w:val="000000"/>
              </w:rPr>
              <w:t xml:space="preserve"> </w:t>
            </w:r>
            <w:r w:rsidRPr="001847D2">
              <w:rPr>
                <w:rFonts w:ascii="Calibri" w:eastAsia="Times New Roman" w:hAnsi="Calibri" w:cs="Times New Roman"/>
                <w:color w:val="000000"/>
              </w:rPr>
              <w:t>tattersalli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128.32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181.32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309.64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1359.87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71.30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29.92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273.41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1412.42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160.91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42.24</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Propithecus</w:t>
            </w:r>
            <w:r>
              <w:rPr>
                <w:rFonts w:ascii="Calibri" w:eastAsia="Times New Roman" w:hAnsi="Calibri" w:cs="Times New Roman"/>
                <w:color w:val="000000"/>
              </w:rPr>
              <w:t xml:space="preserve"> </w:t>
            </w:r>
            <w:r w:rsidRPr="001847D2">
              <w:rPr>
                <w:rFonts w:ascii="Calibri" w:eastAsia="Times New Roman" w:hAnsi="Calibri" w:cs="Times New Roman"/>
                <w:color w:val="000000"/>
              </w:rPr>
              <w:t>diadema</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166.58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109.79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276.37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2456.88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64.54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32.91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308.53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1604.78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962.60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333.06</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Propithecus</w:t>
            </w:r>
            <w:r>
              <w:rPr>
                <w:rFonts w:ascii="Calibri" w:eastAsia="Times New Roman" w:hAnsi="Calibri" w:cs="Times New Roman"/>
                <w:color w:val="000000"/>
              </w:rPr>
              <w:t xml:space="preserve"> </w:t>
            </w:r>
            <w:r w:rsidRPr="001847D2">
              <w:rPr>
                <w:rFonts w:ascii="Calibri" w:eastAsia="Times New Roman" w:hAnsi="Calibri" w:cs="Times New Roman"/>
                <w:color w:val="000000"/>
              </w:rPr>
              <w:t>edwardsi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169.75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93.05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262.80</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2529.60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61.32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35.22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311.61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1514.58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1113.37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240.07</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Propithecus</w:t>
            </w:r>
            <w:r>
              <w:rPr>
                <w:rFonts w:ascii="Calibri" w:eastAsia="Times New Roman" w:hAnsi="Calibri" w:cs="Times New Roman"/>
                <w:color w:val="000000"/>
              </w:rPr>
              <w:t xml:space="preserve"> </w:t>
            </w:r>
            <w:r w:rsidRPr="001847D2">
              <w:rPr>
                <w:rFonts w:ascii="Calibri" w:eastAsia="Times New Roman" w:hAnsi="Calibri" w:cs="Times New Roman"/>
                <w:color w:val="000000"/>
              </w:rPr>
              <w:t>perrieri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131.48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175.15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306.63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1279.56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71.57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18.18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323.08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1392.34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284.36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44.93</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Avahi</w:t>
            </w:r>
            <w:r>
              <w:rPr>
                <w:rFonts w:ascii="Calibri" w:eastAsia="Times New Roman" w:hAnsi="Calibri" w:cs="Times New Roman"/>
                <w:color w:val="000000"/>
              </w:rPr>
              <w:t xml:space="preserve"> </w:t>
            </w:r>
            <w:r w:rsidRPr="001847D2">
              <w:rPr>
                <w:rFonts w:ascii="Calibri" w:eastAsia="Times New Roman" w:hAnsi="Calibri" w:cs="Times New Roman"/>
                <w:color w:val="000000"/>
              </w:rPr>
              <w:t>meridionalis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168.78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119.73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288.52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2416.24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62.69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51.66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231.37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1468.32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499.10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375.29</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Avahi</w:t>
            </w:r>
            <w:r>
              <w:rPr>
                <w:rFonts w:ascii="Calibri" w:eastAsia="Times New Roman" w:hAnsi="Calibri" w:cs="Times New Roman"/>
                <w:color w:val="000000"/>
              </w:rPr>
              <w:t xml:space="preserve"> </w:t>
            </w:r>
            <w:r w:rsidRPr="001847D2">
              <w:rPr>
                <w:rFonts w:ascii="Calibri" w:eastAsia="Times New Roman" w:hAnsi="Calibri" w:cs="Times New Roman"/>
                <w:color w:val="000000"/>
              </w:rPr>
              <w:t>ramanantsoavanai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177.13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105.19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282.32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2539.27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62.52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35.90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304.56</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1598.79</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744.35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342.43</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Avahi</w:t>
            </w:r>
            <w:r>
              <w:rPr>
                <w:rFonts w:ascii="Calibri" w:eastAsia="Times New Roman" w:hAnsi="Calibri" w:cs="Times New Roman"/>
                <w:color w:val="000000"/>
              </w:rPr>
              <w:t xml:space="preserve"> </w:t>
            </w:r>
            <w:r w:rsidRPr="001847D2">
              <w:rPr>
                <w:rFonts w:ascii="Calibri" w:eastAsia="Times New Roman" w:hAnsi="Calibri" w:cs="Times New Roman"/>
                <w:color w:val="000000"/>
              </w:rPr>
              <w:t>peyrierasi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167.68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105.40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273.09</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2517.69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61.14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39.92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328.84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1617.22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871.95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303.15</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Avahi</w:t>
            </w:r>
            <w:r>
              <w:rPr>
                <w:rFonts w:ascii="Calibri" w:eastAsia="Times New Roman" w:hAnsi="Calibri" w:cs="Times New Roman"/>
                <w:color w:val="000000"/>
              </w:rPr>
              <w:t xml:space="preserve"> </w:t>
            </w:r>
            <w:r w:rsidRPr="001847D2">
              <w:rPr>
                <w:rFonts w:ascii="Calibri" w:eastAsia="Times New Roman" w:hAnsi="Calibri" w:cs="Times New Roman"/>
                <w:color w:val="000000"/>
              </w:rPr>
              <w:t>betsileo</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173.70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81.59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255.29</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2590.05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62.85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41.91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317.04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1689.71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1299.79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170.57</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Avahi</w:t>
            </w:r>
            <w:r>
              <w:rPr>
                <w:rFonts w:ascii="Calibri" w:eastAsia="Times New Roman" w:hAnsi="Calibri" w:cs="Times New Roman"/>
                <w:color w:val="000000"/>
              </w:rPr>
              <w:t xml:space="preserve"> </w:t>
            </w:r>
            <w:r w:rsidRPr="001847D2">
              <w:rPr>
                <w:rFonts w:ascii="Calibri" w:eastAsia="Times New Roman" w:hAnsi="Calibri" w:cs="Times New Roman"/>
                <w:color w:val="000000"/>
              </w:rPr>
              <w:t>laniger</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157.83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126.73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284.56</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2293.81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64.94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45.08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333.61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1860.09</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743.49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422.18</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Avahi</w:t>
            </w:r>
            <w:r>
              <w:rPr>
                <w:rFonts w:ascii="Calibri" w:eastAsia="Times New Roman" w:hAnsi="Calibri" w:cs="Times New Roman"/>
                <w:color w:val="000000"/>
              </w:rPr>
              <w:t xml:space="preserve"> </w:t>
            </w:r>
            <w:r w:rsidRPr="001847D2">
              <w:rPr>
                <w:rFonts w:ascii="Calibri" w:eastAsia="Times New Roman" w:hAnsi="Calibri" w:cs="Times New Roman"/>
                <w:color w:val="000000"/>
              </w:rPr>
              <w:t>cleesei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190.88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139.00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329.88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1843.09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65.27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2.04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349.07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1314.20</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369.88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63.65</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Avahi</w:t>
            </w:r>
            <w:r>
              <w:rPr>
                <w:rFonts w:ascii="Calibri" w:eastAsia="Times New Roman" w:hAnsi="Calibri" w:cs="Times New Roman"/>
                <w:color w:val="000000"/>
              </w:rPr>
              <w:t xml:space="preserve"> </w:t>
            </w:r>
            <w:r w:rsidRPr="001847D2">
              <w:rPr>
                <w:rFonts w:ascii="Calibri" w:eastAsia="Times New Roman" w:hAnsi="Calibri" w:cs="Times New Roman"/>
                <w:color w:val="000000"/>
              </w:rPr>
              <w:t>occidentalis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187.30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162.04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349.34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1471.71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67.70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1.08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451.98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1515.15</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137.10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21.89</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Avahi</w:t>
            </w:r>
            <w:r>
              <w:rPr>
                <w:rFonts w:ascii="Calibri" w:eastAsia="Times New Roman" w:hAnsi="Calibri" w:cs="Times New Roman"/>
                <w:color w:val="000000"/>
              </w:rPr>
              <w:t xml:space="preserve"> </w:t>
            </w:r>
            <w:r w:rsidRPr="001847D2">
              <w:rPr>
                <w:rFonts w:ascii="Calibri" w:eastAsia="Times New Roman" w:hAnsi="Calibri" w:cs="Times New Roman"/>
                <w:color w:val="000000"/>
              </w:rPr>
              <w:t>unicolor</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171.38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116.12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287.50</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1638.91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71.95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8.35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363.63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1514.41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1015.77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134.43</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Indri</w:t>
            </w:r>
            <w:r>
              <w:rPr>
                <w:rFonts w:ascii="Calibri" w:eastAsia="Times New Roman" w:hAnsi="Calibri" w:cs="Times New Roman"/>
                <w:color w:val="000000"/>
              </w:rPr>
              <w:t xml:space="preserve"> </w:t>
            </w:r>
            <w:r w:rsidRPr="001847D2">
              <w:rPr>
                <w:rFonts w:ascii="Calibri" w:eastAsia="Times New Roman" w:hAnsi="Calibri" w:cs="Times New Roman"/>
                <w:color w:val="000000"/>
              </w:rPr>
              <w:t>indri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158.90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123.34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282.25</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2349.23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64.92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41.87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327.64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1797.99</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797.41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388.64</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Eulemur</w:t>
            </w:r>
            <w:r>
              <w:rPr>
                <w:rFonts w:ascii="Calibri" w:eastAsia="Times New Roman" w:hAnsi="Calibri" w:cs="Times New Roman"/>
                <w:color w:val="000000"/>
              </w:rPr>
              <w:t xml:space="preserve"> </w:t>
            </w:r>
            <w:r w:rsidRPr="001847D2">
              <w:rPr>
                <w:rFonts w:ascii="Calibri" w:eastAsia="Times New Roman" w:hAnsi="Calibri" w:cs="Times New Roman"/>
                <w:color w:val="000000"/>
              </w:rPr>
              <w:t>albifrons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146.51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144.73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291.24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2112.28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64.88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59.54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340.04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2132.33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549.11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398.42</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Eulemur</w:t>
            </w:r>
            <w:r>
              <w:rPr>
                <w:rFonts w:ascii="Calibri" w:eastAsia="Times New Roman" w:hAnsi="Calibri" w:cs="Times New Roman"/>
                <w:color w:val="000000"/>
              </w:rPr>
              <w:t xml:space="preserve"> </w:t>
            </w:r>
            <w:r w:rsidRPr="001847D2">
              <w:rPr>
                <w:rFonts w:ascii="Calibri" w:eastAsia="Times New Roman" w:hAnsi="Calibri" w:cs="Times New Roman"/>
                <w:color w:val="000000"/>
              </w:rPr>
              <w:t>sanfordi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131.98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174.39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306.37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1272.18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71.24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15.71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347.76</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1435.33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312.95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133.44</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Eulemur</w:t>
            </w:r>
            <w:r>
              <w:rPr>
                <w:rFonts w:ascii="Calibri" w:eastAsia="Times New Roman" w:hAnsi="Calibri" w:cs="Times New Roman"/>
                <w:color w:val="000000"/>
              </w:rPr>
              <w:t xml:space="preserve"> </w:t>
            </w:r>
            <w:r w:rsidRPr="001847D2">
              <w:rPr>
                <w:rFonts w:ascii="Calibri" w:eastAsia="Times New Roman" w:hAnsi="Calibri" w:cs="Times New Roman"/>
                <w:color w:val="000000"/>
              </w:rPr>
              <w:t>fulvus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168.53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133.53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302.06</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2036.49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65.90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23.67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370.88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1656.49</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604.11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338.66</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Eulemur</w:t>
            </w:r>
            <w:r>
              <w:rPr>
                <w:rFonts w:ascii="Calibri" w:eastAsia="Times New Roman" w:hAnsi="Calibri" w:cs="Times New Roman"/>
                <w:color w:val="000000"/>
              </w:rPr>
              <w:t xml:space="preserve"> </w:t>
            </w:r>
            <w:r w:rsidRPr="001847D2">
              <w:rPr>
                <w:rFonts w:ascii="Calibri" w:eastAsia="Times New Roman" w:hAnsi="Calibri" w:cs="Times New Roman"/>
                <w:color w:val="000000"/>
              </w:rPr>
              <w:t>rufifrons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206.70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119.91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326.61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2528.61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63.32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8.19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236.07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911.63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363.40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365.19</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Eulemur</w:t>
            </w:r>
            <w:r>
              <w:rPr>
                <w:rFonts w:ascii="Calibri" w:eastAsia="Times New Roman" w:hAnsi="Calibri" w:cs="Times New Roman"/>
                <w:color w:val="000000"/>
              </w:rPr>
              <w:t xml:space="preserve"> </w:t>
            </w:r>
            <w:r w:rsidRPr="001847D2">
              <w:rPr>
                <w:rFonts w:ascii="Calibri" w:eastAsia="Times New Roman" w:hAnsi="Calibri" w:cs="Times New Roman"/>
                <w:color w:val="000000"/>
              </w:rPr>
              <w:t>rufus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172.86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161.68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334.54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1626.19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66.93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388.31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1306.78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125.34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164.16</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Eulemur</w:t>
            </w:r>
            <w:r>
              <w:rPr>
                <w:rFonts w:ascii="Calibri" w:eastAsia="Times New Roman" w:hAnsi="Calibri" w:cs="Times New Roman"/>
                <w:color w:val="000000"/>
              </w:rPr>
              <w:t xml:space="preserve"> </w:t>
            </w:r>
            <w:r w:rsidRPr="001847D2">
              <w:rPr>
                <w:rFonts w:ascii="Calibri" w:eastAsia="Times New Roman" w:hAnsi="Calibri" w:cs="Times New Roman"/>
                <w:color w:val="000000"/>
              </w:rPr>
              <w:t>cinereiceps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166.56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113.32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279.88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2495.43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61.18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40.58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303.05</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1597.11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723.84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347.54</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Eulemur</w:t>
            </w:r>
            <w:r>
              <w:rPr>
                <w:rFonts w:ascii="Calibri" w:eastAsia="Times New Roman" w:hAnsi="Calibri" w:cs="Times New Roman"/>
                <w:color w:val="000000"/>
              </w:rPr>
              <w:t xml:space="preserve"> </w:t>
            </w:r>
            <w:r w:rsidRPr="001847D2">
              <w:rPr>
                <w:rFonts w:ascii="Calibri" w:eastAsia="Times New Roman" w:hAnsi="Calibri" w:cs="Times New Roman"/>
                <w:color w:val="000000"/>
              </w:rPr>
              <w:t>collaris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175.89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106.39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282.29</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2507.03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62.93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38.12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276.56</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1500.18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729.33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320.72</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Eulemur</w:t>
            </w:r>
            <w:r>
              <w:rPr>
                <w:rFonts w:ascii="Calibri" w:eastAsia="Times New Roman" w:hAnsi="Calibri" w:cs="Times New Roman"/>
                <w:color w:val="000000"/>
              </w:rPr>
              <w:t xml:space="preserve"> </w:t>
            </w:r>
            <w:r w:rsidRPr="001847D2">
              <w:rPr>
                <w:rFonts w:ascii="Calibri" w:eastAsia="Times New Roman" w:hAnsi="Calibri" w:cs="Times New Roman"/>
                <w:color w:val="000000"/>
              </w:rPr>
              <w:t>mongoz</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164.68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172.23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336.91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1360.78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68.84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4.65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440.52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1506.61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110.82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53.76</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Eulemur</w:t>
            </w:r>
            <w:r>
              <w:rPr>
                <w:rFonts w:ascii="Calibri" w:eastAsia="Times New Roman" w:hAnsi="Calibri" w:cs="Times New Roman"/>
                <w:color w:val="000000"/>
              </w:rPr>
              <w:t xml:space="preserve"> </w:t>
            </w:r>
            <w:r w:rsidRPr="001847D2">
              <w:rPr>
                <w:rFonts w:ascii="Calibri" w:eastAsia="Times New Roman" w:hAnsi="Calibri" w:cs="Times New Roman"/>
                <w:color w:val="000000"/>
              </w:rPr>
              <w:t>rubriventer</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165.02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114.53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279.55</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2262.41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66.00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34.52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324.99</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1664.07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917.94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292.55</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Eulemur</w:t>
            </w:r>
            <w:r>
              <w:rPr>
                <w:rFonts w:ascii="Calibri" w:eastAsia="Times New Roman" w:hAnsi="Calibri" w:cs="Times New Roman"/>
                <w:color w:val="000000"/>
              </w:rPr>
              <w:t xml:space="preserve"> </w:t>
            </w:r>
            <w:r w:rsidRPr="001847D2">
              <w:rPr>
                <w:rFonts w:ascii="Calibri" w:eastAsia="Times New Roman" w:hAnsi="Calibri" w:cs="Times New Roman"/>
                <w:color w:val="000000"/>
              </w:rPr>
              <w:t>flavifrons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146.27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175.08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321.35</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1142.75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72.40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6.87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446.23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1728.65</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193.94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83.23</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Eulemur</w:t>
            </w:r>
            <w:r>
              <w:rPr>
                <w:rFonts w:ascii="Calibri" w:eastAsia="Times New Roman" w:hAnsi="Calibri" w:cs="Times New Roman"/>
                <w:color w:val="000000"/>
              </w:rPr>
              <w:t xml:space="preserve"> </w:t>
            </w:r>
            <w:r w:rsidRPr="001847D2">
              <w:rPr>
                <w:rFonts w:ascii="Calibri" w:eastAsia="Times New Roman" w:hAnsi="Calibri" w:cs="Times New Roman"/>
                <w:color w:val="000000"/>
              </w:rPr>
              <w:t>macaco</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149.77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157.07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306.84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1400.80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70.38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15.39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429.49</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1803.04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427.43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199.24</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lastRenderedPageBreak/>
              <w:t>Eulemur</w:t>
            </w:r>
            <w:r>
              <w:rPr>
                <w:rFonts w:ascii="Calibri" w:eastAsia="Times New Roman" w:hAnsi="Calibri" w:cs="Times New Roman"/>
                <w:color w:val="000000"/>
              </w:rPr>
              <w:t xml:space="preserve"> </w:t>
            </w:r>
            <w:r w:rsidRPr="001847D2">
              <w:rPr>
                <w:rFonts w:ascii="Calibri" w:eastAsia="Times New Roman" w:hAnsi="Calibri" w:cs="Times New Roman"/>
                <w:color w:val="000000"/>
              </w:rPr>
              <w:t>coronatus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130.90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178.85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309.75</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1273.28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71.02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18.68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333.04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1428.37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238.06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120.63</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Hapalemur</w:t>
            </w:r>
            <w:r>
              <w:rPr>
                <w:rFonts w:ascii="Calibri" w:eastAsia="Times New Roman" w:hAnsi="Calibri" w:cs="Times New Roman"/>
                <w:color w:val="000000"/>
              </w:rPr>
              <w:t xml:space="preserve"> </w:t>
            </w:r>
            <w:r w:rsidRPr="001847D2">
              <w:rPr>
                <w:rFonts w:ascii="Calibri" w:eastAsia="Times New Roman" w:hAnsi="Calibri" w:cs="Times New Roman"/>
                <w:color w:val="000000"/>
              </w:rPr>
              <w:t>alaotrensis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186.76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110.98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297.74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2360.60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67.38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4.09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279.51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1146.53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755.84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8.92</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Hapalemur</w:t>
            </w:r>
            <w:r>
              <w:rPr>
                <w:rFonts w:ascii="Calibri" w:eastAsia="Times New Roman" w:hAnsi="Calibri" w:cs="Times New Roman"/>
                <w:color w:val="000000"/>
              </w:rPr>
              <w:t xml:space="preserve"> </w:t>
            </w:r>
            <w:r w:rsidRPr="001847D2">
              <w:rPr>
                <w:rFonts w:ascii="Calibri" w:eastAsia="Times New Roman" w:hAnsi="Calibri" w:cs="Times New Roman"/>
                <w:color w:val="000000"/>
              </w:rPr>
              <w:t>occidentalis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150.99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140.32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291.30</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2030.85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66.13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42.36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345.56</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1888.10</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605.15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419.57</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Hapalemur</w:t>
            </w:r>
            <w:r>
              <w:rPr>
                <w:rFonts w:ascii="Calibri" w:eastAsia="Times New Roman" w:hAnsi="Calibri" w:cs="Times New Roman"/>
                <w:color w:val="000000"/>
              </w:rPr>
              <w:t xml:space="preserve"> </w:t>
            </w:r>
            <w:r w:rsidRPr="001847D2">
              <w:rPr>
                <w:rFonts w:ascii="Calibri" w:eastAsia="Times New Roman" w:hAnsi="Calibri" w:cs="Times New Roman"/>
                <w:color w:val="000000"/>
              </w:rPr>
              <w:t>griseus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169.06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139.83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308.88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1949.79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65.56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18.78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373.05</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1549.32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457.11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392.10</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Hapalemur</w:t>
            </w:r>
            <w:r>
              <w:rPr>
                <w:rFonts w:ascii="Calibri" w:eastAsia="Times New Roman" w:hAnsi="Calibri" w:cs="Times New Roman"/>
                <w:color w:val="000000"/>
              </w:rPr>
              <w:t xml:space="preserve"> </w:t>
            </w:r>
            <w:r w:rsidRPr="001847D2">
              <w:rPr>
                <w:rFonts w:ascii="Calibri" w:eastAsia="Times New Roman" w:hAnsi="Calibri" w:cs="Times New Roman"/>
                <w:color w:val="000000"/>
              </w:rPr>
              <w:t>meridionalis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174.55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106.33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280.88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2494.70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62.91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39.83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271.04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1500.68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728.90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289.86</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Hapalemur</w:t>
            </w:r>
            <w:r>
              <w:rPr>
                <w:rFonts w:ascii="Calibri" w:eastAsia="Times New Roman" w:hAnsi="Calibri" w:cs="Times New Roman"/>
                <w:color w:val="000000"/>
              </w:rPr>
              <w:t xml:space="preserve"> </w:t>
            </w:r>
            <w:r w:rsidRPr="001847D2">
              <w:rPr>
                <w:rFonts w:ascii="Calibri" w:eastAsia="Times New Roman" w:hAnsi="Calibri" w:cs="Times New Roman"/>
                <w:color w:val="000000"/>
              </w:rPr>
              <w:t>aureus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167.60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98.04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265.65</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2521.22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60.94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36.18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317.78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1533.91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1031.88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221.91</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Hapalemur</w:t>
            </w:r>
            <w:r>
              <w:rPr>
                <w:rFonts w:ascii="Calibri" w:eastAsia="Times New Roman" w:hAnsi="Calibri" w:cs="Times New Roman"/>
                <w:color w:val="000000"/>
              </w:rPr>
              <w:t xml:space="preserve"> </w:t>
            </w:r>
            <w:r w:rsidRPr="001847D2">
              <w:rPr>
                <w:rFonts w:ascii="Calibri" w:eastAsia="Times New Roman" w:hAnsi="Calibri" w:cs="Times New Roman"/>
                <w:color w:val="000000"/>
              </w:rPr>
              <w:t>simus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169.10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105.14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274.25</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2534.88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62.56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39.57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333.14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1684.54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933.32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350.34</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Lemur</w:t>
            </w:r>
            <w:r>
              <w:rPr>
                <w:rFonts w:ascii="Calibri" w:eastAsia="Times New Roman" w:hAnsi="Calibri" w:cs="Times New Roman"/>
                <w:color w:val="000000"/>
              </w:rPr>
              <w:t xml:space="preserve"> </w:t>
            </w:r>
            <w:r w:rsidRPr="001847D2">
              <w:rPr>
                <w:rFonts w:ascii="Calibri" w:eastAsia="Times New Roman" w:hAnsi="Calibri" w:cs="Times New Roman"/>
                <w:color w:val="000000"/>
              </w:rPr>
              <w:t>catta</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216.39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117.28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333.67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2716.80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64.23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6.02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168.11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681.10</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331.14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184.27</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Varecia</w:t>
            </w:r>
            <w:r>
              <w:rPr>
                <w:rFonts w:ascii="Calibri" w:eastAsia="Times New Roman" w:hAnsi="Calibri" w:cs="Times New Roman"/>
                <w:color w:val="000000"/>
              </w:rPr>
              <w:t xml:space="preserve"> </w:t>
            </w:r>
            <w:r w:rsidRPr="001847D2">
              <w:rPr>
                <w:rFonts w:ascii="Calibri" w:eastAsia="Times New Roman" w:hAnsi="Calibri" w:cs="Times New Roman"/>
                <w:color w:val="000000"/>
              </w:rPr>
              <w:t>rubra</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135.96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156.51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292.47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2051.52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62.35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72.75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339.85</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2454.39</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383.85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277.72</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Varecia</w:t>
            </w:r>
            <w:r>
              <w:rPr>
                <w:rFonts w:ascii="Calibri" w:eastAsia="Times New Roman" w:hAnsi="Calibri" w:cs="Times New Roman"/>
                <w:color w:val="000000"/>
              </w:rPr>
              <w:t xml:space="preserve"> </w:t>
            </w:r>
            <w:r w:rsidRPr="001847D2">
              <w:rPr>
                <w:rFonts w:ascii="Calibri" w:eastAsia="Times New Roman" w:hAnsi="Calibri" w:cs="Times New Roman"/>
                <w:color w:val="000000"/>
              </w:rPr>
              <w:t>variegata</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162.93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116.01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278.94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2394.06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64.76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42.59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332.78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1798.43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881.06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350.62</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Microcebus</w:t>
            </w:r>
            <w:r>
              <w:rPr>
                <w:rFonts w:ascii="Calibri" w:eastAsia="Times New Roman" w:hAnsi="Calibri" w:cs="Times New Roman"/>
                <w:color w:val="000000"/>
              </w:rPr>
              <w:t xml:space="preserve"> </w:t>
            </w:r>
            <w:r w:rsidRPr="001847D2">
              <w:rPr>
                <w:rFonts w:ascii="Calibri" w:eastAsia="Times New Roman" w:hAnsi="Calibri" w:cs="Times New Roman"/>
                <w:color w:val="000000"/>
              </w:rPr>
              <w:t>berthae</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205.19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137.20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342.39</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2204.25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63.53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298.08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958.34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69.25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34.36</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Microcebus</w:t>
            </w:r>
            <w:r>
              <w:rPr>
                <w:rFonts w:ascii="Calibri" w:eastAsia="Times New Roman" w:hAnsi="Calibri" w:cs="Times New Roman"/>
                <w:color w:val="000000"/>
              </w:rPr>
              <w:t xml:space="preserve"> </w:t>
            </w:r>
            <w:r w:rsidRPr="001847D2">
              <w:rPr>
                <w:rFonts w:ascii="Calibri" w:eastAsia="Times New Roman" w:hAnsi="Calibri" w:cs="Times New Roman"/>
                <w:color w:val="000000"/>
              </w:rPr>
              <w:t>myoxinus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171.68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159.41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331.09</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1710.33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66.23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363.71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1227.25</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104.45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112.80</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Microcebus</w:t>
            </w:r>
            <w:r>
              <w:rPr>
                <w:rFonts w:ascii="Calibri" w:eastAsia="Times New Roman" w:hAnsi="Calibri" w:cs="Times New Roman"/>
                <w:color w:val="000000"/>
              </w:rPr>
              <w:t xml:space="preserve"> </w:t>
            </w:r>
            <w:r w:rsidRPr="001847D2">
              <w:rPr>
                <w:rFonts w:ascii="Calibri" w:eastAsia="Times New Roman" w:hAnsi="Calibri" w:cs="Times New Roman"/>
                <w:color w:val="000000"/>
              </w:rPr>
              <w:t>lehilahytsara</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170.02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95.29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265.31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2573.40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64.07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37.26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320.84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1688.24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1153.40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262.85</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Microcebus</w:t>
            </w:r>
            <w:r>
              <w:rPr>
                <w:rFonts w:ascii="Calibri" w:eastAsia="Times New Roman" w:hAnsi="Calibri" w:cs="Times New Roman"/>
                <w:color w:val="000000"/>
              </w:rPr>
              <w:t xml:space="preserve"> </w:t>
            </w:r>
            <w:r w:rsidRPr="001847D2">
              <w:rPr>
                <w:rFonts w:ascii="Calibri" w:eastAsia="Times New Roman" w:hAnsi="Calibri" w:cs="Times New Roman"/>
                <w:color w:val="000000"/>
              </w:rPr>
              <w:t>rufus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168.04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96.38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264.41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2517.33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61.12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35.85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319.63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1544.48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1062.97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246.88</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Microcebus</w:t>
            </w:r>
            <w:r>
              <w:rPr>
                <w:rFonts w:ascii="Calibri" w:eastAsia="Times New Roman" w:hAnsi="Calibri" w:cs="Times New Roman"/>
                <w:color w:val="000000"/>
              </w:rPr>
              <w:t xml:space="preserve"> </w:t>
            </w:r>
            <w:r w:rsidRPr="001847D2">
              <w:rPr>
                <w:rFonts w:ascii="Calibri" w:eastAsia="Times New Roman" w:hAnsi="Calibri" w:cs="Times New Roman"/>
                <w:color w:val="000000"/>
              </w:rPr>
              <w:t>mittermeieri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168.66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104.52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273.18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2219.08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70.01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39.72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328.39</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1702.80</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1161.00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76.68</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Microcebus</w:t>
            </w:r>
            <w:r>
              <w:rPr>
                <w:rFonts w:ascii="Calibri" w:eastAsia="Times New Roman" w:hAnsi="Calibri" w:cs="Times New Roman"/>
                <w:color w:val="000000"/>
              </w:rPr>
              <w:t xml:space="preserve"> </w:t>
            </w:r>
            <w:r w:rsidRPr="001847D2">
              <w:rPr>
                <w:rFonts w:ascii="Calibri" w:eastAsia="Times New Roman" w:hAnsi="Calibri" w:cs="Times New Roman"/>
                <w:color w:val="000000"/>
              </w:rPr>
              <w:t>arnholdi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131.50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134.67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266.16</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1397.08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73.68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15.40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313.14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1366.58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1019.21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11.38</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Microcebus</w:t>
            </w:r>
            <w:r>
              <w:rPr>
                <w:rFonts w:ascii="Calibri" w:eastAsia="Times New Roman" w:hAnsi="Calibri" w:cs="Times New Roman"/>
                <w:color w:val="000000"/>
              </w:rPr>
              <w:t xml:space="preserve"> </w:t>
            </w:r>
            <w:r w:rsidRPr="001847D2">
              <w:rPr>
                <w:rFonts w:ascii="Calibri" w:eastAsia="Times New Roman" w:hAnsi="Calibri" w:cs="Times New Roman"/>
                <w:color w:val="000000"/>
              </w:rPr>
              <w:t>sambiranensis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160.94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130.16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291.09</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1503.28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71.65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10.37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389.80</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1633.32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845.45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166.29</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Microcebus</w:t>
            </w:r>
            <w:r>
              <w:rPr>
                <w:rFonts w:ascii="Calibri" w:eastAsia="Times New Roman" w:hAnsi="Calibri" w:cs="Times New Roman"/>
                <w:color w:val="000000"/>
              </w:rPr>
              <w:t xml:space="preserve"> </w:t>
            </w:r>
            <w:r w:rsidRPr="001847D2">
              <w:rPr>
                <w:rFonts w:ascii="Calibri" w:eastAsia="Times New Roman" w:hAnsi="Calibri" w:cs="Times New Roman"/>
                <w:color w:val="000000"/>
              </w:rPr>
              <w:t>mamiratra</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114.51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197.90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312.41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1286.13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67.09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28.71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461.24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2088.22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77.71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37.54</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Microcebus</w:t>
            </w:r>
            <w:r>
              <w:rPr>
                <w:rFonts w:ascii="Calibri" w:eastAsia="Times New Roman" w:hAnsi="Calibri" w:cs="Times New Roman"/>
                <w:color w:val="000000"/>
              </w:rPr>
              <w:t xml:space="preserve"> </w:t>
            </w:r>
            <w:r w:rsidRPr="001847D2">
              <w:rPr>
                <w:rFonts w:ascii="Calibri" w:eastAsia="Times New Roman" w:hAnsi="Calibri" w:cs="Times New Roman"/>
                <w:color w:val="000000"/>
              </w:rPr>
              <w:t>margotmarshae</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178.00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95.15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273.14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1793.15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71.57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10.30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335.04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1450.70</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1356.11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84.73</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Microcebus</w:t>
            </w:r>
            <w:r>
              <w:rPr>
                <w:rFonts w:ascii="Calibri" w:eastAsia="Times New Roman" w:hAnsi="Calibri" w:cs="Times New Roman"/>
                <w:color w:val="000000"/>
              </w:rPr>
              <w:t xml:space="preserve"> </w:t>
            </w:r>
            <w:r w:rsidRPr="001847D2">
              <w:rPr>
                <w:rFonts w:ascii="Calibri" w:eastAsia="Times New Roman" w:hAnsi="Calibri" w:cs="Times New Roman"/>
                <w:color w:val="000000"/>
              </w:rPr>
              <w:t>simmonsi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160.31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117.85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278.16</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2373.83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64.89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29.59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284.67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1535.44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897.89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544.92</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Microcebus</w:t>
            </w:r>
            <w:r>
              <w:rPr>
                <w:rFonts w:ascii="Calibri" w:eastAsia="Times New Roman" w:hAnsi="Calibri" w:cs="Times New Roman"/>
                <w:color w:val="000000"/>
              </w:rPr>
              <w:t xml:space="preserve"> </w:t>
            </w:r>
            <w:r w:rsidRPr="001847D2">
              <w:rPr>
                <w:rFonts w:ascii="Calibri" w:eastAsia="Times New Roman" w:hAnsi="Calibri" w:cs="Times New Roman"/>
                <w:color w:val="000000"/>
              </w:rPr>
              <w:t>tavaratra</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135.28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179.30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314.58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1277.37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70.92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20.66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335.64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1488.33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180.35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116.54</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Microcebus</w:t>
            </w:r>
            <w:r>
              <w:rPr>
                <w:rFonts w:ascii="Calibri" w:eastAsia="Times New Roman" w:hAnsi="Calibri" w:cs="Times New Roman"/>
                <w:color w:val="000000"/>
              </w:rPr>
              <w:t xml:space="preserve"> </w:t>
            </w:r>
            <w:r w:rsidRPr="001847D2">
              <w:rPr>
                <w:rFonts w:ascii="Calibri" w:eastAsia="Times New Roman" w:hAnsi="Calibri" w:cs="Times New Roman"/>
                <w:color w:val="000000"/>
              </w:rPr>
              <w:t>jollyae</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155.52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140.78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296.30</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2397.89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59.61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69.70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396.34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2285.36</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171.71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53.30</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Microcebus</w:t>
            </w:r>
            <w:r>
              <w:rPr>
                <w:rFonts w:ascii="Calibri" w:eastAsia="Times New Roman" w:hAnsi="Calibri" w:cs="Times New Roman"/>
                <w:color w:val="000000"/>
              </w:rPr>
              <w:t xml:space="preserve"> </w:t>
            </w:r>
            <w:r w:rsidRPr="001847D2">
              <w:rPr>
                <w:rFonts w:ascii="Calibri" w:eastAsia="Times New Roman" w:hAnsi="Calibri" w:cs="Times New Roman"/>
                <w:color w:val="000000"/>
              </w:rPr>
              <w:t>danfossi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177.47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165.00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342.47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1460.41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68.04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453.36</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1545.36</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125.04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12.84</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Microcebus</w:t>
            </w:r>
            <w:r>
              <w:rPr>
                <w:rFonts w:ascii="Calibri" w:eastAsia="Times New Roman" w:hAnsi="Calibri" w:cs="Times New Roman"/>
                <w:color w:val="000000"/>
              </w:rPr>
              <w:t xml:space="preserve"> </w:t>
            </w:r>
            <w:r w:rsidRPr="001847D2">
              <w:rPr>
                <w:rFonts w:ascii="Calibri" w:eastAsia="Times New Roman" w:hAnsi="Calibri" w:cs="Times New Roman"/>
                <w:color w:val="000000"/>
              </w:rPr>
              <w:t>gerpi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138.51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164.08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302.59</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2140.23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60.64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75.23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503.74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2767.13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96.92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10.36</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Microcebus</w:t>
            </w:r>
            <w:r>
              <w:rPr>
                <w:rFonts w:ascii="Calibri" w:eastAsia="Times New Roman" w:hAnsi="Calibri" w:cs="Times New Roman"/>
                <w:color w:val="000000"/>
              </w:rPr>
              <w:t xml:space="preserve"> </w:t>
            </w:r>
            <w:r w:rsidRPr="001847D2">
              <w:rPr>
                <w:rFonts w:ascii="Calibri" w:eastAsia="Times New Roman" w:hAnsi="Calibri" w:cs="Times New Roman"/>
                <w:color w:val="000000"/>
              </w:rPr>
              <w:t>marohita</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161.98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126.58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288.56</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2466.78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62.87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52.29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362.13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2201.76</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631.33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26.03</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Microcebus</w:t>
            </w:r>
            <w:r>
              <w:rPr>
                <w:rFonts w:ascii="Calibri" w:eastAsia="Times New Roman" w:hAnsi="Calibri" w:cs="Times New Roman"/>
                <w:color w:val="000000"/>
              </w:rPr>
              <w:t xml:space="preserve"> </w:t>
            </w:r>
            <w:r w:rsidRPr="001847D2">
              <w:rPr>
                <w:rFonts w:ascii="Calibri" w:eastAsia="Times New Roman" w:hAnsi="Calibri" w:cs="Times New Roman"/>
                <w:color w:val="000000"/>
              </w:rPr>
              <w:t>bongolavensis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200.89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151.43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352.33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1737.12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65.81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0.98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461.92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1532.06</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153.49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6.61</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Microcebus</w:t>
            </w:r>
            <w:r>
              <w:rPr>
                <w:rFonts w:ascii="Calibri" w:eastAsia="Times New Roman" w:hAnsi="Calibri" w:cs="Times New Roman"/>
                <w:color w:val="000000"/>
              </w:rPr>
              <w:t xml:space="preserve"> </w:t>
            </w:r>
            <w:r w:rsidRPr="001847D2">
              <w:rPr>
                <w:rFonts w:ascii="Calibri" w:eastAsia="Times New Roman" w:hAnsi="Calibri" w:cs="Times New Roman"/>
                <w:color w:val="000000"/>
              </w:rPr>
              <w:t>ravelobensis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189.36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162.60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351.96</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1474.84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67.89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449.14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1515.48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128.61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25.45</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Microcebus</w:t>
            </w:r>
            <w:r>
              <w:rPr>
                <w:rFonts w:ascii="Calibri" w:eastAsia="Times New Roman" w:hAnsi="Calibri" w:cs="Times New Roman"/>
                <w:color w:val="000000"/>
              </w:rPr>
              <w:t xml:space="preserve"> </w:t>
            </w:r>
            <w:r w:rsidRPr="001847D2">
              <w:rPr>
                <w:rFonts w:ascii="Calibri" w:eastAsia="Times New Roman" w:hAnsi="Calibri" w:cs="Times New Roman"/>
                <w:color w:val="000000"/>
              </w:rPr>
              <w:t>macarthurii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159.55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129.04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288.59</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2229.42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67.68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48.18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353.98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1943.91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786.75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209.19</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Microcebus</w:t>
            </w:r>
            <w:r>
              <w:rPr>
                <w:rFonts w:ascii="Calibri" w:eastAsia="Times New Roman" w:hAnsi="Calibri" w:cs="Times New Roman"/>
                <w:color w:val="000000"/>
              </w:rPr>
              <w:t xml:space="preserve"> </w:t>
            </w:r>
            <w:r w:rsidRPr="001847D2">
              <w:rPr>
                <w:rFonts w:ascii="Calibri" w:eastAsia="Times New Roman" w:hAnsi="Calibri" w:cs="Times New Roman"/>
                <w:color w:val="000000"/>
              </w:rPr>
              <w:t>griseorufus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210.48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123.74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334.21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2835.05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63.60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7.97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113.98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523.25</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164.50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101.93</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Microcebus</w:t>
            </w:r>
            <w:r>
              <w:rPr>
                <w:rFonts w:ascii="Calibri" w:eastAsia="Times New Roman" w:hAnsi="Calibri" w:cs="Times New Roman"/>
                <w:color w:val="000000"/>
              </w:rPr>
              <w:t xml:space="preserve"> </w:t>
            </w:r>
            <w:r w:rsidRPr="001847D2">
              <w:rPr>
                <w:rFonts w:ascii="Calibri" w:eastAsia="Times New Roman" w:hAnsi="Calibri" w:cs="Times New Roman"/>
                <w:color w:val="000000"/>
              </w:rPr>
              <w:t>murinus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197.47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138.45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335.92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2182.13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65.27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3.17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278.02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977.48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193.19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323.05</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Mirza</w:t>
            </w:r>
            <w:r>
              <w:rPr>
                <w:rFonts w:ascii="Calibri" w:eastAsia="Times New Roman" w:hAnsi="Calibri" w:cs="Times New Roman"/>
                <w:color w:val="000000"/>
              </w:rPr>
              <w:t xml:space="preserve"> </w:t>
            </w:r>
            <w:r w:rsidRPr="001847D2">
              <w:rPr>
                <w:rFonts w:ascii="Calibri" w:eastAsia="Times New Roman" w:hAnsi="Calibri" w:cs="Times New Roman"/>
                <w:color w:val="000000"/>
              </w:rPr>
              <w:t>coquereli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205.95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133.13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339.08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2236.32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65.04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2.07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274.58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952.47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237.73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241.82</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Mirza</w:t>
            </w:r>
            <w:r>
              <w:rPr>
                <w:rFonts w:ascii="Calibri" w:eastAsia="Times New Roman" w:hAnsi="Calibri" w:cs="Times New Roman"/>
                <w:color w:val="000000"/>
              </w:rPr>
              <w:t xml:space="preserve"> </w:t>
            </w:r>
            <w:r w:rsidRPr="001847D2">
              <w:rPr>
                <w:rFonts w:ascii="Calibri" w:eastAsia="Times New Roman" w:hAnsi="Calibri" w:cs="Times New Roman"/>
                <w:color w:val="000000"/>
              </w:rPr>
              <w:t>zaza</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143.95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172.92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316.87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1257.12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70.64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13.62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451.04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1835.67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207.32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149.53</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lastRenderedPageBreak/>
              <w:t>Allocebus</w:t>
            </w:r>
            <w:r>
              <w:rPr>
                <w:rFonts w:ascii="Calibri" w:eastAsia="Times New Roman" w:hAnsi="Calibri" w:cs="Times New Roman"/>
                <w:color w:val="000000"/>
              </w:rPr>
              <w:t xml:space="preserve"> </w:t>
            </w:r>
            <w:r w:rsidRPr="001847D2">
              <w:rPr>
                <w:rFonts w:ascii="Calibri" w:eastAsia="Times New Roman" w:hAnsi="Calibri" w:cs="Times New Roman"/>
                <w:color w:val="000000"/>
              </w:rPr>
              <w:t>trichotis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153.42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133.65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287.07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2238.04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64.72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48.58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327.92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1899.12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666.25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428.62</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Cheirogaleus</w:t>
            </w:r>
            <w:r>
              <w:rPr>
                <w:rFonts w:ascii="Calibri" w:eastAsia="Times New Roman" w:hAnsi="Calibri" w:cs="Times New Roman"/>
                <w:color w:val="000000"/>
              </w:rPr>
              <w:t xml:space="preserve"> </w:t>
            </w:r>
            <w:r w:rsidRPr="001847D2">
              <w:rPr>
                <w:rFonts w:ascii="Calibri" w:eastAsia="Times New Roman" w:hAnsi="Calibri" w:cs="Times New Roman"/>
                <w:color w:val="000000"/>
              </w:rPr>
              <w:t>crossleyi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163.24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115.36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278.60</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2425.38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64.39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37.27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314.23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1680.36</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871.49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234.78</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Cheirogaleus</w:t>
            </w:r>
            <w:r>
              <w:rPr>
                <w:rFonts w:ascii="Calibri" w:eastAsia="Times New Roman" w:hAnsi="Calibri" w:cs="Times New Roman"/>
                <w:color w:val="000000"/>
              </w:rPr>
              <w:t xml:space="preserve"> </w:t>
            </w:r>
            <w:r w:rsidRPr="001847D2">
              <w:rPr>
                <w:rFonts w:ascii="Calibri" w:eastAsia="Times New Roman" w:hAnsi="Calibri" w:cs="Times New Roman"/>
                <w:color w:val="000000"/>
              </w:rPr>
              <w:t>major</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161.92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124.93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286.86</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2417.51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62.51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53.68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351.57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2023.49</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594.54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397.28</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Cheirogaleus</w:t>
            </w:r>
            <w:r>
              <w:rPr>
                <w:rFonts w:ascii="Calibri" w:eastAsia="Times New Roman" w:hAnsi="Calibri" w:cs="Times New Roman"/>
                <w:color w:val="000000"/>
              </w:rPr>
              <w:t xml:space="preserve"> </w:t>
            </w:r>
            <w:r w:rsidRPr="001847D2">
              <w:rPr>
                <w:rFonts w:ascii="Calibri" w:eastAsia="Times New Roman" w:hAnsi="Calibri" w:cs="Times New Roman"/>
                <w:color w:val="000000"/>
              </w:rPr>
              <w:t>medius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195.62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138.88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334.50</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2214.03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65.45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4.71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266.46</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975.02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205.42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393.89</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Cheirogaleus</w:t>
            </w:r>
            <w:r>
              <w:rPr>
                <w:rFonts w:ascii="Calibri" w:eastAsia="Times New Roman" w:hAnsi="Calibri" w:cs="Times New Roman"/>
                <w:color w:val="000000"/>
              </w:rPr>
              <w:t xml:space="preserve"> </w:t>
            </w:r>
            <w:r w:rsidRPr="001847D2">
              <w:rPr>
                <w:rFonts w:ascii="Calibri" w:eastAsia="Times New Roman" w:hAnsi="Calibri" w:cs="Times New Roman"/>
                <w:color w:val="000000"/>
              </w:rPr>
              <w:t>sibreei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174.51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79.17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253.68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2555.27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61.63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31.44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280.28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1409.88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1360.04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68.37</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Phaner</w:t>
            </w:r>
            <w:r>
              <w:rPr>
                <w:rFonts w:ascii="Calibri" w:eastAsia="Times New Roman" w:hAnsi="Calibri" w:cs="Times New Roman"/>
                <w:color w:val="000000"/>
              </w:rPr>
              <w:t xml:space="preserve"> </w:t>
            </w:r>
            <w:r w:rsidRPr="001847D2">
              <w:rPr>
                <w:rFonts w:ascii="Calibri" w:eastAsia="Times New Roman" w:hAnsi="Calibri" w:cs="Times New Roman"/>
                <w:color w:val="000000"/>
              </w:rPr>
              <w:t>furcifer</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149.40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138.03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287.43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2188.18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64.58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49.64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322.36</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1934.90</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625.71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453.58</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Lepilemur</w:t>
            </w:r>
            <w:r>
              <w:rPr>
                <w:rFonts w:ascii="Calibri" w:eastAsia="Times New Roman" w:hAnsi="Calibri" w:cs="Times New Roman"/>
                <w:color w:val="000000"/>
              </w:rPr>
              <w:t xml:space="preserve"> </w:t>
            </w:r>
            <w:r w:rsidRPr="001847D2">
              <w:rPr>
                <w:rFonts w:ascii="Calibri" w:eastAsia="Times New Roman" w:hAnsi="Calibri" w:cs="Times New Roman"/>
                <w:color w:val="000000"/>
              </w:rPr>
              <w:t>edwardsi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179.58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166.85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346.43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1447.42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67.20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450.61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1499.37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72.26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19.46</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Lepilemur</w:t>
            </w:r>
            <w:r>
              <w:rPr>
                <w:rFonts w:ascii="Calibri" w:eastAsia="Times New Roman" w:hAnsi="Calibri" w:cs="Times New Roman"/>
                <w:color w:val="000000"/>
              </w:rPr>
              <w:t xml:space="preserve"> </w:t>
            </w:r>
            <w:r w:rsidRPr="001847D2">
              <w:rPr>
                <w:rFonts w:ascii="Calibri" w:eastAsia="Times New Roman" w:hAnsi="Calibri" w:cs="Times New Roman"/>
                <w:color w:val="000000"/>
              </w:rPr>
              <w:t>otto</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202.20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152.32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354.52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1766.99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64.81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0.99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461.87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1523.85</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85.71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18.32</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Lepilemur</w:t>
            </w:r>
            <w:r>
              <w:rPr>
                <w:rFonts w:ascii="Calibri" w:eastAsia="Times New Roman" w:hAnsi="Calibri" w:cs="Times New Roman"/>
                <w:color w:val="000000"/>
              </w:rPr>
              <w:t xml:space="preserve"> </w:t>
            </w:r>
            <w:r w:rsidRPr="001847D2">
              <w:rPr>
                <w:rFonts w:ascii="Calibri" w:eastAsia="Times New Roman" w:hAnsi="Calibri" w:cs="Times New Roman"/>
                <w:color w:val="000000"/>
              </w:rPr>
              <w:t>randrianasoloi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191.48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139.09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330.57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1846.79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65.20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2.01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348.23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1311.32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362.36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62.38</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Lepilemur</w:t>
            </w:r>
            <w:r>
              <w:rPr>
                <w:rFonts w:ascii="Calibri" w:eastAsia="Times New Roman" w:hAnsi="Calibri" w:cs="Times New Roman"/>
                <w:color w:val="000000"/>
              </w:rPr>
              <w:t xml:space="preserve"> </w:t>
            </w:r>
            <w:r w:rsidRPr="001847D2">
              <w:rPr>
                <w:rFonts w:ascii="Calibri" w:eastAsia="Times New Roman" w:hAnsi="Calibri" w:cs="Times New Roman"/>
                <w:color w:val="000000"/>
              </w:rPr>
              <w:t>ruficaudatus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209.78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131.42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341.20</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2403.89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63.15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0.96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261.41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855.82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106.69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130.31</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Lepilemur</w:t>
            </w:r>
            <w:r>
              <w:rPr>
                <w:rFonts w:ascii="Calibri" w:eastAsia="Times New Roman" w:hAnsi="Calibri" w:cs="Times New Roman"/>
                <w:color w:val="000000"/>
              </w:rPr>
              <w:t xml:space="preserve"> </w:t>
            </w:r>
            <w:r w:rsidRPr="001847D2">
              <w:rPr>
                <w:rFonts w:ascii="Calibri" w:eastAsia="Times New Roman" w:hAnsi="Calibri" w:cs="Times New Roman"/>
                <w:color w:val="000000"/>
              </w:rPr>
              <w:t>hubbardorum</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240.27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98.08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338.35</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2597.12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66.08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4.40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191.81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736.52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639.96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12.96</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Lepilemur</w:t>
            </w:r>
            <w:r>
              <w:rPr>
                <w:rFonts w:ascii="Calibri" w:eastAsia="Times New Roman" w:hAnsi="Calibri" w:cs="Times New Roman"/>
                <w:color w:val="000000"/>
              </w:rPr>
              <w:t xml:space="preserve"> </w:t>
            </w:r>
            <w:r w:rsidRPr="001847D2">
              <w:rPr>
                <w:rFonts w:ascii="Calibri" w:eastAsia="Times New Roman" w:hAnsi="Calibri" w:cs="Times New Roman"/>
                <w:color w:val="000000"/>
              </w:rPr>
              <w:t>leucopus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215.33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116.35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331.68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2848.07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66.29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18.21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126.47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712.91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194.89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98.96</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Lepilemur</w:t>
            </w:r>
            <w:r>
              <w:rPr>
                <w:rFonts w:ascii="Calibri" w:eastAsia="Times New Roman" w:hAnsi="Calibri" w:cs="Times New Roman"/>
                <w:color w:val="000000"/>
              </w:rPr>
              <w:t xml:space="preserve"> </w:t>
            </w:r>
            <w:r w:rsidRPr="001847D2">
              <w:rPr>
                <w:rFonts w:ascii="Calibri" w:eastAsia="Times New Roman" w:hAnsi="Calibri" w:cs="Times New Roman"/>
                <w:color w:val="000000"/>
              </w:rPr>
              <w:t>ankaranensis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136.69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176.11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312.80</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1252.92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70.97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16.47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360.04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1500.65</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239.32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122.34</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Lepilemur</w:t>
            </w:r>
            <w:r>
              <w:rPr>
                <w:rFonts w:ascii="Calibri" w:eastAsia="Times New Roman" w:hAnsi="Calibri" w:cs="Times New Roman"/>
                <w:color w:val="000000"/>
              </w:rPr>
              <w:t xml:space="preserve"> </w:t>
            </w:r>
            <w:r w:rsidRPr="001847D2">
              <w:rPr>
                <w:rFonts w:ascii="Calibri" w:eastAsia="Times New Roman" w:hAnsi="Calibri" w:cs="Times New Roman"/>
                <w:color w:val="000000"/>
              </w:rPr>
              <w:t>dorsalis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161.86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135.39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297.25</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1561.48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70.48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14.52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391.83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1685.70</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724.46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226.23</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Lepilemur</w:t>
            </w:r>
            <w:r>
              <w:rPr>
                <w:rFonts w:ascii="Calibri" w:eastAsia="Times New Roman" w:hAnsi="Calibri" w:cs="Times New Roman"/>
                <w:color w:val="000000"/>
              </w:rPr>
              <w:t xml:space="preserve"> </w:t>
            </w:r>
            <w:r w:rsidRPr="001847D2">
              <w:rPr>
                <w:rFonts w:ascii="Calibri" w:eastAsia="Times New Roman" w:hAnsi="Calibri" w:cs="Times New Roman"/>
                <w:color w:val="000000"/>
              </w:rPr>
              <w:t>septentrionalis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121.97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196.04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318.01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1224.42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69.69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17.94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310.17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1265.86</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73.03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33.75</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Lepilemur</w:t>
            </w:r>
            <w:r>
              <w:rPr>
                <w:rFonts w:ascii="Calibri" w:eastAsia="Times New Roman" w:hAnsi="Calibri" w:cs="Times New Roman"/>
                <w:color w:val="000000"/>
              </w:rPr>
              <w:t xml:space="preserve"> </w:t>
            </w:r>
            <w:r w:rsidRPr="001847D2">
              <w:rPr>
                <w:rFonts w:ascii="Calibri" w:eastAsia="Times New Roman" w:hAnsi="Calibri" w:cs="Times New Roman"/>
                <w:color w:val="000000"/>
              </w:rPr>
              <w:t>mittermeieri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125.86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186.86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312.72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1172.43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70.71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16.25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477.04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1935.77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122.51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45.83</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Lepilemur</w:t>
            </w:r>
            <w:r>
              <w:rPr>
                <w:rFonts w:ascii="Calibri" w:eastAsia="Times New Roman" w:hAnsi="Calibri" w:cs="Times New Roman"/>
                <w:color w:val="000000"/>
              </w:rPr>
              <w:t xml:space="preserve"> </w:t>
            </w:r>
            <w:r w:rsidRPr="001847D2">
              <w:rPr>
                <w:rFonts w:ascii="Calibri" w:eastAsia="Times New Roman" w:hAnsi="Calibri" w:cs="Times New Roman"/>
                <w:color w:val="000000"/>
              </w:rPr>
              <w:t>sahamalazensis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138.64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186.98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325.62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955.92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72.78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5.13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458.20</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1738.04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81.18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35.88</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Lepilemur</w:t>
            </w:r>
            <w:r>
              <w:rPr>
                <w:rFonts w:ascii="Calibri" w:eastAsia="Times New Roman" w:hAnsi="Calibri" w:cs="Times New Roman"/>
                <w:color w:val="000000"/>
              </w:rPr>
              <w:t xml:space="preserve"> </w:t>
            </w:r>
            <w:r w:rsidRPr="001847D2">
              <w:rPr>
                <w:rFonts w:ascii="Calibri" w:eastAsia="Times New Roman" w:hAnsi="Calibri" w:cs="Times New Roman"/>
                <w:color w:val="000000"/>
              </w:rPr>
              <w:t>aeeclis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165.48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175.54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341.02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1331.26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69.29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451.61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1495.83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89.37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40.48</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Lepilemur</w:t>
            </w:r>
            <w:r>
              <w:rPr>
                <w:rFonts w:ascii="Calibri" w:eastAsia="Times New Roman" w:hAnsi="Calibri" w:cs="Times New Roman"/>
                <w:color w:val="000000"/>
              </w:rPr>
              <w:t xml:space="preserve"> </w:t>
            </w:r>
            <w:r w:rsidRPr="001847D2">
              <w:rPr>
                <w:rFonts w:ascii="Calibri" w:eastAsia="Times New Roman" w:hAnsi="Calibri" w:cs="Times New Roman"/>
                <w:color w:val="000000"/>
              </w:rPr>
              <w:t>mustelinus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166.26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115.51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281.77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2440.78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64.35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38.22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329.47</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1770.03</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853.43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461.06</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Lepilemur</w:t>
            </w:r>
            <w:r>
              <w:rPr>
                <w:rFonts w:ascii="Calibri" w:eastAsia="Times New Roman" w:hAnsi="Calibri" w:cs="Times New Roman"/>
                <w:color w:val="000000"/>
              </w:rPr>
              <w:t xml:space="preserve"> </w:t>
            </w:r>
            <w:r w:rsidRPr="001847D2">
              <w:rPr>
                <w:rFonts w:ascii="Calibri" w:eastAsia="Times New Roman" w:hAnsi="Calibri" w:cs="Times New Roman"/>
                <w:color w:val="000000"/>
              </w:rPr>
              <w:t>microdon</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169.23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94.22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263.45</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2556.81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61.00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39.37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341.01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1653.08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1065.67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159.56</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Lepilemur</w:t>
            </w:r>
            <w:r>
              <w:rPr>
                <w:rFonts w:ascii="Calibri" w:eastAsia="Times New Roman" w:hAnsi="Calibri" w:cs="Times New Roman"/>
                <w:color w:val="000000"/>
              </w:rPr>
              <w:t xml:space="preserve"> </w:t>
            </w:r>
            <w:r w:rsidRPr="001847D2">
              <w:rPr>
                <w:rFonts w:ascii="Calibri" w:eastAsia="Times New Roman" w:hAnsi="Calibri" w:cs="Times New Roman"/>
                <w:color w:val="000000"/>
              </w:rPr>
              <w:t>seali</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159.06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125.25</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284.32</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2162.01</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67.52</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49.97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337.81</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1973.94</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826.37</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209.19</w:t>
            </w:r>
          </w:p>
        </w:tc>
      </w:tr>
      <w:tr w:rsidR="001847D2" w:rsidRPr="001847D2" w:rsidTr="001847D2">
        <w:trPr>
          <w:trHeight w:val="288"/>
        </w:trPr>
        <w:tc>
          <w:tcPr>
            <w:tcW w:w="2868"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rPr>
                <w:rFonts w:ascii="Calibri" w:eastAsia="Times New Roman" w:hAnsi="Calibri" w:cs="Times New Roman"/>
                <w:color w:val="000000"/>
              </w:rPr>
            </w:pPr>
            <w:r w:rsidRPr="001847D2">
              <w:rPr>
                <w:rFonts w:ascii="Calibri" w:eastAsia="Times New Roman" w:hAnsi="Calibri" w:cs="Times New Roman"/>
                <w:color w:val="000000"/>
              </w:rPr>
              <w:t>Daubentonia</w:t>
            </w:r>
            <w:r>
              <w:rPr>
                <w:rFonts w:ascii="Calibri" w:eastAsia="Times New Roman" w:hAnsi="Calibri" w:cs="Times New Roman"/>
                <w:color w:val="000000"/>
              </w:rPr>
              <w:t xml:space="preserve"> </w:t>
            </w:r>
            <w:r w:rsidRPr="001847D2">
              <w:rPr>
                <w:rFonts w:ascii="Calibri" w:eastAsia="Times New Roman" w:hAnsi="Calibri" w:cs="Times New Roman"/>
                <w:color w:val="000000"/>
              </w:rPr>
              <w:t>madagascariensis</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161.30</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131.88</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293.18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2143.09</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65.06</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35.73</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339.25</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1720.68</w:t>
            </w:r>
          </w:p>
        </w:tc>
        <w:tc>
          <w:tcPr>
            <w:tcW w:w="104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604.94</w:t>
            </w:r>
          </w:p>
        </w:tc>
        <w:tc>
          <w:tcPr>
            <w:tcW w:w="980" w:type="dxa"/>
            <w:tcBorders>
              <w:top w:val="nil"/>
              <w:left w:val="nil"/>
              <w:bottom w:val="nil"/>
              <w:right w:val="nil"/>
            </w:tcBorders>
            <w:shd w:val="clear" w:color="auto" w:fill="auto"/>
            <w:noWrap/>
            <w:vAlign w:val="bottom"/>
            <w:hideMark/>
          </w:tcPr>
          <w:p w:rsidR="001847D2" w:rsidRPr="001847D2" w:rsidRDefault="001847D2" w:rsidP="001847D2">
            <w:pPr>
              <w:spacing w:after="0" w:line="240" w:lineRule="auto"/>
              <w:jc w:val="right"/>
              <w:rPr>
                <w:rFonts w:ascii="Calibri" w:eastAsia="Times New Roman" w:hAnsi="Calibri" w:cs="Times New Roman"/>
                <w:color w:val="000000"/>
              </w:rPr>
            </w:pPr>
            <w:r w:rsidRPr="001847D2">
              <w:rPr>
                <w:rFonts w:ascii="Calibri" w:eastAsia="Times New Roman" w:hAnsi="Calibri" w:cs="Times New Roman"/>
                <w:color w:val="000000"/>
              </w:rPr>
              <w:t>469.40</w:t>
            </w:r>
          </w:p>
        </w:tc>
      </w:tr>
    </w:tbl>
    <w:p w:rsidR="001847D2" w:rsidRDefault="001847D2">
      <w:pPr>
        <w:rPr>
          <w:rFonts w:ascii="Times New Roman" w:hAnsi="Times New Roman" w:cs="Times New Roman"/>
          <w:sz w:val="24"/>
          <w:szCs w:val="24"/>
        </w:rPr>
      </w:pPr>
    </w:p>
    <w:p w:rsidR="001847D2" w:rsidRDefault="001847D2">
      <w:pPr>
        <w:rPr>
          <w:rFonts w:ascii="Times New Roman" w:hAnsi="Times New Roman" w:cs="Times New Roman"/>
          <w:sz w:val="24"/>
          <w:szCs w:val="24"/>
        </w:rPr>
      </w:pPr>
    </w:p>
    <w:p w:rsidR="001847D2" w:rsidRDefault="001847D2">
      <w:pPr>
        <w:rPr>
          <w:rFonts w:ascii="Times New Roman" w:hAnsi="Times New Roman" w:cs="Times New Roman"/>
          <w:sz w:val="24"/>
          <w:szCs w:val="24"/>
        </w:rPr>
      </w:pPr>
    </w:p>
    <w:p w:rsidR="001847D2" w:rsidRDefault="001847D2">
      <w:pPr>
        <w:rPr>
          <w:rFonts w:ascii="Times New Roman" w:hAnsi="Times New Roman" w:cs="Times New Roman"/>
          <w:sz w:val="24"/>
          <w:szCs w:val="24"/>
        </w:rPr>
      </w:pPr>
    </w:p>
    <w:p w:rsidR="001847D2" w:rsidRDefault="001847D2">
      <w:pPr>
        <w:rPr>
          <w:rFonts w:ascii="Times New Roman" w:hAnsi="Times New Roman" w:cs="Times New Roman"/>
          <w:sz w:val="24"/>
          <w:szCs w:val="24"/>
        </w:rPr>
      </w:pPr>
    </w:p>
    <w:p w:rsidR="001847D2" w:rsidRDefault="001847D2">
      <w:pPr>
        <w:rPr>
          <w:rFonts w:ascii="Times New Roman" w:hAnsi="Times New Roman" w:cs="Times New Roman"/>
          <w:sz w:val="24"/>
          <w:szCs w:val="24"/>
        </w:rPr>
        <w:sectPr w:rsidR="001847D2" w:rsidSect="001847D2">
          <w:pgSz w:w="15840" w:h="12240" w:orient="landscape"/>
          <w:pgMar w:top="1440" w:right="1440" w:bottom="1440" w:left="1440" w:header="720" w:footer="720" w:gutter="0"/>
          <w:cols w:space="720"/>
          <w:docGrid w:linePitch="360"/>
        </w:sectPr>
      </w:pPr>
    </w:p>
    <w:p w:rsidR="001847D2" w:rsidRDefault="001847D2">
      <w:pPr>
        <w:rPr>
          <w:rFonts w:ascii="Times New Roman" w:hAnsi="Times New Roman" w:cs="Times New Roman"/>
          <w:sz w:val="24"/>
          <w:szCs w:val="24"/>
        </w:rPr>
      </w:pPr>
    </w:p>
    <w:p w:rsidR="007937FC" w:rsidRDefault="007937FC" w:rsidP="007937FC">
      <w:pPr>
        <w:rPr>
          <w:rFonts w:ascii="Times New Roman" w:hAnsi="Times New Roman" w:cs="Times New Roman"/>
          <w:sz w:val="24"/>
          <w:szCs w:val="24"/>
        </w:rPr>
      </w:pPr>
      <w:r w:rsidRPr="001847D2">
        <w:rPr>
          <w:rFonts w:ascii="Times New Roman" w:hAnsi="Times New Roman" w:cs="Times New Roman"/>
          <w:b/>
          <w:sz w:val="24"/>
          <w:szCs w:val="24"/>
        </w:rPr>
        <w:t>Table S2</w:t>
      </w:r>
      <w:r>
        <w:rPr>
          <w:rFonts w:ascii="Times New Roman" w:hAnsi="Times New Roman" w:cs="Times New Roman"/>
          <w:sz w:val="24"/>
          <w:szCs w:val="24"/>
        </w:rPr>
        <w:t xml:space="preserve">. Optimal climate niche estimates estimated using the surface model across 100 trees chosen randomly from the posterior distribution of trees. Values are medians for each PC axis, and the number of trees for which those </w:t>
      </w:r>
      <w:r w:rsidR="00C74D98">
        <w:rPr>
          <w:rFonts w:ascii="Times New Roman" w:hAnsi="Times New Roman" w:cs="Times New Roman"/>
          <w:sz w:val="24"/>
          <w:szCs w:val="24"/>
        </w:rPr>
        <w:t>climate niche</w:t>
      </w:r>
      <w:r>
        <w:rPr>
          <w:rFonts w:ascii="Times New Roman" w:hAnsi="Times New Roman" w:cs="Times New Roman"/>
          <w:sz w:val="24"/>
          <w:szCs w:val="24"/>
        </w:rPr>
        <w:t xml:space="preserve">s were found. </w:t>
      </w:r>
    </w:p>
    <w:tbl>
      <w:tblPr>
        <w:tblW w:w="5018" w:type="dxa"/>
        <w:tblLook w:val="04A0" w:firstRow="1" w:lastRow="0" w:firstColumn="1" w:lastColumn="0" w:noHBand="0" w:noVBand="1"/>
      </w:tblPr>
      <w:tblGrid>
        <w:gridCol w:w="1080"/>
        <w:gridCol w:w="932"/>
        <w:gridCol w:w="1023"/>
        <w:gridCol w:w="1023"/>
        <w:gridCol w:w="960"/>
      </w:tblGrid>
      <w:tr w:rsidR="007937FC" w:rsidRPr="00587622" w:rsidTr="00C74D98">
        <w:trPr>
          <w:trHeight w:val="288"/>
        </w:trPr>
        <w:tc>
          <w:tcPr>
            <w:tcW w:w="1080" w:type="dxa"/>
            <w:tcBorders>
              <w:top w:val="nil"/>
              <w:left w:val="nil"/>
              <w:bottom w:val="single" w:sz="4" w:space="0" w:color="auto"/>
              <w:right w:val="nil"/>
            </w:tcBorders>
            <w:shd w:val="clear" w:color="auto" w:fill="auto"/>
            <w:noWrap/>
            <w:vAlign w:val="bottom"/>
            <w:hideMark/>
          </w:tcPr>
          <w:p w:rsidR="007937FC" w:rsidRPr="00587622" w:rsidRDefault="00C74D98" w:rsidP="000B5B23">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Climate niche</w:t>
            </w:r>
          </w:p>
        </w:tc>
        <w:tc>
          <w:tcPr>
            <w:tcW w:w="932" w:type="dxa"/>
            <w:tcBorders>
              <w:top w:val="nil"/>
              <w:left w:val="nil"/>
              <w:bottom w:val="single" w:sz="4" w:space="0" w:color="auto"/>
              <w:right w:val="nil"/>
            </w:tcBorders>
            <w:shd w:val="clear" w:color="auto" w:fill="auto"/>
            <w:noWrap/>
            <w:vAlign w:val="bottom"/>
            <w:hideMark/>
          </w:tcPr>
          <w:p w:rsidR="007937FC" w:rsidRPr="00587622" w:rsidRDefault="007937FC" w:rsidP="000B5B23">
            <w:pPr>
              <w:spacing w:after="0" w:line="240" w:lineRule="auto"/>
              <w:jc w:val="center"/>
              <w:rPr>
                <w:rFonts w:ascii="Times New Roman" w:eastAsia="Times New Roman" w:hAnsi="Times New Roman" w:cs="Times New Roman"/>
                <w:b/>
                <w:color w:val="000000"/>
                <w:sz w:val="24"/>
                <w:szCs w:val="24"/>
              </w:rPr>
            </w:pPr>
            <w:r w:rsidRPr="00587622">
              <w:rPr>
                <w:rFonts w:ascii="Times New Roman" w:eastAsia="Times New Roman" w:hAnsi="Times New Roman" w:cs="Times New Roman"/>
                <w:b/>
                <w:color w:val="000000"/>
                <w:sz w:val="24"/>
                <w:szCs w:val="24"/>
              </w:rPr>
              <w:t>PC1</w:t>
            </w:r>
          </w:p>
        </w:tc>
        <w:tc>
          <w:tcPr>
            <w:tcW w:w="1023" w:type="dxa"/>
            <w:tcBorders>
              <w:top w:val="nil"/>
              <w:left w:val="nil"/>
              <w:bottom w:val="single" w:sz="4" w:space="0" w:color="auto"/>
              <w:right w:val="nil"/>
            </w:tcBorders>
            <w:shd w:val="clear" w:color="auto" w:fill="auto"/>
            <w:noWrap/>
            <w:vAlign w:val="bottom"/>
            <w:hideMark/>
          </w:tcPr>
          <w:p w:rsidR="007937FC" w:rsidRPr="00587622" w:rsidRDefault="007937FC" w:rsidP="000B5B23">
            <w:pPr>
              <w:spacing w:after="0" w:line="240" w:lineRule="auto"/>
              <w:jc w:val="center"/>
              <w:rPr>
                <w:rFonts w:ascii="Times New Roman" w:eastAsia="Times New Roman" w:hAnsi="Times New Roman" w:cs="Times New Roman"/>
                <w:b/>
                <w:color w:val="000000"/>
                <w:sz w:val="24"/>
                <w:szCs w:val="24"/>
              </w:rPr>
            </w:pPr>
            <w:r w:rsidRPr="00587622">
              <w:rPr>
                <w:rFonts w:ascii="Times New Roman" w:eastAsia="Times New Roman" w:hAnsi="Times New Roman" w:cs="Times New Roman"/>
                <w:b/>
                <w:color w:val="000000"/>
                <w:sz w:val="24"/>
                <w:szCs w:val="24"/>
              </w:rPr>
              <w:t>PC2</w:t>
            </w:r>
          </w:p>
        </w:tc>
        <w:tc>
          <w:tcPr>
            <w:tcW w:w="1023" w:type="dxa"/>
            <w:tcBorders>
              <w:top w:val="nil"/>
              <w:left w:val="nil"/>
              <w:bottom w:val="single" w:sz="4" w:space="0" w:color="auto"/>
              <w:right w:val="nil"/>
            </w:tcBorders>
            <w:shd w:val="clear" w:color="auto" w:fill="auto"/>
            <w:noWrap/>
            <w:vAlign w:val="bottom"/>
            <w:hideMark/>
          </w:tcPr>
          <w:p w:rsidR="007937FC" w:rsidRPr="00587622" w:rsidRDefault="007937FC" w:rsidP="000B5B23">
            <w:pPr>
              <w:spacing w:after="0" w:line="240" w:lineRule="auto"/>
              <w:jc w:val="center"/>
              <w:rPr>
                <w:rFonts w:ascii="Times New Roman" w:eastAsia="Times New Roman" w:hAnsi="Times New Roman" w:cs="Times New Roman"/>
                <w:b/>
                <w:color w:val="000000"/>
                <w:sz w:val="24"/>
                <w:szCs w:val="24"/>
              </w:rPr>
            </w:pPr>
            <w:r w:rsidRPr="00587622">
              <w:rPr>
                <w:rFonts w:ascii="Times New Roman" w:eastAsia="Times New Roman" w:hAnsi="Times New Roman" w:cs="Times New Roman"/>
                <w:b/>
                <w:color w:val="000000"/>
                <w:sz w:val="24"/>
                <w:szCs w:val="24"/>
              </w:rPr>
              <w:t>PC3</w:t>
            </w:r>
          </w:p>
        </w:tc>
        <w:tc>
          <w:tcPr>
            <w:tcW w:w="960" w:type="dxa"/>
            <w:tcBorders>
              <w:top w:val="nil"/>
              <w:left w:val="nil"/>
              <w:bottom w:val="single" w:sz="4" w:space="0" w:color="auto"/>
              <w:right w:val="nil"/>
            </w:tcBorders>
            <w:shd w:val="clear" w:color="auto" w:fill="auto"/>
            <w:noWrap/>
            <w:vAlign w:val="bottom"/>
            <w:hideMark/>
          </w:tcPr>
          <w:p w:rsidR="007937FC" w:rsidRPr="00587622" w:rsidRDefault="007937FC" w:rsidP="000B5B23">
            <w:pPr>
              <w:spacing w:after="0" w:line="240" w:lineRule="auto"/>
              <w:jc w:val="center"/>
              <w:rPr>
                <w:rFonts w:ascii="Times New Roman" w:eastAsia="Times New Roman" w:hAnsi="Times New Roman" w:cs="Times New Roman"/>
                <w:b/>
                <w:color w:val="000000"/>
                <w:sz w:val="24"/>
                <w:szCs w:val="24"/>
              </w:rPr>
            </w:pPr>
            <w:r w:rsidRPr="00587622">
              <w:rPr>
                <w:rFonts w:ascii="Times New Roman" w:eastAsia="Times New Roman" w:hAnsi="Times New Roman" w:cs="Times New Roman"/>
                <w:b/>
                <w:color w:val="000000"/>
                <w:sz w:val="24"/>
                <w:szCs w:val="24"/>
              </w:rPr>
              <w:t>n</w:t>
            </w:r>
          </w:p>
        </w:tc>
      </w:tr>
      <w:tr w:rsidR="007937FC" w:rsidRPr="00587622" w:rsidTr="00C74D98">
        <w:trPr>
          <w:trHeight w:val="288"/>
        </w:trPr>
        <w:tc>
          <w:tcPr>
            <w:tcW w:w="1080" w:type="dxa"/>
            <w:tcBorders>
              <w:top w:val="single" w:sz="4" w:space="0" w:color="auto"/>
              <w:left w:val="nil"/>
              <w:bottom w:val="nil"/>
              <w:right w:val="nil"/>
            </w:tcBorders>
            <w:shd w:val="clear" w:color="auto" w:fill="auto"/>
            <w:noWrap/>
            <w:vAlign w:val="bottom"/>
            <w:hideMark/>
          </w:tcPr>
          <w:p w:rsidR="007937FC" w:rsidRPr="00587622" w:rsidRDefault="00EB1051" w:rsidP="000B5B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32" w:type="dxa"/>
            <w:tcBorders>
              <w:top w:val="single" w:sz="4" w:space="0" w:color="auto"/>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0.61</w:t>
            </w:r>
          </w:p>
        </w:tc>
        <w:tc>
          <w:tcPr>
            <w:tcW w:w="1023" w:type="dxa"/>
            <w:tcBorders>
              <w:top w:val="single" w:sz="4" w:space="0" w:color="auto"/>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-0.37</w:t>
            </w:r>
          </w:p>
        </w:tc>
        <w:tc>
          <w:tcPr>
            <w:tcW w:w="1023" w:type="dxa"/>
            <w:tcBorders>
              <w:top w:val="single" w:sz="4" w:space="0" w:color="auto"/>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-0.01</w:t>
            </w:r>
          </w:p>
        </w:tc>
        <w:tc>
          <w:tcPr>
            <w:tcW w:w="960" w:type="dxa"/>
            <w:tcBorders>
              <w:top w:val="single" w:sz="4" w:space="0" w:color="auto"/>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100</w:t>
            </w:r>
          </w:p>
        </w:tc>
      </w:tr>
      <w:tr w:rsidR="007937FC" w:rsidRPr="00587622" w:rsidTr="00C74D98">
        <w:trPr>
          <w:trHeight w:val="288"/>
        </w:trPr>
        <w:tc>
          <w:tcPr>
            <w:tcW w:w="1080" w:type="dxa"/>
            <w:tcBorders>
              <w:top w:val="nil"/>
              <w:left w:val="nil"/>
              <w:bottom w:val="nil"/>
              <w:right w:val="nil"/>
            </w:tcBorders>
            <w:shd w:val="clear" w:color="auto" w:fill="auto"/>
            <w:noWrap/>
            <w:vAlign w:val="bottom"/>
            <w:hideMark/>
          </w:tcPr>
          <w:p w:rsidR="007937FC" w:rsidRPr="00587622" w:rsidRDefault="00EB1051" w:rsidP="000B5B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32"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0.02</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3.44</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-0.28</w:t>
            </w:r>
          </w:p>
        </w:tc>
        <w:tc>
          <w:tcPr>
            <w:tcW w:w="960"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100</w:t>
            </w:r>
          </w:p>
        </w:tc>
      </w:tr>
      <w:tr w:rsidR="007937FC" w:rsidRPr="00587622" w:rsidTr="00C74D98">
        <w:trPr>
          <w:trHeight w:val="288"/>
        </w:trPr>
        <w:tc>
          <w:tcPr>
            <w:tcW w:w="1080" w:type="dxa"/>
            <w:tcBorders>
              <w:top w:val="nil"/>
              <w:left w:val="nil"/>
              <w:bottom w:val="nil"/>
              <w:right w:val="nil"/>
            </w:tcBorders>
            <w:shd w:val="clear" w:color="auto" w:fill="auto"/>
            <w:noWrap/>
            <w:vAlign w:val="bottom"/>
            <w:hideMark/>
          </w:tcPr>
          <w:p w:rsidR="007937FC" w:rsidRPr="00587622" w:rsidRDefault="00EB1051" w:rsidP="000B5B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32"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1.00</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4.52</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-1.55</w:t>
            </w:r>
          </w:p>
        </w:tc>
        <w:tc>
          <w:tcPr>
            <w:tcW w:w="960"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80</w:t>
            </w:r>
          </w:p>
        </w:tc>
      </w:tr>
      <w:tr w:rsidR="007937FC" w:rsidRPr="00587622" w:rsidTr="00C74D98">
        <w:trPr>
          <w:trHeight w:val="288"/>
        </w:trPr>
        <w:tc>
          <w:tcPr>
            <w:tcW w:w="1080" w:type="dxa"/>
            <w:tcBorders>
              <w:top w:val="nil"/>
              <w:left w:val="nil"/>
              <w:bottom w:val="nil"/>
              <w:right w:val="nil"/>
            </w:tcBorders>
            <w:shd w:val="clear" w:color="auto" w:fill="auto"/>
            <w:noWrap/>
            <w:vAlign w:val="bottom"/>
            <w:hideMark/>
          </w:tcPr>
          <w:p w:rsidR="007937FC" w:rsidRPr="00587622" w:rsidRDefault="00EB1051" w:rsidP="000B5B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32"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-2.57</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-1.32</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-0.75</w:t>
            </w:r>
          </w:p>
        </w:tc>
        <w:tc>
          <w:tcPr>
            <w:tcW w:w="960"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95</w:t>
            </w:r>
          </w:p>
        </w:tc>
      </w:tr>
      <w:tr w:rsidR="007937FC" w:rsidRPr="00587622" w:rsidTr="00C74D98">
        <w:trPr>
          <w:trHeight w:val="288"/>
        </w:trPr>
        <w:tc>
          <w:tcPr>
            <w:tcW w:w="1080" w:type="dxa"/>
            <w:tcBorders>
              <w:top w:val="nil"/>
              <w:left w:val="nil"/>
              <w:bottom w:val="nil"/>
              <w:right w:val="nil"/>
            </w:tcBorders>
            <w:shd w:val="clear" w:color="auto" w:fill="auto"/>
            <w:noWrap/>
            <w:vAlign w:val="bottom"/>
            <w:hideMark/>
          </w:tcPr>
          <w:p w:rsidR="007937FC" w:rsidRPr="00587622" w:rsidRDefault="00EB1051" w:rsidP="000B5B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32"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-2.64</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1.04</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1.53</w:t>
            </w:r>
          </w:p>
        </w:tc>
        <w:tc>
          <w:tcPr>
            <w:tcW w:w="960"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54</w:t>
            </w:r>
          </w:p>
        </w:tc>
      </w:tr>
      <w:tr w:rsidR="007937FC" w:rsidRPr="00587622" w:rsidTr="00C74D98">
        <w:trPr>
          <w:trHeight w:val="288"/>
        </w:trPr>
        <w:tc>
          <w:tcPr>
            <w:tcW w:w="1080" w:type="dxa"/>
            <w:tcBorders>
              <w:top w:val="nil"/>
              <w:left w:val="nil"/>
              <w:bottom w:val="nil"/>
              <w:right w:val="nil"/>
            </w:tcBorders>
            <w:shd w:val="clear" w:color="auto" w:fill="auto"/>
            <w:noWrap/>
            <w:vAlign w:val="bottom"/>
            <w:hideMark/>
          </w:tcPr>
          <w:p w:rsidR="007937FC" w:rsidRPr="00587622" w:rsidRDefault="00EB1051" w:rsidP="000B5B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32"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-2.70</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1.30</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1.46</w:t>
            </w:r>
          </w:p>
        </w:tc>
        <w:tc>
          <w:tcPr>
            <w:tcW w:w="960"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34</w:t>
            </w:r>
          </w:p>
        </w:tc>
      </w:tr>
      <w:tr w:rsidR="007937FC" w:rsidRPr="00587622" w:rsidTr="00C74D98">
        <w:trPr>
          <w:trHeight w:val="288"/>
        </w:trPr>
        <w:tc>
          <w:tcPr>
            <w:tcW w:w="1080" w:type="dxa"/>
            <w:tcBorders>
              <w:top w:val="nil"/>
              <w:left w:val="nil"/>
              <w:bottom w:val="nil"/>
              <w:right w:val="nil"/>
            </w:tcBorders>
            <w:shd w:val="clear" w:color="auto" w:fill="auto"/>
            <w:noWrap/>
            <w:vAlign w:val="bottom"/>
            <w:hideMark/>
          </w:tcPr>
          <w:p w:rsidR="007937FC" w:rsidRPr="00587622" w:rsidRDefault="00EB1051" w:rsidP="000B5B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32"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-3.15</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1.30</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1.75</w:t>
            </w:r>
          </w:p>
        </w:tc>
        <w:tc>
          <w:tcPr>
            <w:tcW w:w="960"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52</w:t>
            </w:r>
          </w:p>
        </w:tc>
      </w:tr>
      <w:tr w:rsidR="007937FC" w:rsidRPr="00587622" w:rsidTr="00C74D98">
        <w:trPr>
          <w:trHeight w:val="288"/>
        </w:trPr>
        <w:tc>
          <w:tcPr>
            <w:tcW w:w="1080" w:type="dxa"/>
            <w:tcBorders>
              <w:top w:val="nil"/>
              <w:left w:val="nil"/>
              <w:bottom w:val="nil"/>
              <w:right w:val="nil"/>
            </w:tcBorders>
            <w:shd w:val="clear" w:color="auto" w:fill="auto"/>
            <w:noWrap/>
            <w:vAlign w:val="bottom"/>
            <w:hideMark/>
          </w:tcPr>
          <w:p w:rsidR="007937FC" w:rsidRPr="00587622" w:rsidRDefault="00EB1051" w:rsidP="000B5B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32"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-3.21</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1.30</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1.78</w:t>
            </w:r>
          </w:p>
        </w:tc>
        <w:tc>
          <w:tcPr>
            <w:tcW w:w="960"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10</w:t>
            </w:r>
          </w:p>
        </w:tc>
      </w:tr>
      <w:tr w:rsidR="007937FC" w:rsidRPr="00587622" w:rsidTr="00C74D98">
        <w:trPr>
          <w:trHeight w:val="288"/>
        </w:trPr>
        <w:tc>
          <w:tcPr>
            <w:tcW w:w="1080" w:type="dxa"/>
            <w:tcBorders>
              <w:top w:val="nil"/>
              <w:left w:val="nil"/>
              <w:bottom w:val="nil"/>
              <w:right w:val="nil"/>
            </w:tcBorders>
            <w:shd w:val="clear" w:color="auto" w:fill="auto"/>
            <w:noWrap/>
            <w:vAlign w:val="bottom"/>
            <w:hideMark/>
          </w:tcPr>
          <w:p w:rsidR="007937FC" w:rsidRPr="00587622" w:rsidRDefault="00EB1051" w:rsidP="000B5B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932"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0.00</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-1.61</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2.13</w:t>
            </w:r>
          </w:p>
        </w:tc>
        <w:tc>
          <w:tcPr>
            <w:tcW w:w="960"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19</w:t>
            </w:r>
          </w:p>
        </w:tc>
      </w:tr>
      <w:tr w:rsidR="007937FC" w:rsidRPr="00587622" w:rsidTr="00C74D98">
        <w:trPr>
          <w:trHeight w:val="288"/>
        </w:trPr>
        <w:tc>
          <w:tcPr>
            <w:tcW w:w="1080" w:type="dxa"/>
            <w:tcBorders>
              <w:top w:val="nil"/>
              <w:left w:val="nil"/>
              <w:bottom w:val="nil"/>
              <w:right w:val="nil"/>
            </w:tcBorders>
            <w:shd w:val="clear" w:color="auto" w:fill="auto"/>
            <w:noWrap/>
            <w:vAlign w:val="bottom"/>
            <w:hideMark/>
          </w:tcPr>
          <w:p w:rsidR="00EB1051" w:rsidRPr="00587622" w:rsidRDefault="00EB1051" w:rsidP="000B5B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32"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-0.01</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-1.61</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2.13</w:t>
            </w:r>
          </w:p>
        </w:tc>
        <w:tc>
          <w:tcPr>
            <w:tcW w:w="960"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18</w:t>
            </w:r>
          </w:p>
        </w:tc>
      </w:tr>
      <w:tr w:rsidR="007937FC" w:rsidRPr="00587622" w:rsidTr="00C74D98">
        <w:trPr>
          <w:trHeight w:val="288"/>
        </w:trPr>
        <w:tc>
          <w:tcPr>
            <w:tcW w:w="1080" w:type="dxa"/>
            <w:tcBorders>
              <w:top w:val="nil"/>
              <w:left w:val="nil"/>
              <w:bottom w:val="nil"/>
              <w:right w:val="nil"/>
            </w:tcBorders>
            <w:shd w:val="clear" w:color="auto" w:fill="auto"/>
            <w:noWrap/>
            <w:vAlign w:val="bottom"/>
            <w:hideMark/>
          </w:tcPr>
          <w:p w:rsidR="007937FC" w:rsidRPr="00587622" w:rsidRDefault="00EB1051" w:rsidP="000B5B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932"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0.00</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-1.61</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2.14</w:t>
            </w:r>
          </w:p>
        </w:tc>
        <w:tc>
          <w:tcPr>
            <w:tcW w:w="960"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3</w:t>
            </w:r>
          </w:p>
        </w:tc>
      </w:tr>
      <w:tr w:rsidR="007937FC" w:rsidRPr="00587622" w:rsidTr="00C74D98">
        <w:trPr>
          <w:trHeight w:val="288"/>
        </w:trPr>
        <w:tc>
          <w:tcPr>
            <w:tcW w:w="1080" w:type="dxa"/>
            <w:tcBorders>
              <w:top w:val="nil"/>
              <w:left w:val="nil"/>
              <w:bottom w:val="nil"/>
              <w:right w:val="nil"/>
            </w:tcBorders>
            <w:shd w:val="clear" w:color="auto" w:fill="auto"/>
            <w:noWrap/>
            <w:vAlign w:val="bottom"/>
            <w:hideMark/>
          </w:tcPr>
          <w:p w:rsidR="007937FC" w:rsidRPr="00587622" w:rsidRDefault="00EB1051" w:rsidP="000B5B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932"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-31.47</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-1.93</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-5.86</w:t>
            </w:r>
          </w:p>
        </w:tc>
        <w:tc>
          <w:tcPr>
            <w:tcW w:w="960"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w:t>
            </w:r>
          </w:p>
        </w:tc>
      </w:tr>
      <w:tr w:rsidR="007937FC" w:rsidRPr="00587622" w:rsidTr="00C74D98">
        <w:trPr>
          <w:trHeight w:val="288"/>
        </w:trPr>
        <w:tc>
          <w:tcPr>
            <w:tcW w:w="1080" w:type="dxa"/>
            <w:tcBorders>
              <w:top w:val="nil"/>
              <w:left w:val="nil"/>
              <w:bottom w:val="nil"/>
              <w:right w:val="nil"/>
            </w:tcBorders>
            <w:shd w:val="clear" w:color="auto" w:fill="auto"/>
            <w:noWrap/>
            <w:vAlign w:val="bottom"/>
            <w:hideMark/>
          </w:tcPr>
          <w:p w:rsidR="007937FC" w:rsidRPr="00587622" w:rsidRDefault="00EB1051" w:rsidP="000B5B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932"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-9.52</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-2.17</w:t>
            </w:r>
          </w:p>
        </w:tc>
        <w:tc>
          <w:tcPr>
            <w:tcW w:w="1023"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3.72</w:t>
            </w:r>
          </w:p>
        </w:tc>
        <w:tc>
          <w:tcPr>
            <w:tcW w:w="960" w:type="dxa"/>
            <w:tcBorders>
              <w:top w:val="nil"/>
              <w:left w:val="nil"/>
              <w:bottom w:val="nil"/>
              <w:right w:val="nil"/>
            </w:tcBorders>
            <w:shd w:val="clear" w:color="auto" w:fill="auto"/>
            <w:noWrap/>
            <w:vAlign w:val="bottom"/>
            <w:hideMark/>
          </w:tcPr>
          <w:p w:rsidR="007937FC" w:rsidRPr="00587622" w:rsidRDefault="007937FC" w:rsidP="000B5B23">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w:t>
            </w:r>
          </w:p>
        </w:tc>
      </w:tr>
    </w:tbl>
    <w:p w:rsidR="007937FC" w:rsidRDefault="007937FC">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7937FC" w:rsidRDefault="007937FC">
      <w:pPr>
        <w:rPr>
          <w:rFonts w:ascii="Times New Roman" w:hAnsi="Times New Roman" w:cs="Times New Roman"/>
          <w:sz w:val="24"/>
          <w:szCs w:val="24"/>
        </w:rPr>
      </w:pPr>
      <w:r w:rsidRPr="001847D2">
        <w:rPr>
          <w:rFonts w:ascii="Times New Roman" w:hAnsi="Times New Roman" w:cs="Times New Roman"/>
          <w:b/>
          <w:sz w:val="24"/>
          <w:szCs w:val="24"/>
        </w:rPr>
        <w:t>Table S3.</w:t>
      </w:r>
      <w:r>
        <w:rPr>
          <w:rFonts w:ascii="Times New Roman" w:hAnsi="Times New Roman" w:cs="Times New Roman"/>
          <w:sz w:val="24"/>
          <w:szCs w:val="24"/>
        </w:rPr>
        <w:t xml:space="preserve"> Optimal climate niche estimates based on the l1-ou model. </w:t>
      </w:r>
    </w:p>
    <w:tbl>
      <w:tblPr>
        <w:tblW w:w="4180" w:type="dxa"/>
        <w:tblLook w:val="04A0" w:firstRow="1" w:lastRow="0" w:firstColumn="1" w:lastColumn="0" w:noHBand="0" w:noVBand="1"/>
      </w:tblPr>
      <w:tblGrid>
        <w:gridCol w:w="1300"/>
        <w:gridCol w:w="960"/>
        <w:gridCol w:w="960"/>
        <w:gridCol w:w="960"/>
      </w:tblGrid>
      <w:tr w:rsidR="00C74D98" w:rsidRPr="00C74D98" w:rsidTr="00C74D98">
        <w:trPr>
          <w:trHeight w:val="288"/>
        </w:trPr>
        <w:tc>
          <w:tcPr>
            <w:tcW w:w="1300" w:type="dxa"/>
            <w:tcBorders>
              <w:top w:val="nil"/>
              <w:left w:val="nil"/>
              <w:bottom w:val="single" w:sz="4" w:space="0" w:color="auto"/>
              <w:right w:val="nil"/>
            </w:tcBorders>
            <w:shd w:val="clear" w:color="auto" w:fill="auto"/>
            <w:noWrap/>
            <w:vAlign w:val="bottom"/>
            <w:hideMark/>
          </w:tcPr>
          <w:p w:rsidR="00C74D98" w:rsidRPr="00C74D98" w:rsidRDefault="00C74D98" w:rsidP="00C74D98">
            <w:pPr>
              <w:spacing w:after="0" w:line="240" w:lineRule="auto"/>
              <w:rPr>
                <w:rFonts w:ascii="Times New Roman" w:eastAsia="Times New Roman" w:hAnsi="Times New Roman" w:cs="Times New Roman"/>
                <w:b/>
                <w:color w:val="000000"/>
                <w:sz w:val="24"/>
                <w:szCs w:val="24"/>
              </w:rPr>
            </w:pPr>
            <w:r w:rsidRPr="00C74D98">
              <w:rPr>
                <w:rFonts w:ascii="Times New Roman" w:eastAsia="Times New Roman" w:hAnsi="Times New Roman" w:cs="Times New Roman"/>
                <w:b/>
                <w:color w:val="000000"/>
                <w:sz w:val="24"/>
                <w:szCs w:val="24"/>
              </w:rPr>
              <w:t>Climate niche</w:t>
            </w:r>
          </w:p>
        </w:tc>
        <w:tc>
          <w:tcPr>
            <w:tcW w:w="960" w:type="dxa"/>
            <w:tcBorders>
              <w:top w:val="nil"/>
              <w:left w:val="nil"/>
              <w:bottom w:val="single" w:sz="4" w:space="0" w:color="auto"/>
              <w:right w:val="nil"/>
            </w:tcBorders>
            <w:shd w:val="clear" w:color="auto" w:fill="auto"/>
            <w:noWrap/>
            <w:vAlign w:val="bottom"/>
            <w:hideMark/>
          </w:tcPr>
          <w:p w:rsidR="00C74D98" w:rsidRPr="00C74D98" w:rsidRDefault="00C74D98" w:rsidP="00C74D98">
            <w:pPr>
              <w:spacing w:after="0" w:line="240" w:lineRule="auto"/>
              <w:rPr>
                <w:rFonts w:ascii="Times New Roman" w:eastAsia="Times New Roman" w:hAnsi="Times New Roman" w:cs="Times New Roman"/>
                <w:b/>
                <w:color w:val="000000"/>
                <w:sz w:val="24"/>
                <w:szCs w:val="24"/>
              </w:rPr>
            </w:pPr>
            <w:r w:rsidRPr="00C74D98">
              <w:rPr>
                <w:rFonts w:ascii="Times New Roman" w:eastAsia="Times New Roman" w:hAnsi="Times New Roman" w:cs="Times New Roman"/>
                <w:b/>
                <w:color w:val="000000"/>
                <w:sz w:val="24"/>
                <w:szCs w:val="24"/>
              </w:rPr>
              <w:t>pPC1</w:t>
            </w:r>
          </w:p>
        </w:tc>
        <w:tc>
          <w:tcPr>
            <w:tcW w:w="960" w:type="dxa"/>
            <w:tcBorders>
              <w:top w:val="nil"/>
              <w:left w:val="nil"/>
              <w:bottom w:val="single" w:sz="4" w:space="0" w:color="auto"/>
              <w:right w:val="nil"/>
            </w:tcBorders>
            <w:shd w:val="clear" w:color="auto" w:fill="auto"/>
            <w:noWrap/>
            <w:vAlign w:val="bottom"/>
            <w:hideMark/>
          </w:tcPr>
          <w:p w:rsidR="00C74D98" w:rsidRPr="00C74D98" w:rsidRDefault="00C74D98" w:rsidP="00C74D98">
            <w:pPr>
              <w:spacing w:after="0" w:line="240" w:lineRule="auto"/>
              <w:rPr>
                <w:rFonts w:ascii="Times New Roman" w:eastAsia="Times New Roman" w:hAnsi="Times New Roman" w:cs="Times New Roman"/>
                <w:b/>
                <w:color w:val="000000"/>
                <w:sz w:val="24"/>
                <w:szCs w:val="24"/>
              </w:rPr>
            </w:pPr>
            <w:r w:rsidRPr="00C74D98">
              <w:rPr>
                <w:rFonts w:ascii="Times New Roman" w:eastAsia="Times New Roman" w:hAnsi="Times New Roman" w:cs="Times New Roman"/>
                <w:b/>
                <w:color w:val="000000"/>
                <w:sz w:val="24"/>
                <w:szCs w:val="24"/>
              </w:rPr>
              <w:t>pPC2</w:t>
            </w:r>
          </w:p>
        </w:tc>
        <w:tc>
          <w:tcPr>
            <w:tcW w:w="960" w:type="dxa"/>
            <w:tcBorders>
              <w:top w:val="nil"/>
              <w:left w:val="nil"/>
              <w:bottom w:val="single" w:sz="4" w:space="0" w:color="auto"/>
              <w:right w:val="nil"/>
            </w:tcBorders>
            <w:shd w:val="clear" w:color="auto" w:fill="auto"/>
            <w:noWrap/>
            <w:vAlign w:val="bottom"/>
            <w:hideMark/>
          </w:tcPr>
          <w:p w:rsidR="00C74D98" w:rsidRPr="00C74D98" w:rsidRDefault="00C74D98" w:rsidP="00C74D98">
            <w:pPr>
              <w:spacing w:after="0" w:line="240" w:lineRule="auto"/>
              <w:rPr>
                <w:rFonts w:ascii="Times New Roman" w:eastAsia="Times New Roman" w:hAnsi="Times New Roman" w:cs="Times New Roman"/>
                <w:b/>
                <w:color w:val="000000"/>
                <w:sz w:val="24"/>
                <w:szCs w:val="24"/>
              </w:rPr>
            </w:pPr>
            <w:r w:rsidRPr="00C74D98">
              <w:rPr>
                <w:rFonts w:ascii="Times New Roman" w:eastAsia="Times New Roman" w:hAnsi="Times New Roman" w:cs="Times New Roman"/>
                <w:b/>
                <w:color w:val="000000"/>
                <w:sz w:val="24"/>
                <w:szCs w:val="24"/>
              </w:rPr>
              <w:t>pPC3</w:t>
            </w:r>
          </w:p>
        </w:tc>
      </w:tr>
      <w:tr w:rsidR="00C74D98" w:rsidRPr="00C74D98" w:rsidTr="00C74D98">
        <w:trPr>
          <w:trHeight w:val="288"/>
        </w:trPr>
        <w:tc>
          <w:tcPr>
            <w:tcW w:w="1300" w:type="dxa"/>
            <w:tcBorders>
              <w:top w:val="single" w:sz="4" w:space="0" w:color="auto"/>
              <w:left w:val="nil"/>
              <w:bottom w:val="nil"/>
              <w:right w:val="nil"/>
            </w:tcBorders>
            <w:shd w:val="clear" w:color="auto" w:fill="auto"/>
            <w:noWrap/>
            <w:vAlign w:val="bottom"/>
            <w:hideMark/>
          </w:tcPr>
          <w:p w:rsidR="00C74D98" w:rsidRPr="00C74D98" w:rsidRDefault="00C74D98" w:rsidP="00C74D98">
            <w:pPr>
              <w:spacing w:after="0" w:line="240" w:lineRule="auto"/>
              <w:jc w:val="right"/>
              <w:rPr>
                <w:rFonts w:ascii="Times New Roman" w:eastAsia="Times New Roman" w:hAnsi="Times New Roman" w:cs="Times New Roman"/>
                <w:color w:val="000000"/>
                <w:sz w:val="24"/>
                <w:szCs w:val="24"/>
              </w:rPr>
            </w:pPr>
            <w:r w:rsidRPr="00C74D98">
              <w:rPr>
                <w:rFonts w:ascii="Times New Roman" w:eastAsia="Times New Roman" w:hAnsi="Times New Roman" w:cs="Times New Roman"/>
                <w:color w:val="000000"/>
                <w:sz w:val="24"/>
                <w:szCs w:val="24"/>
              </w:rPr>
              <w:t>1</w:t>
            </w:r>
          </w:p>
        </w:tc>
        <w:tc>
          <w:tcPr>
            <w:tcW w:w="960" w:type="dxa"/>
            <w:tcBorders>
              <w:top w:val="single" w:sz="4" w:space="0" w:color="auto"/>
              <w:left w:val="nil"/>
              <w:bottom w:val="nil"/>
              <w:right w:val="nil"/>
            </w:tcBorders>
            <w:shd w:val="clear" w:color="auto" w:fill="auto"/>
            <w:noWrap/>
            <w:vAlign w:val="bottom"/>
            <w:hideMark/>
          </w:tcPr>
          <w:p w:rsidR="00C74D98" w:rsidRPr="00C74D98" w:rsidRDefault="00C74D98" w:rsidP="00C74D98">
            <w:pPr>
              <w:spacing w:after="0" w:line="240" w:lineRule="auto"/>
              <w:jc w:val="right"/>
              <w:rPr>
                <w:rFonts w:ascii="Times New Roman" w:eastAsia="Times New Roman" w:hAnsi="Times New Roman" w:cs="Times New Roman"/>
                <w:color w:val="000000"/>
                <w:sz w:val="24"/>
                <w:szCs w:val="24"/>
              </w:rPr>
            </w:pPr>
            <w:r w:rsidRPr="00C74D98">
              <w:rPr>
                <w:rFonts w:ascii="Times New Roman" w:eastAsia="Times New Roman" w:hAnsi="Times New Roman" w:cs="Times New Roman"/>
                <w:color w:val="000000"/>
                <w:sz w:val="24"/>
                <w:szCs w:val="24"/>
              </w:rPr>
              <w:t>-0.83</w:t>
            </w:r>
          </w:p>
        </w:tc>
        <w:tc>
          <w:tcPr>
            <w:tcW w:w="960" w:type="dxa"/>
            <w:tcBorders>
              <w:top w:val="single" w:sz="4" w:space="0" w:color="auto"/>
              <w:left w:val="nil"/>
              <w:bottom w:val="nil"/>
              <w:right w:val="nil"/>
            </w:tcBorders>
            <w:shd w:val="clear" w:color="auto" w:fill="auto"/>
            <w:noWrap/>
            <w:vAlign w:val="bottom"/>
            <w:hideMark/>
          </w:tcPr>
          <w:p w:rsidR="00C74D98" w:rsidRPr="00C74D98" w:rsidRDefault="00C74D98" w:rsidP="00C74D98">
            <w:pPr>
              <w:spacing w:after="0" w:line="240" w:lineRule="auto"/>
              <w:jc w:val="right"/>
              <w:rPr>
                <w:rFonts w:ascii="Times New Roman" w:eastAsia="Times New Roman" w:hAnsi="Times New Roman" w:cs="Times New Roman"/>
                <w:color w:val="000000"/>
                <w:sz w:val="24"/>
                <w:szCs w:val="24"/>
              </w:rPr>
            </w:pPr>
            <w:r w:rsidRPr="00C74D98">
              <w:rPr>
                <w:rFonts w:ascii="Times New Roman" w:eastAsia="Times New Roman" w:hAnsi="Times New Roman" w:cs="Times New Roman"/>
                <w:color w:val="000000"/>
                <w:sz w:val="24"/>
                <w:szCs w:val="24"/>
              </w:rPr>
              <w:t>3.19</w:t>
            </w:r>
          </w:p>
        </w:tc>
        <w:tc>
          <w:tcPr>
            <w:tcW w:w="960" w:type="dxa"/>
            <w:tcBorders>
              <w:top w:val="single" w:sz="4" w:space="0" w:color="auto"/>
              <w:left w:val="nil"/>
              <w:bottom w:val="nil"/>
              <w:right w:val="nil"/>
            </w:tcBorders>
            <w:shd w:val="clear" w:color="auto" w:fill="auto"/>
            <w:noWrap/>
            <w:vAlign w:val="bottom"/>
            <w:hideMark/>
          </w:tcPr>
          <w:p w:rsidR="00C74D98" w:rsidRPr="00C74D98" w:rsidRDefault="00C74D98" w:rsidP="00C74D98">
            <w:pPr>
              <w:spacing w:after="0" w:line="240" w:lineRule="auto"/>
              <w:jc w:val="right"/>
              <w:rPr>
                <w:rFonts w:ascii="Times New Roman" w:eastAsia="Times New Roman" w:hAnsi="Times New Roman" w:cs="Times New Roman"/>
                <w:color w:val="000000"/>
                <w:sz w:val="24"/>
                <w:szCs w:val="24"/>
              </w:rPr>
            </w:pPr>
            <w:r w:rsidRPr="00C74D98">
              <w:rPr>
                <w:rFonts w:ascii="Times New Roman" w:eastAsia="Times New Roman" w:hAnsi="Times New Roman" w:cs="Times New Roman"/>
                <w:color w:val="000000"/>
                <w:sz w:val="24"/>
                <w:szCs w:val="24"/>
              </w:rPr>
              <w:t>0.21</w:t>
            </w:r>
          </w:p>
        </w:tc>
      </w:tr>
      <w:tr w:rsidR="00C74D98" w:rsidRPr="00C74D98" w:rsidTr="00C74D98">
        <w:trPr>
          <w:trHeight w:val="288"/>
        </w:trPr>
        <w:tc>
          <w:tcPr>
            <w:tcW w:w="1300" w:type="dxa"/>
            <w:tcBorders>
              <w:top w:val="nil"/>
              <w:left w:val="nil"/>
              <w:bottom w:val="nil"/>
              <w:right w:val="nil"/>
            </w:tcBorders>
            <w:shd w:val="clear" w:color="auto" w:fill="auto"/>
            <w:noWrap/>
            <w:vAlign w:val="bottom"/>
            <w:hideMark/>
          </w:tcPr>
          <w:p w:rsidR="00C74D98" w:rsidRPr="00C74D98" w:rsidRDefault="00C74D98" w:rsidP="00C74D98">
            <w:pPr>
              <w:spacing w:after="0" w:line="240" w:lineRule="auto"/>
              <w:jc w:val="right"/>
              <w:rPr>
                <w:rFonts w:ascii="Times New Roman" w:eastAsia="Times New Roman" w:hAnsi="Times New Roman" w:cs="Times New Roman"/>
                <w:color w:val="000000"/>
                <w:sz w:val="24"/>
                <w:szCs w:val="24"/>
              </w:rPr>
            </w:pPr>
            <w:r w:rsidRPr="00C74D98">
              <w:rPr>
                <w:rFonts w:ascii="Times New Roman" w:eastAsia="Times New Roman" w:hAnsi="Times New Roman" w:cs="Times New Roman"/>
                <w:color w:val="000000"/>
                <w:sz w:val="24"/>
                <w:szCs w:val="24"/>
              </w:rPr>
              <w:t>2</w:t>
            </w:r>
          </w:p>
        </w:tc>
        <w:tc>
          <w:tcPr>
            <w:tcW w:w="960" w:type="dxa"/>
            <w:tcBorders>
              <w:top w:val="nil"/>
              <w:left w:val="nil"/>
              <w:bottom w:val="nil"/>
              <w:right w:val="nil"/>
            </w:tcBorders>
            <w:shd w:val="clear" w:color="auto" w:fill="auto"/>
            <w:noWrap/>
            <w:vAlign w:val="bottom"/>
            <w:hideMark/>
          </w:tcPr>
          <w:p w:rsidR="00C74D98" w:rsidRPr="00C74D98" w:rsidRDefault="00C74D98" w:rsidP="00C74D98">
            <w:pPr>
              <w:spacing w:after="0" w:line="240" w:lineRule="auto"/>
              <w:jc w:val="right"/>
              <w:rPr>
                <w:rFonts w:ascii="Times New Roman" w:eastAsia="Times New Roman" w:hAnsi="Times New Roman" w:cs="Times New Roman"/>
                <w:color w:val="000000"/>
                <w:sz w:val="24"/>
                <w:szCs w:val="24"/>
              </w:rPr>
            </w:pPr>
            <w:r w:rsidRPr="00C74D98">
              <w:rPr>
                <w:rFonts w:ascii="Times New Roman" w:eastAsia="Times New Roman" w:hAnsi="Times New Roman" w:cs="Times New Roman"/>
                <w:color w:val="000000"/>
                <w:sz w:val="24"/>
                <w:szCs w:val="24"/>
              </w:rPr>
              <w:t>0.99</w:t>
            </w:r>
          </w:p>
        </w:tc>
        <w:tc>
          <w:tcPr>
            <w:tcW w:w="960" w:type="dxa"/>
            <w:tcBorders>
              <w:top w:val="nil"/>
              <w:left w:val="nil"/>
              <w:bottom w:val="nil"/>
              <w:right w:val="nil"/>
            </w:tcBorders>
            <w:shd w:val="clear" w:color="auto" w:fill="auto"/>
            <w:noWrap/>
            <w:vAlign w:val="bottom"/>
            <w:hideMark/>
          </w:tcPr>
          <w:p w:rsidR="00C74D98" w:rsidRPr="00C74D98" w:rsidRDefault="00C74D98" w:rsidP="00C74D98">
            <w:pPr>
              <w:spacing w:after="0" w:line="240" w:lineRule="auto"/>
              <w:jc w:val="right"/>
              <w:rPr>
                <w:rFonts w:ascii="Times New Roman" w:eastAsia="Times New Roman" w:hAnsi="Times New Roman" w:cs="Times New Roman"/>
                <w:color w:val="000000"/>
                <w:sz w:val="24"/>
                <w:szCs w:val="24"/>
              </w:rPr>
            </w:pPr>
            <w:r w:rsidRPr="00C74D98">
              <w:rPr>
                <w:rFonts w:ascii="Times New Roman" w:eastAsia="Times New Roman" w:hAnsi="Times New Roman" w:cs="Times New Roman"/>
                <w:color w:val="000000"/>
                <w:sz w:val="24"/>
                <w:szCs w:val="24"/>
              </w:rPr>
              <w:t>4.92</w:t>
            </w:r>
          </w:p>
        </w:tc>
        <w:tc>
          <w:tcPr>
            <w:tcW w:w="960" w:type="dxa"/>
            <w:tcBorders>
              <w:top w:val="nil"/>
              <w:left w:val="nil"/>
              <w:bottom w:val="nil"/>
              <w:right w:val="nil"/>
            </w:tcBorders>
            <w:shd w:val="clear" w:color="auto" w:fill="auto"/>
            <w:noWrap/>
            <w:vAlign w:val="bottom"/>
            <w:hideMark/>
          </w:tcPr>
          <w:p w:rsidR="00C74D98" w:rsidRPr="00C74D98" w:rsidRDefault="00C74D98" w:rsidP="00C74D98">
            <w:pPr>
              <w:spacing w:after="0" w:line="240" w:lineRule="auto"/>
              <w:jc w:val="right"/>
              <w:rPr>
                <w:rFonts w:ascii="Times New Roman" w:eastAsia="Times New Roman" w:hAnsi="Times New Roman" w:cs="Times New Roman"/>
                <w:color w:val="000000"/>
                <w:sz w:val="24"/>
                <w:szCs w:val="24"/>
              </w:rPr>
            </w:pPr>
            <w:r w:rsidRPr="00C74D98">
              <w:rPr>
                <w:rFonts w:ascii="Times New Roman" w:eastAsia="Times New Roman" w:hAnsi="Times New Roman" w:cs="Times New Roman"/>
                <w:color w:val="000000"/>
                <w:sz w:val="24"/>
                <w:szCs w:val="24"/>
              </w:rPr>
              <w:t>-2.1</w:t>
            </w:r>
          </w:p>
        </w:tc>
      </w:tr>
      <w:tr w:rsidR="00C74D98" w:rsidRPr="00C74D98" w:rsidTr="00C74D98">
        <w:trPr>
          <w:trHeight w:val="288"/>
        </w:trPr>
        <w:tc>
          <w:tcPr>
            <w:tcW w:w="1300" w:type="dxa"/>
            <w:tcBorders>
              <w:top w:val="nil"/>
              <w:left w:val="nil"/>
              <w:bottom w:val="nil"/>
              <w:right w:val="nil"/>
            </w:tcBorders>
            <w:shd w:val="clear" w:color="auto" w:fill="auto"/>
            <w:noWrap/>
            <w:vAlign w:val="bottom"/>
            <w:hideMark/>
          </w:tcPr>
          <w:p w:rsidR="00C74D98" w:rsidRPr="00C74D98" w:rsidRDefault="00C74D98" w:rsidP="00C74D98">
            <w:pPr>
              <w:spacing w:after="0" w:line="240" w:lineRule="auto"/>
              <w:jc w:val="right"/>
              <w:rPr>
                <w:rFonts w:ascii="Times New Roman" w:eastAsia="Times New Roman" w:hAnsi="Times New Roman" w:cs="Times New Roman"/>
                <w:color w:val="000000"/>
                <w:sz w:val="24"/>
                <w:szCs w:val="24"/>
              </w:rPr>
            </w:pPr>
            <w:r w:rsidRPr="00C74D98">
              <w:rPr>
                <w:rFonts w:ascii="Times New Roman" w:eastAsia="Times New Roman" w:hAnsi="Times New Roman" w:cs="Times New Roman"/>
                <w:color w:val="000000"/>
                <w:sz w:val="24"/>
                <w:szCs w:val="24"/>
              </w:rPr>
              <w:t>3</w:t>
            </w:r>
          </w:p>
        </w:tc>
        <w:tc>
          <w:tcPr>
            <w:tcW w:w="960" w:type="dxa"/>
            <w:tcBorders>
              <w:top w:val="nil"/>
              <w:left w:val="nil"/>
              <w:bottom w:val="nil"/>
              <w:right w:val="nil"/>
            </w:tcBorders>
            <w:shd w:val="clear" w:color="auto" w:fill="auto"/>
            <w:noWrap/>
            <w:vAlign w:val="bottom"/>
            <w:hideMark/>
          </w:tcPr>
          <w:p w:rsidR="00C74D98" w:rsidRPr="00C74D98" w:rsidRDefault="00C74D98" w:rsidP="00C74D98">
            <w:pPr>
              <w:spacing w:after="0" w:line="240" w:lineRule="auto"/>
              <w:jc w:val="right"/>
              <w:rPr>
                <w:rFonts w:ascii="Times New Roman" w:eastAsia="Times New Roman" w:hAnsi="Times New Roman" w:cs="Times New Roman"/>
                <w:color w:val="000000"/>
                <w:sz w:val="24"/>
                <w:szCs w:val="24"/>
              </w:rPr>
            </w:pPr>
            <w:r w:rsidRPr="00C74D98">
              <w:rPr>
                <w:rFonts w:ascii="Times New Roman" w:eastAsia="Times New Roman" w:hAnsi="Times New Roman" w:cs="Times New Roman"/>
                <w:color w:val="000000"/>
                <w:sz w:val="24"/>
                <w:szCs w:val="24"/>
              </w:rPr>
              <w:t>1.37</w:t>
            </w:r>
          </w:p>
        </w:tc>
        <w:tc>
          <w:tcPr>
            <w:tcW w:w="960" w:type="dxa"/>
            <w:tcBorders>
              <w:top w:val="nil"/>
              <w:left w:val="nil"/>
              <w:bottom w:val="nil"/>
              <w:right w:val="nil"/>
            </w:tcBorders>
            <w:shd w:val="clear" w:color="auto" w:fill="auto"/>
            <w:noWrap/>
            <w:vAlign w:val="bottom"/>
            <w:hideMark/>
          </w:tcPr>
          <w:p w:rsidR="00C74D98" w:rsidRPr="00C74D98" w:rsidRDefault="00C74D98" w:rsidP="00C74D98">
            <w:pPr>
              <w:spacing w:after="0" w:line="240" w:lineRule="auto"/>
              <w:jc w:val="right"/>
              <w:rPr>
                <w:rFonts w:ascii="Times New Roman" w:eastAsia="Times New Roman" w:hAnsi="Times New Roman" w:cs="Times New Roman"/>
                <w:color w:val="000000"/>
                <w:sz w:val="24"/>
                <w:szCs w:val="24"/>
              </w:rPr>
            </w:pPr>
            <w:r w:rsidRPr="00C74D98">
              <w:rPr>
                <w:rFonts w:ascii="Times New Roman" w:eastAsia="Times New Roman" w:hAnsi="Times New Roman" w:cs="Times New Roman"/>
                <w:color w:val="000000"/>
                <w:sz w:val="24"/>
                <w:szCs w:val="24"/>
              </w:rPr>
              <w:t>2.76</w:t>
            </w:r>
          </w:p>
        </w:tc>
        <w:tc>
          <w:tcPr>
            <w:tcW w:w="960" w:type="dxa"/>
            <w:tcBorders>
              <w:top w:val="nil"/>
              <w:left w:val="nil"/>
              <w:bottom w:val="nil"/>
              <w:right w:val="nil"/>
            </w:tcBorders>
            <w:shd w:val="clear" w:color="auto" w:fill="auto"/>
            <w:noWrap/>
            <w:vAlign w:val="bottom"/>
            <w:hideMark/>
          </w:tcPr>
          <w:p w:rsidR="00C74D98" w:rsidRPr="00C74D98" w:rsidRDefault="00C74D98" w:rsidP="00C74D98">
            <w:pPr>
              <w:spacing w:after="0" w:line="240" w:lineRule="auto"/>
              <w:jc w:val="right"/>
              <w:rPr>
                <w:rFonts w:ascii="Times New Roman" w:eastAsia="Times New Roman" w:hAnsi="Times New Roman" w:cs="Times New Roman"/>
                <w:color w:val="000000"/>
                <w:sz w:val="24"/>
                <w:szCs w:val="24"/>
              </w:rPr>
            </w:pPr>
            <w:r w:rsidRPr="00C74D98">
              <w:rPr>
                <w:rFonts w:ascii="Times New Roman" w:eastAsia="Times New Roman" w:hAnsi="Times New Roman" w:cs="Times New Roman"/>
                <w:color w:val="000000"/>
                <w:sz w:val="24"/>
                <w:szCs w:val="24"/>
              </w:rPr>
              <w:t>-1.36</w:t>
            </w:r>
          </w:p>
        </w:tc>
      </w:tr>
      <w:tr w:rsidR="00C74D98" w:rsidRPr="00C74D98" w:rsidTr="00C74D98">
        <w:trPr>
          <w:trHeight w:val="288"/>
        </w:trPr>
        <w:tc>
          <w:tcPr>
            <w:tcW w:w="1300" w:type="dxa"/>
            <w:tcBorders>
              <w:top w:val="nil"/>
              <w:left w:val="nil"/>
              <w:bottom w:val="nil"/>
              <w:right w:val="nil"/>
            </w:tcBorders>
            <w:shd w:val="clear" w:color="auto" w:fill="auto"/>
            <w:noWrap/>
            <w:vAlign w:val="bottom"/>
            <w:hideMark/>
          </w:tcPr>
          <w:p w:rsidR="00C74D98" w:rsidRPr="00C74D98" w:rsidRDefault="00C74D98" w:rsidP="00C74D98">
            <w:pPr>
              <w:spacing w:after="0" w:line="240" w:lineRule="auto"/>
              <w:jc w:val="right"/>
              <w:rPr>
                <w:rFonts w:ascii="Times New Roman" w:eastAsia="Times New Roman" w:hAnsi="Times New Roman" w:cs="Times New Roman"/>
                <w:color w:val="000000"/>
                <w:sz w:val="24"/>
                <w:szCs w:val="24"/>
              </w:rPr>
            </w:pPr>
            <w:r w:rsidRPr="00C74D98">
              <w:rPr>
                <w:rFonts w:ascii="Times New Roman" w:eastAsia="Times New Roman" w:hAnsi="Times New Roman" w:cs="Times New Roman"/>
                <w:color w:val="000000"/>
                <w:sz w:val="24"/>
                <w:szCs w:val="24"/>
              </w:rPr>
              <w:t>4</w:t>
            </w:r>
          </w:p>
        </w:tc>
        <w:tc>
          <w:tcPr>
            <w:tcW w:w="960" w:type="dxa"/>
            <w:tcBorders>
              <w:top w:val="nil"/>
              <w:left w:val="nil"/>
              <w:bottom w:val="nil"/>
              <w:right w:val="nil"/>
            </w:tcBorders>
            <w:shd w:val="clear" w:color="auto" w:fill="auto"/>
            <w:noWrap/>
            <w:vAlign w:val="bottom"/>
            <w:hideMark/>
          </w:tcPr>
          <w:p w:rsidR="00C74D98" w:rsidRPr="00C74D98" w:rsidRDefault="00C74D98" w:rsidP="00C74D98">
            <w:pPr>
              <w:spacing w:after="0" w:line="240" w:lineRule="auto"/>
              <w:jc w:val="right"/>
              <w:rPr>
                <w:rFonts w:ascii="Times New Roman" w:eastAsia="Times New Roman" w:hAnsi="Times New Roman" w:cs="Times New Roman"/>
                <w:color w:val="000000"/>
                <w:sz w:val="24"/>
                <w:szCs w:val="24"/>
              </w:rPr>
            </w:pPr>
            <w:r w:rsidRPr="00C74D98">
              <w:rPr>
                <w:rFonts w:ascii="Times New Roman" w:eastAsia="Times New Roman" w:hAnsi="Times New Roman" w:cs="Times New Roman"/>
                <w:color w:val="000000"/>
                <w:sz w:val="24"/>
                <w:szCs w:val="24"/>
              </w:rPr>
              <w:t>1.09</w:t>
            </w:r>
          </w:p>
        </w:tc>
        <w:tc>
          <w:tcPr>
            <w:tcW w:w="960" w:type="dxa"/>
            <w:tcBorders>
              <w:top w:val="nil"/>
              <w:left w:val="nil"/>
              <w:bottom w:val="nil"/>
              <w:right w:val="nil"/>
            </w:tcBorders>
            <w:shd w:val="clear" w:color="auto" w:fill="auto"/>
            <w:noWrap/>
            <w:vAlign w:val="bottom"/>
            <w:hideMark/>
          </w:tcPr>
          <w:p w:rsidR="00C74D98" w:rsidRPr="00C74D98" w:rsidRDefault="00C74D98" w:rsidP="00C74D98">
            <w:pPr>
              <w:spacing w:after="0" w:line="240" w:lineRule="auto"/>
              <w:jc w:val="right"/>
              <w:rPr>
                <w:rFonts w:ascii="Times New Roman" w:eastAsia="Times New Roman" w:hAnsi="Times New Roman" w:cs="Times New Roman"/>
                <w:color w:val="000000"/>
                <w:sz w:val="24"/>
                <w:szCs w:val="24"/>
              </w:rPr>
            </w:pPr>
            <w:r w:rsidRPr="00C74D98">
              <w:rPr>
                <w:rFonts w:ascii="Times New Roman" w:eastAsia="Times New Roman" w:hAnsi="Times New Roman" w:cs="Times New Roman"/>
                <w:color w:val="000000"/>
                <w:sz w:val="24"/>
                <w:szCs w:val="24"/>
              </w:rPr>
              <w:t>4.54</w:t>
            </w:r>
          </w:p>
        </w:tc>
        <w:tc>
          <w:tcPr>
            <w:tcW w:w="960" w:type="dxa"/>
            <w:tcBorders>
              <w:top w:val="nil"/>
              <w:left w:val="nil"/>
              <w:bottom w:val="nil"/>
              <w:right w:val="nil"/>
            </w:tcBorders>
            <w:shd w:val="clear" w:color="auto" w:fill="auto"/>
            <w:noWrap/>
            <w:vAlign w:val="bottom"/>
            <w:hideMark/>
          </w:tcPr>
          <w:p w:rsidR="00C74D98" w:rsidRPr="00C74D98" w:rsidRDefault="00C74D98" w:rsidP="00C74D98">
            <w:pPr>
              <w:spacing w:after="0" w:line="240" w:lineRule="auto"/>
              <w:jc w:val="right"/>
              <w:rPr>
                <w:rFonts w:ascii="Times New Roman" w:eastAsia="Times New Roman" w:hAnsi="Times New Roman" w:cs="Times New Roman"/>
                <w:color w:val="000000"/>
                <w:sz w:val="24"/>
                <w:szCs w:val="24"/>
              </w:rPr>
            </w:pPr>
            <w:r w:rsidRPr="00C74D98">
              <w:rPr>
                <w:rFonts w:ascii="Times New Roman" w:eastAsia="Times New Roman" w:hAnsi="Times New Roman" w:cs="Times New Roman"/>
                <w:color w:val="000000"/>
                <w:sz w:val="24"/>
                <w:szCs w:val="24"/>
              </w:rPr>
              <w:t>-1.23</w:t>
            </w:r>
          </w:p>
        </w:tc>
      </w:tr>
    </w:tbl>
    <w:p w:rsidR="007937FC" w:rsidRDefault="007937FC">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F0259A" w:rsidRDefault="00F0259A" w:rsidP="00587622">
      <w:pPr>
        <w:rPr>
          <w:rFonts w:ascii="Times New Roman" w:hAnsi="Times New Roman" w:cs="Times New Roman"/>
          <w:sz w:val="24"/>
          <w:szCs w:val="24"/>
        </w:rPr>
      </w:pPr>
    </w:p>
    <w:p w:rsidR="00587622" w:rsidRDefault="00587622" w:rsidP="00587622">
      <w:pPr>
        <w:rPr>
          <w:rFonts w:ascii="Times New Roman" w:hAnsi="Times New Roman" w:cs="Times New Roman"/>
          <w:sz w:val="24"/>
          <w:szCs w:val="24"/>
        </w:rPr>
      </w:pPr>
      <w:r w:rsidRPr="001847D2">
        <w:rPr>
          <w:rFonts w:ascii="Times New Roman" w:hAnsi="Times New Roman" w:cs="Times New Roman"/>
          <w:b/>
          <w:sz w:val="24"/>
          <w:szCs w:val="24"/>
        </w:rPr>
        <w:t>Table S4.</w:t>
      </w:r>
      <w:r>
        <w:rPr>
          <w:rFonts w:ascii="Times New Roman" w:hAnsi="Times New Roman" w:cs="Times New Roman"/>
          <w:sz w:val="24"/>
          <w:szCs w:val="24"/>
        </w:rPr>
        <w:t xml:space="preserve"> Optimal climate niche estimates estimated using the l1</w:t>
      </w:r>
      <w:r w:rsidR="007937FC">
        <w:rPr>
          <w:rFonts w:ascii="Times New Roman" w:hAnsi="Times New Roman" w:cs="Times New Roman"/>
          <w:sz w:val="24"/>
          <w:szCs w:val="24"/>
        </w:rPr>
        <w:t>-</w:t>
      </w:r>
      <w:r>
        <w:rPr>
          <w:rFonts w:ascii="Times New Roman" w:hAnsi="Times New Roman" w:cs="Times New Roman"/>
          <w:sz w:val="24"/>
          <w:szCs w:val="24"/>
        </w:rPr>
        <w:t xml:space="preserve">ou model across 100 trees chosen randomly from the posterior distribution of trees. </w:t>
      </w:r>
      <w:r w:rsidR="00674061">
        <w:rPr>
          <w:rFonts w:ascii="Times New Roman" w:hAnsi="Times New Roman" w:cs="Times New Roman"/>
          <w:sz w:val="24"/>
          <w:szCs w:val="24"/>
        </w:rPr>
        <w:t>Values are medians for each PC axis, and the number of trees for which those climate niches were found.</w:t>
      </w:r>
    </w:p>
    <w:tbl>
      <w:tblPr>
        <w:tblW w:w="5829" w:type="dxa"/>
        <w:tblLook w:val="04A0" w:firstRow="1" w:lastRow="0" w:firstColumn="1" w:lastColumn="0" w:noHBand="0" w:noVBand="1"/>
      </w:tblPr>
      <w:tblGrid>
        <w:gridCol w:w="1080"/>
        <w:gridCol w:w="1289"/>
        <w:gridCol w:w="1380"/>
        <w:gridCol w:w="1380"/>
        <w:gridCol w:w="700"/>
      </w:tblGrid>
      <w:tr w:rsidR="00587622" w:rsidRPr="00587622" w:rsidTr="00042064">
        <w:trPr>
          <w:trHeight w:val="288"/>
        </w:trPr>
        <w:tc>
          <w:tcPr>
            <w:tcW w:w="1080" w:type="dxa"/>
            <w:tcBorders>
              <w:top w:val="nil"/>
              <w:left w:val="nil"/>
              <w:bottom w:val="single" w:sz="4" w:space="0" w:color="auto"/>
              <w:right w:val="nil"/>
            </w:tcBorders>
            <w:shd w:val="clear" w:color="auto" w:fill="auto"/>
            <w:noWrap/>
            <w:vAlign w:val="bottom"/>
            <w:hideMark/>
          </w:tcPr>
          <w:p w:rsidR="00587622" w:rsidRPr="00587622" w:rsidRDefault="00C74D98" w:rsidP="0058762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Climate niche</w:t>
            </w:r>
          </w:p>
        </w:tc>
        <w:tc>
          <w:tcPr>
            <w:tcW w:w="1289" w:type="dxa"/>
            <w:tcBorders>
              <w:top w:val="nil"/>
              <w:left w:val="nil"/>
              <w:bottom w:val="single" w:sz="4" w:space="0" w:color="auto"/>
              <w:right w:val="nil"/>
            </w:tcBorders>
            <w:shd w:val="clear" w:color="auto" w:fill="auto"/>
            <w:noWrap/>
            <w:vAlign w:val="bottom"/>
            <w:hideMark/>
          </w:tcPr>
          <w:p w:rsidR="00587622" w:rsidRPr="00587622" w:rsidRDefault="00587622" w:rsidP="00587622">
            <w:pPr>
              <w:spacing w:after="0" w:line="240" w:lineRule="auto"/>
              <w:jc w:val="center"/>
              <w:rPr>
                <w:rFonts w:ascii="Times New Roman" w:eastAsia="Times New Roman" w:hAnsi="Times New Roman" w:cs="Times New Roman"/>
                <w:b/>
                <w:color w:val="000000"/>
                <w:sz w:val="24"/>
                <w:szCs w:val="24"/>
              </w:rPr>
            </w:pPr>
            <w:r w:rsidRPr="00587622">
              <w:rPr>
                <w:rFonts w:ascii="Times New Roman" w:eastAsia="Times New Roman" w:hAnsi="Times New Roman" w:cs="Times New Roman"/>
                <w:b/>
                <w:color w:val="000000"/>
                <w:sz w:val="24"/>
                <w:szCs w:val="24"/>
              </w:rPr>
              <w:t>PC1</w:t>
            </w:r>
          </w:p>
        </w:tc>
        <w:tc>
          <w:tcPr>
            <w:tcW w:w="1380" w:type="dxa"/>
            <w:tcBorders>
              <w:top w:val="nil"/>
              <w:left w:val="nil"/>
              <w:bottom w:val="single" w:sz="4" w:space="0" w:color="auto"/>
              <w:right w:val="nil"/>
            </w:tcBorders>
            <w:shd w:val="clear" w:color="auto" w:fill="auto"/>
            <w:noWrap/>
            <w:vAlign w:val="bottom"/>
            <w:hideMark/>
          </w:tcPr>
          <w:p w:rsidR="00587622" w:rsidRPr="00587622" w:rsidRDefault="00587622" w:rsidP="00587622">
            <w:pPr>
              <w:spacing w:after="0" w:line="240" w:lineRule="auto"/>
              <w:jc w:val="center"/>
              <w:rPr>
                <w:rFonts w:ascii="Times New Roman" w:eastAsia="Times New Roman" w:hAnsi="Times New Roman" w:cs="Times New Roman"/>
                <w:b/>
                <w:color w:val="000000"/>
                <w:sz w:val="24"/>
                <w:szCs w:val="24"/>
              </w:rPr>
            </w:pPr>
            <w:r w:rsidRPr="00587622">
              <w:rPr>
                <w:rFonts w:ascii="Times New Roman" w:eastAsia="Times New Roman" w:hAnsi="Times New Roman" w:cs="Times New Roman"/>
                <w:b/>
                <w:color w:val="000000"/>
                <w:sz w:val="24"/>
                <w:szCs w:val="24"/>
              </w:rPr>
              <w:t>PC2</w:t>
            </w:r>
          </w:p>
        </w:tc>
        <w:tc>
          <w:tcPr>
            <w:tcW w:w="1380" w:type="dxa"/>
            <w:tcBorders>
              <w:top w:val="nil"/>
              <w:left w:val="nil"/>
              <w:bottom w:val="single" w:sz="4" w:space="0" w:color="auto"/>
              <w:right w:val="nil"/>
            </w:tcBorders>
            <w:shd w:val="clear" w:color="auto" w:fill="auto"/>
            <w:noWrap/>
            <w:vAlign w:val="bottom"/>
            <w:hideMark/>
          </w:tcPr>
          <w:p w:rsidR="00587622" w:rsidRPr="00587622" w:rsidRDefault="00587622" w:rsidP="00587622">
            <w:pPr>
              <w:spacing w:after="0" w:line="240" w:lineRule="auto"/>
              <w:jc w:val="center"/>
              <w:rPr>
                <w:rFonts w:ascii="Times New Roman" w:eastAsia="Times New Roman" w:hAnsi="Times New Roman" w:cs="Times New Roman"/>
                <w:b/>
                <w:color w:val="000000"/>
                <w:sz w:val="24"/>
                <w:szCs w:val="24"/>
              </w:rPr>
            </w:pPr>
            <w:r w:rsidRPr="00587622">
              <w:rPr>
                <w:rFonts w:ascii="Times New Roman" w:eastAsia="Times New Roman" w:hAnsi="Times New Roman" w:cs="Times New Roman"/>
                <w:b/>
                <w:color w:val="000000"/>
                <w:sz w:val="24"/>
                <w:szCs w:val="24"/>
              </w:rPr>
              <w:t>PC3</w:t>
            </w:r>
          </w:p>
        </w:tc>
        <w:tc>
          <w:tcPr>
            <w:tcW w:w="700" w:type="dxa"/>
            <w:tcBorders>
              <w:top w:val="nil"/>
              <w:left w:val="nil"/>
              <w:bottom w:val="single" w:sz="4" w:space="0" w:color="auto"/>
              <w:right w:val="nil"/>
            </w:tcBorders>
            <w:shd w:val="clear" w:color="auto" w:fill="auto"/>
            <w:noWrap/>
            <w:vAlign w:val="bottom"/>
            <w:hideMark/>
          </w:tcPr>
          <w:p w:rsidR="00587622" w:rsidRPr="00587622" w:rsidRDefault="00587622" w:rsidP="00587622">
            <w:pPr>
              <w:spacing w:after="0" w:line="240" w:lineRule="auto"/>
              <w:jc w:val="center"/>
              <w:rPr>
                <w:rFonts w:ascii="Times New Roman" w:eastAsia="Times New Roman" w:hAnsi="Times New Roman" w:cs="Times New Roman"/>
                <w:b/>
                <w:color w:val="000000"/>
                <w:sz w:val="24"/>
                <w:szCs w:val="24"/>
              </w:rPr>
            </w:pPr>
            <w:r w:rsidRPr="00587622">
              <w:rPr>
                <w:rFonts w:ascii="Times New Roman" w:eastAsia="Times New Roman" w:hAnsi="Times New Roman" w:cs="Times New Roman"/>
                <w:b/>
                <w:color w:val="000000"/>
                <w:sz w:val="24"/>
                <w:szCs w:val="24"/>
              </w:rPr>
              <w:t>n</w:t>
            </w:r>
          </w:p>
        </w:tc>
      </w:tr>
      <w:tr w:rsidR="00587622" w:rsidRPr="00587622" w:rsidTr="00042064">
        <w:trPr>
          <w:trHeight w:val="288"/>
        </w:trPr>
        <w:tc>
          <w:tcPr>
            <w:tcW w:w="1080" w:type="dxa"/>
            <w:tcBorders>
              <w:top w:val="single" w:sz="4" w:space="0" w:color="auto"/>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w:t>
            </w:r>
          </w:p>
        </w:tc>
        <w:tc>
          <w:tcPr>
            <w:tcW w:w="1289" w:type="dxa"/>
            <w:tcBorders>
              <w:top w:val="single" w:sz="4" w:space="0" w:color="auto"/>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-0.88</w:t>
            </w:r>
          </w:p>
        </w:tc>
        <w:tc>
          <w:tcPr>
            <w:tcW w:w="1380" w:type="dxa"/>
            <w:tcBorders>
              <w:top w:val="single" w:sz="4" w:space="0" w:color="auto"/>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2.97</w:t>
            </w:r>
          </w:p>
        </w:tc>
        <w:tc>
          <w:tcPr>
            <w:tcW w:w="1380" w:type="dxa"/>
            <w:tcBorders>
              <w:top w:val="single" w:sz="4" w:space="0" w:color="auto"/>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0.15</w:t>
            </w:r>
          </w:p>
        </w:tc>
        <w:tc>
          <w:tcPr>
            <w:tcW w:w="700" w:type="dxa"/>
            <w:tcBorders>
              <w:top w:val="single" w:sz="4" w:space="0" w:color="auto"/>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100</w:t>
            </w:r>
          </w:p>
        </w:tc>
      </w:tr>
      <w:tr w:rsidR="00587622" w:rsidRPr="00587622" w:rsidTr="00042064">
        <w:trPr>
          <w:trHeight w:val="288"/>
        </w:trPr>
        <w:tc>
          <w:tcPr>
            <w:tcW w:w="10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2</w:t>
            </w:r>
          </w:p>
        </w:tc>
        <w:tc>
          <w:tcPr>
            <w:tcW w:w="1289"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0.55</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3.04</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-1.15</w:t>
            </w:r>
          </w:p>
        </w:tc>
        <w:tc>
          <w:tcPr>
            <w:tcW w:w="70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100</w:t>
            </w:r>
          </w:p>
        </w:tc>
      </w:tr>
      <w:tr w:rsidR="00587622" w:rsidRPr="00587622" w:rsidTr="00042064">
        <w:trPr>
          <w:trHeight w:val="288"/>
        </w:trPr>
        <w:tc>
          <w:tcPr>
            <w:tcW w:w="10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3</w:t>
            </w:r>
          </w:p>
        </w:tc>
        <w:tc>
          <w:tcPr>
            <w:tcW w:w="1289"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0.23</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2.55</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-1.09</w:t>
            </w:r>
          </w:p>
        </w:tc>
        <w:tc>
          <w:tcPr>
            <w:tcW w:w="70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97</w:t>
            </w:r>
          </w:p>
        </w:tc>
      </w:tr>
      <w:tr w:rsidR="00587622" w:rsidRPr="00587622" w:rsidTr="00042064">
        <w:trPr>
          <w:trHeight w:val="288"/>
        </w:trPr>
        <w:tc>
          <w:tcPr>
            <w:tcW w:w="10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4</w:t>
            </w:r>
          </w:p>
        </w:tc>
        <w:tc>
          <w:tcPr>
            <w:tcW w:w="1289"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0.67</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3.55</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-1.20</w:t>
            </w:r>
          </w:p>
        </w:tc>
        <w:tc>
          <w:tcPr>
            <w:tcW w:w="70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96</w:t>
            </w:r>
          </w:p>
        </w:tc>
      </w:tr>
      <w:tr w:rsidR="00587622" w:rsidRPr="00587622" w:rsidTr="00042064">
        <w:trPr>
          <w:trHeight w:val="288"/>
        </w:trPr>
        <w:tc>
          <w:tcPr>
            <w:tcW w:w="10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5</w:t>
            </w:r>
          </w:p>
        </w:tc>
        <w:tc>
          <w:tcPr>
            <w:tcW w:w="1289"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-1.10</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2.82</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-0.45</w:t>
            </w:r>
          </w:p>
        </w:tc>
        <w:tc>
          <w:tcPr>
            <w:tcW w:w="70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84</w:t>
            </w:r>
          </w:p>
        </w:tc>
      </w:tr>
      <w:tr w:rsidR="00587622" w:rsidRPr="00587622" w:rsidTr="00042064">
        <w:trPr>
          <w:trHeight w:val="288"/>
        </w:trPr>
        <w:tc>
          <w:tcPr>
            <w:tcW w:w="10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6</w:t>
            </w:r>
          </w:p>
        </w:tc>
        <w:tc>
          <w:tcPr>
            <w:tcW w:w="1289"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0.57</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3.79</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-1.17</w:t>
            </w:r>
          </w:p>
        </w:tc>
        <w:tc>
          <w:tcPr>
            <w:tcW w:w="70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71</w:t>
            </w:r>
          </w:p>
        </w:tc>
      </w:tr>
      <w:tr w:rsidR="00587622" w:rsidRPr="00587622" w:rsidTr="00042064">
        <w:trPr>
          <w:trHeight w:val="288"/>
        </w:trPr>
        <w:tc>
          <w:tcPr>
            <w:tcW w:w="10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7</w:t>
            </w:r>
          </w:p>
        </w:tc>
        <w:tc>
          <w:tcPr>
            <w:tcW w:w="1289"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0.19</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2.96</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-1.06</w:t>
            </w:r>
          </w:p>
        </w:tc>
        <w:tc>
          <w:tcPr>
            <w:tcW w:w="70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56</w:t>
            </w:r>
          </w:p>
        </w:tc>
      </w:tr>
      <w:tr w:rsidR="00587622" w:rsidRPr="00587622" w:rsidTr="00042064">
        <w:trPr>
          <w:trHeight w:val="288"/>
        </w:trPr>
        <w:tc>
          <w:tcPr>
            <w:tcW w:w="10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8</w:t>
            </w:r>
          </w:p>
        </w:tc>
        <w:tc>
          <w:tcPr>
            <w:tcW w:w="1289"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0.27</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3.00</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-1.07</w:t>
            </w:r>
          </w:p>
        </w:tc>
        <w:tc>
          <w:tcPr>
            <w:tcW w:w="70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44</w:t>
            </w:r>
          </w:p>
        </w:tc>
      </w:tr>
      <w:tr w:rsidR="00587622" w:rsidRPr="00587622" w:rsidTr="00042064">
        <w:trPr>
          <w:trHeight w:val="288"/>
        </w:trPr>
        <w:tc>
          <w:tcPr>
            <w:tcW w:w="10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9</w:t>
            </w:r>
          </w:p>
        </w:tc>
        <w:tc>
          <w:tcPr>
            <w:tcW w:w="1289"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-2.12</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0.76</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1.12</w:t>
            </w:r>
          </w:p>
        </w:tc>
        <w:tc>
          <w:tcPr>
            <w:tcW w:w="70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25</w:t>
            </w:r>
          </w:p>
        </w:tc>
      </w:tr>
      <w:tr w:rsidR="00587622" w:rsidRPr="00587622" w:rsidTr="00042064">
        <w:trPr>
          <w:trHeight w:val="288"/>
        </w:trPr>
        <w:tc>
          <w:tcPr>
            <w:tcW w:w="10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10</w:t>
            </w:r>
          </w:p>
        </w:tc>
        <w:tc>
          <w:tcPr>
            <w:tcW w:w="1289"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-8.52</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2.96</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-0.23</w:t>
            </w:r>
          </w:p>
        </w:tc>
        <w:tc>
          <w:tcPr>
            <w:tcW w:w="70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2</w:t>
            </w:r>
          </w:p>
        </w:tc>
      </w:tr>
      <w:tr w:rsidR="00587622" w:rsidRPr="00587622" w:rsidTr="00042064">
        <w:trPr>
          <w:trHeight w:val="288"/>
        </w:trPr>
        <w:tc>
          <w:tcPr>
            <w:tcW w:w="10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11</w:t>
            </w:r>
          </w:p>
        </w:tc>
        <w:tc>
          <w:tcPr>
            <w:tcW w:w="1289"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-15.22</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-0.25</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-1.58</w:t>
            </w:r>
          </w:p>
        </w:tc>
        <w:tc>
          <w:tcPr>
            <w:tcW w:w="70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w:t>
            </w:r>
          </w:p>
        </w:tc>
      </w:tr>
      <w:tr w:rsidR="00587622" w:rsidRPr="00587622" w:rsidTr="00042064">
        <w:trPr>
          <w:trHeight w:val="288"/>
        </w:trPr>
        <w:tc>
          <w:tcPr>
            <w:tcW w:w="10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12</w:t>
            </w:r>
          </w:p>
        </w:tc>
        <w:tc>
          <w:tcPr>
            <w:tcW w:w="1289"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12.49</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0.07</w:t>
            </w:r>
          </w:p>
        </w:tc>
        <w:tc>
          <w:tcPr>
            <w:tcW w:w="138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0.00</w:t>
            </w:r>
          </w:p>
        </w:tc>
        <w:tc>
          <w:tcPr>
            <w:tcW w:w="700" w:type="dxa"/>
            <w:tcBorders>
              <w:top w:val="nil"/>
              <w:left w:val="nil"/>
              <w:bottom w:val="nil"/>
              <w:right w:val="nil"/>
            </w:tcBorders>
            <w:shd w:val="clear" w:color="auto" w:fill="auto"/>
            <w:noWrap/>
            <w:vAlign w:val="bottom"/>
            <w:hideMark/>
          </w:tcPr>
          <w:p w:rsidR="00587622" w:rsidRPr="00587622" w:rsidRDefault="00587622" w:rsidP="00587622">
            <w:pPr>
              <w:spacing w:after="0" w:line="240" w:lineRule="auto"/>
              <w:jc w:val="right"/>
              <w:rPr>
                <w:rFonts w:ascii="Times New Roman" w:eastAsia="Times New Roman" w:hAnsi="Times New Roman" w:cs="Times New Roman"/>
                <w:color w:val="000000"/>
                <w:sz w:val="24"/>
                <w:szCs w:val="24"/>
              </w:rPr>
            </w:pPr>
            <w:r w:rsidRPr="00587622">
              <w:rPr>
                <w:rFonts w:ascii="Times New Roman" w:eastAsia="Times New Roman" w:hAnsi="Times New Roman" w:cs="Times New Roman"/>
                <w:color w:val="000000"/>
                <w:sz w:val="24"/>
                <w:szCs w:val="24"/>
              </w:rPr>
              <w:t>1</w:t>
            </w:r>
          </w:p>
        </w:tc>
      </w:tr>
    </w:tbl>
    <w:p w:rsidR="00587622" w:rsidRDefault="00587622" w:rsidP="00587622">
      <w:pPr>
        <w:rPr>
          <w:rFonts w:ascii="Times New Roman" w:hAnsi="Times New Roman" w:cs="Times New Roman"/>
          <w:sz w:val="24"/>
          <w:szCs w:val="24"/>
        </w:rPr>
      </w:pPr>
    </w:p>
    <w:p w:rsidR="002D2262" w:rsidRDefault="002D2262">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F0259A" w:rsidRDefault="00F0259A">
      <w:pPr>
        <w:rPr>
          <w:rFonts w:ascii="Times New Roman" w:hAnsi="Times New Roman" w:cs="Times New Roman"/>
          <w:sz w:val="24"/>
          <w:szCs w:val="24"/>
        </w:rPr>
      </w:pPr>
    </w:p>
    <w:p w:rsidR="002D2262" w:rsidRDefault="002D2262">
      <w:pPr>
        <w:rPr>
          <w:rFonts w:ascii="Times New Roman" w:hAnsi="Times New Roman" w:cs="Times New Roman"/>
          <w:sz w:val="24"/>
          <w:szCs w:val="24"/>
        </w:rPr>
      </w:pPr>
    </w:p>
    <w:p w:rsidR="007937FC" w:rsidRDefault="007937FC" w:rsidP="007937FC">
      <w:pPr>
        <w:rPr>
          <w:rFonts w:ascii="Times New Roman" w:hAnsi="Times New Roman" w:cs="Times New Roman"/>
          <w:sz w:val="24"/>
          <w:szCs w:val="24"/>
        </w:rPr>
      </w:pPr>
    </w:p>
    <w:p w:rsidR="00F0259A" w:rsidRDefault="00F0259A" w:rsidP="007937FC">
      <w:pPr>
        <w:rPr>
          <w:rFonts w:ascii="Times New Roman" w:hAnsi="Times New Roman" w:cs="Times New Roman"/>
          <w:sz w:val="24"/>
          <w:szCs w:val="24"/>
        </w:rPr>
      </w:pPr>
    </w:p>
    <w:p w:rsidR="00F0259A" w:rsidRDefault="00F0259A" w:rsidP="007937FC">
      <w:pPr>
        <w:rPr>
          <w:rFonts w:ascii="Times New Roman" w:hAnsi="Times New Roman" w:cs="Times New Roman"/>
          <w:sz w:val="24"/>
          <w:szCs w:val="24"/>
        </w:rPr>
      </w:pPr>
    </w:p>
    <w:p w:rsidR="007937FC" w:rsidRDefault="007937FC" w:rsidP="007937FC">
      <w:pPr>
        <w:rPr>
          <w:rFonts w:ascii="Times New Roman" w:hAnsi="Times New Roman" w:cs="Times New Roman"/>
          <w:sz w:val="24"/>
          <w:szCs w:val="24"/>
        </w:rPr>
      </w:pPr>
      <w:r w:rsidRPr="001847D2">
        <w:rPr>
          <w:rFonts w:ascii="Times New Roman" w:hAnsi="Times New Roman" w:cs="Times New Roman"/>
          <w:b/>
          <w:sz w:val="24"/>
          <w:szCs w:val="24"/>
        </w:rPr>
        <w:lastRenderedPageBreak/>
        <w:t>Table S</w:t>
      </w:r>
      <w:r w:rsidR="00042064" w:rsidRPr="001847D2">
        <w:rPr>
          <w:rFonts w:ascii="Times New Roman" w:hAnsi="Times New Roman" w:cs="Times New Roman"/>
          <w:b/>
          <w:sz w:val="24"/>
          <w:szCs w:val="24"/>
        </w:rPr>
        <w:t>5</w:t>
      </w:r>
      <w:r w:rsidRPr="001847D2">
        <w:rPr>
          <w:rFonts w:ascii="Times New Roman" w:hAnsi="Times New Roman" w:cs="Times New Roman"/>
          <w:b/>
          <w:sz w:val="24"/>
          <w:szCs w:val="24"/>
        </w:rPr>
        <w:t xml:space="preserve">. </w:t>
      </w:r>
      <w:r>
        <w:rPr>
          <w:rFonts w:ascii="Times New Roman" w:hAnsi="Times New Roman" w:cs="Times New Roman"/>
          <w:sz w:val="24"/>
          <w:szCs w:val="24"/>
        </w:rPr>
        <w:t>Results of Bayou analysis sea</w:t>
      </w:r>
      <w:r w:rsidRPr="003D0893">
        <w:rPr>
          <w:rFonts w:ascii="Times New Roman" w:hAnsi="Times New Roman" w:cs="Times New Roman"/>
          <w:sz w:val="24"/>
          <w:szCs w:val="24"/>
        </w:rPr>
        <w:t xml:space="preserve">rching for multiple adaptive optima in climate niches. The mean (standard deviation) of posterior parameter estimates are given for each parameter of the Ornstein-Uhlenbeck model, as well as </w:t>
      </w:r>
      <w:r>
        <w:rPr>
          <w:rFonts w:ascii="Times New Roman" w:hAnsi="Times New Roman" w:cs="Times New Roman"/>
          <w:sz w:val="24"/>
          <w:szCs w:val="24"/>
        </w:rPr>
        <w:t>the number of shifts inferred (shifts).</w:t>
      </w:r>
    </w:p>
    <w:tbl>
      <w:tblPr>
        <w:tblStyle w:val="TableGrid"/>
        <w:tblpPr w:leftFromText="180" w:rightFromText="180" w:vertAnchor="page" w:horzAnchor="margin" w:tblpY="2558"/>
        <w:tblW w:w="0" w:type="auto"/>
        <w:tblLook w:val="04A0" w:firstRow="1" w:lastRow="0" w:firstColumn="1" w:lastColumn="0" w:noHBand="0" w:noVBand="1"/>
      </w:tblPr>
      <w:tblGrid>
        <w:gridCol w:w="2558"/>
        <w:gridCol w:w="2329"/>
        <w:gridCol w:w="2329"/>
        <w:gridCol w:w="2134"/>
      </w:tblGrid>
      <w:tr w:rsidR="00F0259A" w:rsidRPr="003D0893" w:rsidTr="00F0259A">
        <w:tc>
          <w:tcPr>
            <w:tcW w:w="2558" w:type="dxa"/>
          </w:tcPr>
          <w:p w:rsidR="00F0259A" w:rsidRPr="003D0893" w:rsidRDefault="00F0259A" w:rsidP="00F0259A">
            <w:pPr>
              <w:jc w:val="center"/>
              <w:rPr>
                <w:rFonts w:ascii="Times New Roman" w:hAnsi="Times New Roman" w:cs="Times New Roman"/>
                <w:b/>
                <w:sz w:val="24"/>
                <w:szCs w:val="24"/>
              </w:rPr>
            </w:pPr>
            <w:r w:rsidRPr="003D0893">
              <w:rPr>
                <w:rFonts w:ascii="Times New Roman" w:hAnsi="Times New Roman" w:cs="Times New Roman"/>
                <w:b/>
                <w:sz w:val="24"/>
                <w:szCs w:val="24"/>
              </w:rPr>
              <w:t>Parameter</w:t>
            </w:r>
          </w:p>
        </w:tc>
        <w:tc>
          <w:tcPr>
            <w:tcW w:w="2329" w:type="dxa"/>
          </w:tcPr>
          <w:p w:rsidR="00F0259A" w:rsidRPr="003D0893" w:rsidRDefault="00F0259A" w:rsidP="00F0259A">
            <w:pPr>
              <w:jc w:val="center"/>
              <w:rPr>
                <w:rFonts w:ascii="Times New Roman" w:hAnsi="Times New Roman" w:cs="Times New Roman"/>
                <w:b/>
                <w:sz w:val="24"/>
                <w:szCs w:val="24"/>
              </w:rPr>
            </w:pPr>
            <w:r w:rsidRPr="003D0893">
              <w:rPr>
                <w:rFonts w:ascii="Times New Roman" w:hAnsi="Times New Roman" w:cs="Times New Roman"/>
                <w:b/>
                <w:sz w:val="24"/>
                <w:szCs w:val="24"/>
              </w:rPr>
              <w:t>pPC1</w:t>
            </w:r>
          </w:p>
        </w:tc>
        <w:tc>
          <w:tcPr>
            <w:tcW w:w="2329" w:type="dxa"/>
          </w:tcPr>
          <w:p w:rsidR="00F0259A" w:rsidRPr="003D0893" w:rsidRDefault="00F0259A" w:rsidP="00F0259A">
            <w:pPr>
              <w:jc w:val="center"/>
              <w:rPr>
                <w:rFonts w:ascii="Times New Roman" w:hAnsi="Times New Roman" w:cs="Times New Roman"/>
                <w:b/>
                <w:sz w:val="24"/>
                <w:szCs w:val="24"/>
              </w:rPr>
            </w:pPr>
            <w:r w:rsidRPr="003D0893">
              <w:rPr>
                <w:rFonts w:ascii="Times New Roman" w:hAnsi="Times New Roman" w:cs="Times New Roman"/>
                <w:b/>
                <w:sz w:val="24"/>
                <w:szCs w:val="24"/>
              </w:rPr>
              <w:t>pPC2</w:t>
            </w:r>
          </w:p>
        </w:tc>
        <w:tc>
          <w:tcPr>
            <w:tcW w:w="2134" w:type="dxa"/>
          </w:tcPr>
          <w:p w:rsidR="00F0259A" w:rsidRPr="003D0893" w:rsidRDefault="00F0259A" w:rsidP="00F0259A">
            <w:pPr>
              <w:jc w:val="center"/>
              <w:rPr>
                <w:rFonts w:ascii="Times New Roman" w:hAnsi="Times New Roman" w:cs="Times New Roman"/>
                <w:b/>
                <w:sz w:val="24"/>
                <w:szCs w:val="24"/>
              </w:rPr>
            </w:pPr>
            <w:r>
              <w:rPr>
                <w:rFonts w:ascii="Times New Roman" w:hAnsi="Times New Roman" w:cs="Times New Roman"/>
                <w:b/>
                <w:sz w:val="24"/>
                <w:szCs w:val="24"/>
              </w:rPr>
              <w:t>pPC3</w:t>
            </w:r>
          </w:p>
        </w:tc>
      </w:tr>
      <w:tr w:rsidR="00F0259A" w:rsidRPr="003D0893" w:rsidTr="00F0259A">
        <w:tc>
          <w:tcPr>
            <w:tcW w:w="2558" w:type="dxa"/>
          </w:tcPr>
          <w:p w:rsidR="00F0259A" w:rsidRPr="003D0893" w:rsidRDefault="00F0259A" w:rsidP="00F0259A">
            <w:pPr>
              <w:jc w:val="center"/>
              <w:rPr>
                <w:rFonts w:ascii="Times New Roman" w:hAnsi="Times New Roman" w:cs="Times New Roman"/>
                <w:sz w:val="24"/>
                <w:szCs w:val="24"/>
              </w:rPr>
            </w:pPr>
            <w:r>
              <w:rPr>
                <w:rFonts w:ascii="Times New Roman" w:hAnsi="Times New Roman" w:cs="Times New Roman"/>
                <w:sz w:val="24"/>
                <w:szCs w:val="24"/>
              </w:rPr>
              <w:t>α</w:t>
            </w:r>
          </w:p>
        </w:tc>
        <w:tc>
          <w:tcPr>
            <w:tcW w:w="2329" w:type="dxa"/>
          </w:tcPr>
          <w:p w:rsidR="00F0259A" w:rsidRPr="003D0893" w:rsidRDefault="00F0259A" w:rsidP="00F0259A">
            <w:pPr>
              <w:jc w:val="center"/>
              <w:rPr>
                <w:rFonts w:ascii="Times New Roman" w:hAnsi="Times New Roman" w:cs="Times New Roman"/>
                <w:sz w:val="24"/>
                <w:szCs w:val="24"/>
              </w:rPr>
            </w:pPr>
            <w:r>
              <w:rPr>
                <w:rFonts w:ascii="Times New Roman" w:hAnsi="Times New Roman" w:cs="Times New Roman"/>
                <w:sz w:val="24"/>
                <w:szCs w:val="24"/>
              </w:rPr>
              <w:t>0.47 (0.52)</w:t>
            </w:r>
          </w:p>
        </w:tc>
        <w:tc>
          <w:tcPr>
            <w:tcW w:w="2329" w:type="dxa"/>
          </w:tcPr>
          <w:p w:rsidR="00F0259A" w:rsidRPr="003D0893" w:rsidRDefault="00F0259A" w:rsidP="00F0259A">
            <w:pPr>
              <w:tabs>
                <w:tab w:val="left" w:pos="471"/>
                <w:tab w:val="center" w:pos="1056"/>
              </w:tabs>
              <w:rPr>
                <w:rFonts w:ascii="Times New Roman" w:hAnsi="Times New Roman" w:cs="Times New Roman"/>
                <w:sz w:val="24"/>
                <w:szCs w:val="24"/>
              </w:rPr>
            </w:pPr>
            <w:r>
              <w:rPr>
                <w:rFonts w:ascii="Times New Roman" w:hAnsi="Times New Roman" w:cs="Times New Roman"/>
                <w:sz w:val="24"/>
                <w:szCs w:val="24"/>
              </w:rPr>
              <w:tab/>
              <w:t>1.39 (7.28)</w:t>
            </w:r>
          </w:p>
        </w:tc>
        <w:tc>
          <w:tcPr>
            <w:tcW w:w="2134" w:type="dxa"/>
          </w:tcPr>
          <w:p w:rsidR="00F0259A" w:rsidRDefault="00F0259A" w:rsidP="00F0259A">
            <w:pPr>
              <w:jc w:val="center"/>
              <w:rPr>
                <w:rFonts w:ascii="Times New Roman" w:hAnsi="Times New Roman" w:cs="Times New Roman"/>
                <w:sz w:val="24"/>
                <w:szCs w:val="24"/>
              </w:rPr>
            </w:pPr>
            <w:r>
              <w:rPr>
                <w:rFonts w:ascii="Times New Roman" w:hAnsi="Times New Roman" w:cs="Times New Roman"/>
                <w:sz w:val="24"/>
                <w:szCs w:val="24"/>
              </w:rPr>
              <w:t>0.76 (0.99)</w:t>
            </w:r>
          </w:p>
        </w:tc>
      </w:tr>
      <w:tr w:rsidR="00F0259A" w:rsidRPr="003D0893" w:rsidTr="00F0259A">
        <w:tc>
          <w:tcPr>
            <w:tcW w:w="2558" w:type="dxa"/>
          </w:tcPr>
          <w:p w:rsidR="00F0259A" w:rsidRPr="003D0893" w:rsidRDefault="00F0259A" w:rsidP="00F0259A">
            <w:pPr>
              <w:jc w:val="center"/>
              <w:rPr>
                <w:rFonts w:ascii="Times New Roman" w:hAnsi="Times New Roman" w:cs="Times New Roman"/>
                <w:sz w:val="24"/>
                <w:szCs w:val="24"/>
              </w:rPr>
            </w:pPr>
            <w:r w:rsidRPr="003D0893">
              <w:rPr>
                <w:rFonts w:ascii="Times New Roman" w:hAnsi="Times New Roman" w:cs="Times New Roman"/>
                <w:sz w:val="24"/>
                <w:szCs w:val="24"/>
              </w:rPr>
              <w:t>Phylogenetic half-life</w:t>
            </w:r>
          </w:p>
        </w:tc>
        <w:tc>
          <w:tcPr>
            <w:tcW w:w="2329" w:type="dxa"/>
          </w:tcPr>
          <w:p w:rsidR="00F0259A" w:rsidRPr="003D0893" w:rsidRDefault="00F0259A" w:rsidP="00F0259A">
            <w:pPr>
              <w:jc w:val="center"/>
              <w:rPr>
                <w:rFonts w:ascii="Times New Roman" w:hAnsi="Times New Roman" w:cs="Times New Roman"/>
                <w:sz w:val="24"/>
                <w:szCs w:val="24"/>
              </w:rPr>
            </w:pPr>
            <w:r>
              <w:rPr>
                <w:rFonts w:ascii="Times New Roman" w:hAnsi="Times New Roman" w:cs="Times New Roman"/>
                <w:sz w:val="24"/>
                <w:szCs w:val="24"/>
              </w:rPr>
              <w:t>1.47</w:t>
            </w:r>
          </w:p>
        </w:tc>
        <w:tc>
          <w:tcPr>
            <w:tcW w:w="2329" w:type="dxa"/>
          </w:tcPr>
          <w:p w:rsidR="00F0259A" w:rsidRPr="003D0893" w:rsidRDefault="00F0259A" w:rsidP="00F0259A">
            <w:pPr>
              <w:jc w:val="center"/>
              <w:rPr>
                <w:rFonts w:ascii="Times New Roman" w:hAnsi="Times New Roman" w:cs="Times New Roman"/>
                <w:sz w:val="24"/>
                <w:szCs w:val="24"/>
              </w:rPr>
            </w:pPr>
            <w:r>
              <w:rPr>
                <w:rFonts w:ascii="Times New Roman" w:hAnsi="Times New Roman" w:cs="Times New Roman"/>
                <w:sz w:val="24"/>
                <w:szCs w:val="24"/>
              </w:rPr>
              <w:t>0.50</w:t>
            </w:r>
          </w:p>
        </w:tc>
        <w:tc>
          <w:tcPr>
            <w:tcW w:w="2134" w:type="dxa"/>
          </w:tcPr>
          <w:p w:rsidR="00F0259A" w:rsidRDefault="00F0259A" w:rsidP="00F0259A">
            <w:pPr>
              <w:jc w:val="center"/>
              <w:rPr>
                <w:rFonts w:ascii="Times New Roman" w:hAnsi="Times New Roman" w:cs="Times New Roman"/>
                <w:sz w:val="24"/>
                <w:szCs w:val="24"/>
              </w:rPr>
            </w:pPr>
            <w:r>
              <w:rPr>
                <w:rFonts w:ascii="Times New Roman" w:hAnsi="Times New Roman" w:cs="Times New Roman"/>
                <w:sz w:val="24"/>
                <w:szCs w:val="24"/>
              </w:rPr>
              <w:t>0.91</w:t>
            </w:r>
          </w:p>
        </w:tc>
      </w:tr>
      <w:tr w:rsidR="00F0259A" w:rsidRPr="003D0893" w:rsidTr="00F0259A">
        <w:tc>
          <w:tcPr>
            <w:tcW w:w="2558" w:type="dxa"/>
          </w:tcPr>
          <w:p w:rsidR="00F0259A" w:rsidRPr="003D0893" w:rsidRDefault="00F0259A" w:rsidP="00F0259A">
            <w:pPr>
              <w:jc w:val="center"/>
              <w:rPr>
                <w:rFonts w:ascii="Times New Roman" w:hAnsi="Times New Roman" w:cs="Times New Roman"/>
                <w:sz w:val="24"/>
                <w:szCs w:val="24"/>
              </w:rPr>
            </w:pPr>
            <w:r>
              <w:rPr>
                <w:rFonts w:ascii="Times New Roman" w:hAnsi="Times New Roman" w:cs="Times New Roman"/>
                <w:sz w:val="24"/>
                <w:szCs w:val="24"/>
              </w:rPr>
              <w:t>σ</w:t>
            </w:r>
            <w:r>
              <w:rPr>
                <w:rFonts w:ascii="Times New Roman" w:hAnsi="Times New Roman" w:cs="Times New Roman"/>
                <w:sz w:val="24"/>
                <w:szCs w:val="24"/>
                <w:vertAlign w:val="superscript"/>
              </w:rPr>
              <w:t>2</w:t>
            </w:r>
          </w:p>
        </w:tc>
        <w:tc>
          <w:tcPr>
            <w:tcW w:w="2329" w:type="dxa"/>
          </w:tcPr>
          <w:p w:rsidR="00F0259A" w:rsidRPr="003D0893" w:rsidRDefault="00F0259A" w:rsidP="00F0259A">
            <w:pPr>
              <w:jc w:val="center"/>
              <w:rPr>
                <w:rFonts w:ascii="Times New Roman" w:hAnsi="Times New Roman" w:cs="Times New Roman"/>
                <w:sz w:val="24"/>
                <w:szCs w:val="24"/>
              </w:rPr>
            </w:pPr>
            <w:r>
              <w:rPr>
                <w:rFonts w:ascii="Times New Roman" w:hAnsi="Times New Roman" w:cs="Times New Roman"/>
                <w:sz w:val="24"/>
                <w:szCs w:val="24"/>
              </w:rPr>
              <w:t>3.89 (4.09)</w:t>
            </w:r>
          </w:p>
        </w:tc>
        <w:tc>
          <w:tcPr>
            <w:tcW w:w="2329" w:type="dxa"/>
          </w:tcPr>
          <w:p w:rsidR="00F0259A" w:rsidRPr="003D0893" w:rsidRDefault="00F0259A" w:rsidP="00F0259A">
            <w:pPr>
              <w:jc w:val="center"/>
              <w:rPr>
                <w:rFonts w:ascii="Times New Roman" w:hAnsi="Times New Roman" w:cs="Times New Roman"/>
                <w:sz w:val="24"/>
                <w:szCs w:val="24"/>
              </w:rPr>
            </w:pPr>
            <w:r>
              <w:rPr>
                <w:rFonts w:ascii="Times New Roman" w:hAnsi="Times New Roman" w:cs="Times New Roman"/>
                <w:sz w:val="24"/>
                <w:szCs w:val="24"/>
              </w:rPr>
              <w:t>5.87 (36.20)</w:t>
            </w:r>
          </w:p>
        </w:tc>
        <w:tc>
          <w:tcPr>
            <w:tcW w:w="2134" w:type="dxa"/>
          </w:tcPr>
          <w:p w:rsidR="00F0259A" w:rsidRDefault="00F0259A" w:rsidP="00F0259A">
            <w:pPr>
              <w:jc w:val="center"/>
              <w:rPr>
                <w:rFonts w:ascii="Times New Roman" w:hAnsi="Times New Roman" w:cs="Times New Roman"/>
                <w:sz w:val="24"/>
                <w:szCs w:val="24"/>
              </w:rPr>
            </w:pPr>
            <w:r>
              <w:rPr>
                <w:rFonts w:ascii="Times New Roman" w:hAnsi="Times New Roman" w:cs="Times New Roman"/>
                <w:sz w:val="24"/>
                <w:szCs w:val="24"/>
              </w:rPr>
              <w:t>1.17 (1.34)</w:t>
            </w:r>
          </w:p>
        </w:tc>
      </w:tr>
      <w:tr w:rsidR="00F0259A" w:rsidRPr="003D0893" w:rsidTr="00F0259A">
        <w:tc>
          <w:tcPr>
            <w:tcW w:w="2558" w:type="dxa"/>
          </w:tcPr>
          <w:p w:rsidR="00F0259A" w:rsidRPr="003D0893" w:rsidRDefault="00F0259A" w:rsidP="00F0259A">
            <w:pPr>
              <w:tabs>
                <w:tab w:val="left" w:pos="1420"/>
              </w:tabs>
              <w:jc w:val="center"/>
              <w:rPr>
                <w:rFonts w:ascii="Times New Roman" w:hAnsi="Times New Roman" w:cs="Times New Roman"/>
                <w:sz w:val="24"/>
                <w:szCs w:val="24"/>
              </w:rPr>
            </w:pPr>
            <w:r>
              <w:rPr>
                <w:rFonts w:ascii="Times New Roman" w:hAnsi="Times New Roman" w:cs="Times New Roman"/>
                <w:sz w:val="24"/>
                <w:szCs w:val="24"/>
              </w:rPr>
              <w:t>S</w:t>
            </w:r>
            <w:r w:rsidRPr="003D0893">
              <w:rPr>
                <w:rFonts w:ascii="Times New Roman" w:hAnsi="Times New Roman" w:cs="Times New Roman"/>
                <w:sz w:val="24"/>
                <w:szCs w:val="24"/>
              </w:rPr>
              <w:t>hifts</w:t>
            </w:r>
          </w:p>
        </w:tc>
        <w:tc>
          <w:tcPr>
            <w:tcW w:w="2329" w:type="dxa"/>
            <w:vAlign w:val="bottom"/>
          </w:tcPr>
          <w:p w:rsidR="00F0259A" w:rsidRPr="00AB2C08" w:rsidRDefault="00F0259A" w:rsidP="00F0259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3.59 (1.86)</w:t>
            </w:r>
          </w:p>
        </w:tc>
        <w:tc>
          <w:tcPr>
            <w:tcW w:w="2329" w:type="dxa"/>
            <w:vAlign w:val="bottom"/>
          </w:tcPr>
          <w:p w:rsidR="00F0259A" w:rsidRPr="00AB2C08" w:rsidRDefault="00F0259A" w:rsidP="00F0259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5.06 (2.20)</w:t>
            </w:r>
          </w:p>
        </w:tc>
        <w:tc>
          <w:tcPr>
            <w:tcW w:w="2134" w:type="dxa"/>
          </w:tcPr>
          <w:p w:rsidR="00F0259A" w:rsidRDefault="00F0259A" w:rsidP="00F0259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5.49 (2.41)</w:t>
            </w:r>
          </w:p>
        </w:tc>
      </w:tr>
    </w:tbl>
    <w:p w:rsidR="007937FC" w:rsidRDefault="007937FC" w:rsidP="007937FC">
      <w:pPr>
        <w:rPr>
          <w:rFonts w:ascii="Times New Roman" w:hAnsi="Times New Roman" w:cs="Times New Roman"/>
          <w:sz w:val="24"/>
          <w:szCs w:val="24"/>
        </w:rPr>
      </w:pPr>
    </w:p>
    <w:p w:rsidR="007937FC" w:rsidRDefault="007937FC" w:rsidP="007937FC">
      <w:pPr>
        <w:rPr>
          <w:rFonts w:ascii="Times New Roman" w:hAnsi="Times New Roman" w:cs="Times New Roman"/>
          <w:sz w:val="24"/>
          <w:szCs w:val="24"/>
        </w:rPr>
      </w:pPr>
    </w:p>
    <w:p w:rsidR="007937FC" w:rsidRDefault="007937FC" w:rsidP="007937FC">
      <w:pPr>
        <w:rPr>
          <w:rFonts w:ascii="Times New Roman" w:hAnsi="Times New Roman" w:cs="Times New Roman"/>
          <w:sz w:val="24"/>
          <w:szCs w:val="24"/>
        </w:rPr>
      </w:pPr>
    </w:p>
    <w:p w:rsidR="007937FC" w:rsidRDefault="007937FC" w:rsidP="007937FC">
      <w:pPr>
        <w:rPr>
          <w:rFonts w:ascii="Times New Roman" w:hAnsi="Times New Roman" w:cs="Times New Roman"/>
          <w:sz w:val="24"/>
          <w:szCs w:val="24"/>
        </w:rPr>
      </w:pPr>
    </w:p>
    <w:p w:rsidR="007937FC" w:rsidRDefault="007937FC" w:rsidP="007937FC">
      <w:pPr>
        <w:rPr>
          <w:rFonts w:ascii="Times New Roman" w:hAnsi="Times New Roman" w:cs="Times New Roman"/>
          <w:sz w:val="24"/>
          <w:szCs w:val="24"/>
        </w:rPr>
        <w:sectPr w:rsidR="007937FC">
          <w:pgSz w:w="12240" w:h="15840"/>
          <w:pgMar w:top="1440" w:right="1440" w:bottom="1440" w:left="1440" w:header="720" w:footer="720" w:gutter="0"/>
          <w:cols w:space="720"/>
          <w:docGrid w:linePitch="360"/>
        </w:sectPr>
      </w:pPr>
    </w:p>
    <w:p w:rsidR="002D2262" w:rsidRDefault="00EC1ED9">
      <w:pPr>
        <w:rPr>
          <w:rFonts w:ascii="Times New Roman" w:hAnsi="Times New Roman" w:cs="Times New Roman"/>
          <w:sz w:val="24"/>
          <w:szCs w:val="24"/>
        </w:rPr>
      </w:pPr>
      <w:r w:rsidRPr="001847D2">
        <w:rPr>
          <w:rFonts w:ascii="Times New Roman" w:hAnsi="Times New Roman" w:cs="Times New Roman"/>
          <w:b/>
          <w:sz w:val="24"/>
          <w:szCs w:val="24"/>
        </w:rPr>
        <w:lastRenderedPageBreak/>
        <w:t>Table S</w:t>
      </w:r>
      <w:r w:rsidR="00042064" w:rsidRPr="001847D2">
        <w:rPr>
          <w:rFonts w:ascii="Times New Roman" w:hAnsi="Times New Roman" w:cs="Times New Roman"/>
          <w:b/>
          <w:sz w:val="24"/>
          <w:szCs w:val="24"/>
        </w:rPr>
        <w:t>6</w:t>
      </w:r>
      <w:r w:rsidRPr="001847D2">
        <w:rPr>
          <w:rFonts w:ascii="Times New Roman" w:hAnsi="Times New Roman" w:cs="Times New Roman"/>
          <w:b/>
          <w:sz w:val="24"/>
          <w:szCs w:val="24"/>
        </w:rPr>
        <w:t>.</w:t>
      </w:r>
      <w:r>
        <w:rPr>
          <w:rFonts w:ascii="Times New Roman" w:hAnsi="Times New Roman" w:cs="Times New Roman"/>
          <w:sz w:val="24"/>
          <w:szCs w:val="24"/>
        </w:rPr>
        <w:t xml:space="preserve"> Results of phylogenetic generalized least squares regressions, testing if climate pPC scores are predicted by species’ traits. Traits included: activity pattern (cathemeral, diurnal, nocturnal; cathemeral was the reference category for dummy coding), diet (folivorous, omnivorous, frugivorous; folivorous set to reference category), and body mass (grams, natural log transformed).</w:t>
      </w:r>
      <w:r w:rsidR="001847D2">
        <w:rPr>
          <w:rFonts w:ascii="Times New Roman" w:hAnsi="Times New Roman" w:cs="Times New Roman"/>
          <w:sz w:val="24"/>
          <w:szCs w:val="24"/>
        </w:rPr>
        <w:t xml:space="preserve"> All models used the Martins alpha transformations. </w:t>
      </w:r>
      <w:bookmarkStart w:id="0" w:name="_GoBack"/>
      <w:bookmarkEnd w:id="0"/>
    </w:p>
    <w:tbl>
      <w:tblPr>
        <w:tblStyle w:val="TableGrid"/>
        <w:tblW w:w="0" w:type="auto"/>
        <w:tblLook w:val="04A0" w:firstRow="1" w:lastRow="0" w:firstColumn="1" w:lastColumn="0" w:noHBand="0" w:noVBand="1"/>
      </w:tblPr>
      <w:tblGrid>
        <w:gridCol w:w="2002"/>
        <w:gridCol w:w="2047"/>
        <w:gridCol w:w="1681"/>
        <w:gridCol w:w="1810"/>
        <w:gridCol w:w="1810"/>
      </w:tblGrid>
      <w:tr w:rsidR="00EC1ED9" w:rsidTr="00EC1ED9">
        <w:tc>
          <w:tcPr>
            <w:tcW w:w="2002" w:type="dxa"/>
          </w:tcPr>
          <w:p w:rsidR="00EC1ED9" w:rsidRPr="00697E91" w:rsidRDefault="00EC1ED9">
            <w:pPr>
              <w:rPr>
                <w:rFonts w:ascii="Times New Roman" w:hAnsi="Times New Roman" w:cs="Times New Roman"/>
                <w:b/>
                <w:sz w:val="24"/>
                <w:szCs w:val="24"/>
              </w:rPr>
            </w:pPr>
            <w:r w:rsidRPr="00697E91">
              <w:rPr>
                <w:rFonts w:ascii="Times New Roman" w:hAnsi="Times New Roman" w:cs="Times New Roman"/>
                <w:b/>
                <w:sz w:val="24"/>
                <w:szCs w:val="24"/>
              </w:rPr>
              <w:t>Dependent variable</w:t>
            </w:r>
          </w:p>
        </w:tc>
        <w:tc>
          <w:tcPr>
            <w:tcW w:w="2047" w:type="dxa"/>
          </w:tcPr>
          <w:p w:rsidR="00EC1ED9" w:rsidRPr="00697E91" w:rsidRDefault="00EC1ED9">
            <w:pPr>
              <w:rPr>
                <w:rFonts w:ascii="Times New Roman" w:hAnsi="Times New Roman" w:cs="Times New Roman"/>
                <w:b/>
                <w:sz w:val="24"/>
                <w:szCs w:val="24"/>
              </w:rPr>
            </w:pPr>
            <w:r w:rsidRPr="00697E91">
              <w:rPr>
                <w:rFonts w:ascii="Times New Roman" w:hAnsi="Times New Roman" w:cs="Times New Roman"/>
                <w:b/>
                <w:sz w:val="24"/>
                <w:szCs w:val="24"/>
              </w:rPr>
              <w:t>Independent variable</w:t>
            </w:r>
          </w:p>
        </w:tc>
        <w:tc>
          <w:tcPr>
            <w:tcW w:w="1681" w:type="dxa"/>
          </w:tcPr>
          <w:p w:rsidR="00EC1ED9" w:rsidRPr="00697E91" w:rsidRDefault="00EC1ED9">
            <w:pPr>
              <w:rPr>
                <w:rFonts w:ascii="Times New Roman" w:hAnsi="Times New Roman" w:cs="Times New Roman"/>
                <w:b/>
                <w:sz w:val="24"/>
                <w:szCs w:val="24"/>
              </w:rPr>
            </w:pPr>
            <w:r w:rsidRPr="00697E91">
              <w:rPr>
                <w:rFonts w:ascii="Times New Roman" w:hAnsi="Times New Roman" w:cs="Times New Roman"/>
                <w:b/>
                <w:sz w:val="24"/>
                <w:szCs w:val="24"/>
              </w:rPr>
              <w:t>Coefficient</w:t>
            </w:r>
          </w:p>
        </w:tc>
        <w:tc>
          <w:tcPr>
            <w:tcW w:w="1810" w:type="dxa"/>
          </w:tcPr>
          <w:p w:rsidR="00EC1ED9" w:rsidRPr="00697E91" w:rsidRDefault="00EC1ED9">
            <w:pPr>
              <w:rPr>
                <w:rFonts w:ascii="Times New Roman" w:hAnsi="Times New Roman" w:cs="Times New Roman"/>
                <w:b/>
                <w:sz w:val="24"/>
                <w:szCs w:val="24"/>
              </w:rPr>
            </w:pPr>
            <w:r w:rsidRPr="00697E91">
              <w:rPr>
                <w:rFonts w:ascii="Times New Roman" w:hAnsi="Times New Roman" w:cs="Times New Roman"/>
                <w:b/>
                <w:sz w:val="24"/>
                <w:szCs w:val="24"/>
              </w:rPr>
              <w:t>t</w:t>
            </w:r>
          </w:p>
        </w:tc>
        <w:tc>
          <w:tcPr>
            <w:tcW w:w="1810" w:type="dxa"/>
          </w:tcPr>
          <w:p w:rsidR="00EC1ED9" w:rsidRPr="00697E91" w:rsidRDefault="00697E91">
            <w:pPr>
              <w:rPr>
                <w:rFonts w:ascii="Times New Roman" w:hAnsi="Times New Roman" w:cs="Times New Roman"/>
                <w:b/>
                <w:sz w:val="24"/>
                <w:szCs w:val="24"/>
              </w:rPr>
            </w:pPr>
            <w:r>
              <w:rPr>
                <w:rFonts w:ascii="Times New Roman" w:hAnsi="Times New Roman" w:cs="Times New Roman"/>
                <w:b/>
                <w:sz w:val="24"/>
                <w:szCs w:val="24"/>
              </w:rPr>
              <w:t>p</w:t>
            </w:r>
          </w:p>
        </w:tc>
      </w:tr>
      <w:tr w:rsidR="00EC1ED9" w:rsidTr="00EC1ED9">
        <w:tc>
          <w:tcPr>
            <w:tcW w:w="2002" w:type="dxa"/>
          </w:tcPr>
          <w:p w:rsidR="00EC1ED9" w:rsidRDefault="00EC1ED9">
            <w:pPr>
              <w:rPr>
                <w:rFonts w:ascii="Times New Roman" w:hAnsi="Times New Roman" w:cs="Times New Roman"/>
                <w:sz w:val="24"/>
                <w:szCs w:val="24"/>
              </w:rPr>
            </w:pPr>
            <w:r>
              <w:rPr>
                <w:rFonts w:ascii="Times New Roman" w:hAnsi="Times New Roman" w:cs="Times New Roman"/>
                <w:sz w:val="24"/>
                <w:szCs w:val="24"/>
              </w:rPr>
              <w:t>pPC1</w:t>
            </w:r>
          </w:p>
        </w:tc>
        <w:tc>
          <w:tcPr>
            <w:tcW w:w="2047" w:type="dxa"/>
          </w:tcPr>
          <w:p w:rsidR="00EC1ED9" w:rsidRDefault="00EC1ED9">
            <w:pPr>
              <w:rPr>
                <w:rFonts w:ascii="Times New Roman" w:hAnsi="Times New Roman" w:cs="Times New Roman"/>
                <w:sz w:val="24"/>
                <w:szCs w:val="24"/>
              </w:rPr>
            </w:pPr>
            <w:r>
              <w:rPr>
                <w:rFonts w:ascii="Times New Roman" w:hAnsi="Times New Roman" w:cs="Times New Roman"/>
                <w:sz w:val="24"/>
                <w:szCs w:val="24"/>
              </w:rPr>
              <w:t>Frugivore</w:t>
            </w:r>
          </w:p>
        </w:tc>
        <w:tc>
          <w:tcPr>
            <w:tcW w:w="1681" w:type="dxa"/>
          </w:tcPr>
          <w:p w:rsidR="00EC1ED9" w:rsidRDefault="00EC1ED9">
            <w:pPr>
              <w:rPr>
                <w:rFonts w:ascii="Times New Roman" w:hAnsi="Times New Roman" w:cs="Times New Roman"/>
                <w:sz w:val="24"/>
                <w:szCs w:val="24"/>
              </w:rPr>
            </w:pPr>
            <w:r>
              <w:rPr>
                <w:rFonts w:ascii="Times New Roman" w:hAnsi="Times New Roman" w:cs="Times New Roman"/>
                <w:sz w:val="24"/>
                <w:szCs w:val="24"/>
              </w:rPr>
              <w:t>-1.67</w:t>
            </w:r>
          </w:p>
        </w:tc>
        <w:tc>
          <w:tcPr>
            <w:tcW w:w="1810" w:type="dxa"/>
          </w:tcPr>
          <w:p w:rsidR="00EC1ED9" w:rsidRDefault="00EC1ED9">
            <w:pPr>
              <w:rPr>
                <w:rFonts w:ascii="Times New Roman" w:hAnsi="Times New Roman" w:cs="Times New Roman"/>
                <w:sz w:val="24"/>
                <w:szCs w:val="24"/>
              </w:rPr>
            </w:pPr>
            <w:r>
              <w:rPr>
                <w:rFonts w:ascii="Times New Roman" w:hAnsi="Times New Roman" w:cs="Times New Roman"/>
                <w:sz w:val="24"/>
                <w:szCs w:val="24"/>
              </w:rPr>
              <w:t>-1.59</w:t>
            </w:r>
          </w:p>
        </w:tc>
        <w:tc>
          <w:tcPr>
            <w:tcW w:w="1810" w:type="dxa"/>
          </w:tcPr>
          <w:p w:rsidR="00EC1ED9" w:rsidRDefault="00EC1ED9">
            <w:pPr>
              <w:rPr>
                <w:rFonts w:ascii="Times New Roman" w:hAnsi="Times New Roman" w:cs="Times New Roman"/>
                <w:sz w:val="24"/>
                <w:szCs w:val="24"/>
              </w:rPr>
            </w:pPr>
            <w:r>
              <w:rPr>
                <w:rFonts w:ascii="Times New Roman" w:hAnsi="Times New Roman" w:cs="Times New Roman"/>
                <w:sz w:val="24"/>
                <w:szCs w:val="24"/>
              </w:rPr>
              <w:t>0.12</w:t>
            </w:r>
          </w:p>
        </w:tc>
      </w:tr>
      <w:tr w:rsidR="00EC1ED9" w:rsidTr="00EC1ED9">
        <w:tc>
          <w:tcPr>
            <w:tcW w:w="2002" w:type="dxa"/>
          </w:tcPr>
          <w:p w:rsidR="00EC1ED9" w:rsidRDefault="00EC1ED9">
            <w:pPr>
              <w:rPr>
                <w:rFonts w:ascii="Times New Roman" w:hAnsi="Times New Roman" w:cs="Times New Roman"/>
                <w:sz w:val="24"/>
                <w:szCs w:val="24"/>
              </w:rPr>
            </w:pPr>
          </w:p>
        </w:tc>
        <w:tc>
          <w:tcPr>
            <w:tcW w:w="2047" w:type="dxa"/>
          </w:tcPr>
          <w:p w:rsidR="00EC1ED9" w:rsidRDefault="00EC1ED9">
            <w:pPr>
              <w:rPr>
                <w:rFonts w:ascii="Times New Roman" w:hAnsi="Times New Roman" w:cs="Times New Roman"/>
                <w:sz w:val="24"/>
                <w:szCs w:val="24"/>
              </w:rPr>
            </w:pPr>
            <w:r>
              <w:rPr>
                <w:rFonts w:ascii="Times New Roman" w:hAnsi="Times New Roman" w:cs="Times New Roman"/>
                <w:sz w:val="24"/>
                <w:szCs w:val="24"/>
              </w:rPr>
              <w:t>Omnivore</w:t>
            </w:r>
          </w:p>
        </w:tc>
        <w:tc>
          <w:tcPr>
            <w:tcW w:w="1681" w:type="dxa"/>
          </w:tcPr>
          <w:p w:rsidR="00EC1ED9" w:rsidRDefault="00EC1ED9">
            <w:pPr>
              <w:rPr>
                <w:rFonts w:ascii="Times New Roman" w:hAnsi="Times New Roman" w:cs="Times New Roman"/>
                <w:sz w:val="24"/>
                <w:szCs w:val="24"/>
              </w:rPr>
            </w:pPr>
            <w:r>
              <w:rPr>
                <w:rFonts w:ascii="Times New Roman" w:hAnsi="Times New Roman" w:cs="Times New Roman"/>
                <w:sz w:val="24"/>
                <w:szCs w:val="24"/>
              </w:rPr>
              <w:t>1.56</w:t>
            </w:r>
          </w:p>
        </w:tc>
        <w:tc>
          <w:tcPr>
            <w:tcW w:w="1810" w:type="dxa"/>
          </w:tcPr>
          <w:p w:rsidR="00EC1ED9" w:rsidRDefault="00EC1ED9">
            <w:pPr>
              <w:rPr>
                <w:rFonts w:ascii="Times New Roman" w:hAnsi="Times New Roman" w:cs="Times New Roman"/>
                <w:sz w:val="24"/>
                <w:szCs w:val="24"/>
              </w:rPr>
            </w:pPr>
            <w:r>
              <w:rPr>
                <w:rFonts w:ascii="Times New Roman" w:hAnsi="Times New Roman" w:cs="Times New Roman"/>
                <w:sz w:val="24"/>
                <w:szCs w:val="24"/>
              </w:rPr>
              <w:t>1.46</w:t>
            </w:r>
          </w:p>
        </w:tc>
        <w:tc>
          <w:tcPr>
            <w:tcW w:w="1810" w:type="dxa"/>
          </w:tcPr>
          <w:p w:rsidR="00EC1ED9" w:rsidRDefault="00EC1ED9">
            <w:pPr>
              <w:rPr>
                <w:rFonts w:ascii="Times New Roman" w:hAnsi="Times New Roman" w:cs="Times New Roman"/>
                <w:sz w:val="24"/>
                <w:szCs w:val="24"/>
              </w:rPr>
            </w:pPr>
            <w:r>
              <w:rPr>
                <w:rFonts w:ascii="Times New Roman" w:hAnsi="Times New Roman" w:cs="Times New Roman"/>
                <w:sz w:val="24"/>
                <w:szCs w:val="24"/>
              </w:rPr>
              <w:t>0.15</w:t>
            </w:r>
          </w:p>
        </w:tc>
      </w:tr>
      <w:tr w:rsidR="00EC1ED9" w:rsidTr="00EC1ED9">
        <w:tc>
          <w:tcPr>
            <w:tcW w:w="2002" w:type="dxa"/>
          </w:tcPr>
          <w:p w:rsidR="00EC1ED9" w:rsidRDefault="00EC1ED9">
            <w:pPr>
              <w:rPr>
                <w:rFonts w:ascii="Times New Roman" w:hAnsi="Times New Roman" w:cs="Times New Roman"/>
                <w:sz w:val="24"/>
                <w:szCs w:val="24"/>
              </w:rPr>
            </w:pPr>
          </w:p>
        </w:tc>
        <w:tc>
          <w:tcPr>
            <w:tcW w:w="2047" w:type="dxa"/>
          </w:tcPr>
          <w:p w:rsidR="00EC1ED9" w:rsidRDefault="00EC1ED9">
            <w:pPr>
              <w:rPr>
                <w:rFonts w:ascii="Times New Roman" w:hAnsi="Times New Roman" w:cs="Times New Roman"/>
                <w:sz w:val="24"/>
                <w:szCs w:val="24"/>
              </w:rPr>
            </w:pPr>
            <w:r>
              <w:rPr>
                <w:rFonts w:ascii="Times New Roman" w:hAnsi="Times New Roman" w:cs="Times New Roman"/>
                <w:sz w:val="24"/>
                <w:szCs w:val="24"/>
              </w:rPr>
              <w:t>Diurnal</w:t>
            </w:r>
          </w:p>
        </w:tc>
        <w:tc>
          <w:tcPr>
            <w:tcW w:w="1681" w:type="dxa"/>
          </w:tcPr>
          <w:p w:rsidR="00EC1ED9" w:rsidRDefault="00EC1ED9">
            <w:pPr>
              <w:rPr>
                <w:rFonts w:ascii="Times New Roman" w:hAnsi="Times New Roman" w:cs="Times New Roman"/>
                <w:sz w:val="24"/>
                <w:szCs w:val="24"/>
              </w:rPr>
            </w:pPr>
            <w:r>
              <w:rPr>
                <w:rFonts w:ascii="Times New Roman" w:hAnsi="Times New Roman" w:cs="Times New Roman"/>
                <w:sz w:val="24"/>
                <w:szCs w:val="24"/>
              </w:rPr>
              <w:t>-1.46</w:t>
            </w:r>
          </w:p>
        </w:tc>
        <w:tc>
          <w:tcPr>
            <w:tcW w:w="1810" w:type="dxa"/>
          </w:tcPr>
          <w:p w:rsidR="00EC1ED9" w:rsidRDefault="00EC1ED9">
            <w:pPr>
              <w:rPr>
                <w:rFonts w:ascii="Times New Roman" w:hAnsi="Times New Roman" w:cs="Times New Roman"/>
                <w:sz w:val="24"/>
                <w:szCs w:val="24"/>
              </w:rPr>
            </w:pPr>
            <w:r>
              <w:rPr>
                <w:rFonts w:ascii="Times New Roman" w:hAnsi="Times New Roman" w:cs="Times New Roman"/>
                <w:sz w:val="24"/>
                <w:szCs w:val="24"/>
              </w:rPr>
              <w:t>-2.70</w:t>
            </w:r>
          </w:p>
        </w:tc>
        <w:tc>
          <w:tcPr>
            <w:tcW w:w="1810" w:type="dxa"/>
          </w:tcPr>
          <w:p w:rsidR="00EC1ED9" w:rsidRDefault="00EC1ED9">
            <w:pPr>
              <w:rPr>
                <w:rFonts w:ascii="Times New Roman" w:hAnsi="Times New Roman" w:cs="Times New Roman"/>
                <w:sz w:val="24"/>
                <w:szCs w:val="24"/>
              </w:rPr>
            </w:pPr>
            <w:r>
              <w:rPr>
                <w:rFonts w:ascii="Times New Roman" w:hAnsi="Times New Roman" w:cs="Times New Roman"/>
                <w:sz w:val="24"/>
                <w:szCs w:val="24"/>
              </w:rPr>
              <w:t>0.009</w:t>
            </w:r>
          </w:p>
        </w:tc>
      </w:tr>
      <w:tr w:rsidR="00EC1ED9" w:rsidTr="00EC1ED9">
        <w:tc>
          <w:tcPr>
            <w:tcW w:w="2002" w:type="dxa"/>
          </w:tcPr>
          <w:p w:rsidR="00EC1ED9" w:rsidRDefault="00EC1ED9">
            <w:pPr>
              <w:rPr>
                <w:rFonts w:ascii="Times New Roman" w:hAnsi="Times New Roman" w:cs="Times New Roman"/>
                <w:sz w:val="24"/>
                <w:szCs w:val="24"/>
              </w:rPr>
            </w:pPr>
          </w:p>
        </w:tc>
        <w:tc>
          <w:tcPr>
            <w:tcW w:w="2047" w:type="dxa"/>
          </w:tcPr>
          <w:p w:rsidR="00EC1ED9" w:rsidRDefault="00EC1ED9">
            <w:pPr>
              <w:rPr>
                <w:rFonts w:ascii="Times New Roman" w:hAnsi="Times New Roman" w:cs="Times New Roman"/>
                <w:sz w:val="24"/>
                <w:szCs w:val="24"/>
              </w:rPr>
            </w:pPr>
            <w:r>
              <w:rPr>
                <w:rFonts w:ascii="Times New Roman" w:hAnsi="Times New Roman" w:cs="Times New Roman"/>
                <w:sz w:val="24"/>
                <w:szCs w:val="24"/>
              </w:rPr>
              <w:t>Nocturnal</w:t>
            </w:r>
          </w:p>
        </w:tc>
        <w:tc>
          <w:tcPr>
            <w:tcW w:w="1681" w:type="dxa"/>
          </w:tcPr>
          <w:p w:rsidR="00EC1ED9" w:rsidRDefault="00EC1ED9">
            <w:pPr>
              <w:rPr>
                <w:rFonts w:ascii="Times New Roman" w:hAnsi="Times New Roman" w:cs="Times New Roman"/>
                <w:sz w:val="24"/>
                <w:szCs w:val="24"/>
              </w:rPr>
            </w:pPr>
            <w:r>
              <w:rPr>
                <w:rFonts w:ascii="Times New Roman" w:hAnsi="Times New Roman" w:cs="Times New Roman"/>
                <w:sz w:val="24"/>
                <w:szCs w:val="24"/>
              </w:rPr>
              <w:t>-1.89</w:t>
            </w:r>
          </w:p>
        </w:tc>
        <w:tc>
          <w:tcPr>
            <w:tcW w:w="1810" w:type="dxa"/>
          </w:tcPr>
          <w:p w:rsidR="00EC1ED9" w:rsidRDefault="00EC1ED9">
            <w:pPr>
              <w:rPr>
                <w:rFonts w:ascii="Times New Roman" w:hAnsi="Times New Roman" w:cs="Times New Roman"/>
                <w:sz w:val="24"/>
                <w:szCs w:val="24"/>
              </w:rPr>
            </w:pPr>
            <w:r>
              <w:rPr>
                <w:rFonts w:ascii="Times New Roman" w:hAnsi="Times New Roman" w:cs="Times New Roman"/>
                <w:sz w:val="24"/>
                <w:szCs w:val="24"/>
              </w:rPr>
              <w:t>-1.70</w:t>
            </w:r>
          </w:p>
        </w:tc>
        <w:tc>
          <w:tcPr>
            <w:tcW w:w="1810" w:type="dxa"/>
          </w:tcPr>
          <w:p w:rsidR="00EC1ED9" w:rsidRDefault="00EC1ED9">
            <w:pPr>
              <w:rPr>
                <w:rFonts w:ascii="Times New Roman" w:hAnsi="Times New Roman" w:cs="Times New Roman"/>
                <w:sz w:val="24"/>
                <w:szCs w:val="24"/>
              </w:rPr>
            </w:pPr>
            <w:r>
              <w:rPr>
                <w:rFonts w:ascii="Times New Roman" w:hAnsi="Times New Roman" w:cs="Times New Roman"/>
                <w:sz w:val="24"/>
                <w:szCs w:val="24"/>
              </w:rPr>
              <w:t>0.09</w:t>
            </w:r>
          </w:p>
        </w:tc>
      </w:tr>
      <w:tr w:rsidR="00EC1ED9" w:rsidTr="00EC1ED9">
        <w:tc>
          <w:tcPr>
            <w:tcW w:w="2002" w:type="dxa"/>
          </w:tcPr>
          <w:p w:rsidR="00EC1ED9" w:rsidRDefault="00EC1ED9">
            <w:pPr>
              <w:rPr>
                <w:rFonts w:ascii="Times New Roman" w:hAnsi="Times New Roman" w:cs="Times New Roman"/>
                <w:sz w:val="24"/>
                <w:szCs w:val="24"/>
              </w:rPr>
            </w:pPr>
          </w:p>
        </w:tc>
        <w:tc>
          <w:tcPr>
            <w:tcW w:w="2047" w:type="dxa"/>
          </w:tcPr>
          <w:p w:rsidR="00EC1ED9" w:rsidRDefault="00EC1ED9">
            <w:pPr>
              <w:rPr>
                <w:rFonts w:ascii="Times New Roman" w:hAnsi="Times New Roman" w:cs="Times New Roman"/>
                <w:sz w:val="24"/>
                <w:szCs w:val="24"/>
              </w:rPr>
            </w:pPr>
            <w:r>
              <w:rPr>
                <w:rFonts w:ascii="Times New Roman" w:hAnsi="Times New Roman" w:cs="Times New Roman"/>
                <w:sz w:val="24"/>
                <w:szCs w:val="24"/>
              </w:rPr>
              <w:t>Mass</w:t>
            </w:r>
          </w:p>
        </w:tc>
        <w:tc>
          <w:tcPr>
            <w:tcW w:w="1681" w:type="dxa"/>
          </w:tcPr>
          <w:p w:rsidR="00EC1ED9" w:rsidRDefault="00EC1ED9">
            <w:pPr>
              <w:rPr>
                <w:rFonts w:ascii="Times New Roman" w:hAnsi="Times New Roman" w:cs="Times New Roman"/>
                <w:sz w:val="24"/>
                <w:szCs w:val="24"/>
              </w:rPr>
            </w:pPr>
            <w:r>
              <w:rPr>
                <w:rFonts w:ascii="Times New Roman" w:hAnsi="Times New Roman" w:cs="Times New Roman"/>
                <w:sz w:val="24"/>
                <w:szCs w:val="24"/>
              </w:rPr>
              <w:t>0.40</w:t>
            </w:r>
          </w:p>
        </w:tc>
        <w:tc>
          <w:tcPr>
            <w:tcW w:w="1810" w:type="dxa"/>
          </w:tcPr>
          <w:p w:rsidR="00EC1ED9" w:rsidRDefault="00EC1ED9">
            <w:pPr>
              <w:rPr>
                <w:rFonts w:ascii="Times New Roman" w:hAnsi="Times New Roman" w:cs="Times New Roman"/>
                <w:sz w:val="24"/>
                <w:szCs w:val="24"/>
              </w:rPr>
            </w:pPr>
            <w:r>
              <w:rPr>
                <w:rFonts w:ascii="Times New Roman" w:hAnsi="Times New Roman" w:cs="Times New Roman"/>
                <w:sz w:val="24"/>
                <w:szCs w:val="24"/>
              </w:rPr>
              <w:t>0.98</w:t>
            </w:r>
          </w:p>
        </w:tc>
        <w:tc>
          <w:tcPr>
            <w:tcW w:w="1810" w:type="dxa"/>
          </w:tcPr>
          <w:p w:rsidR="00EC1ED9" w:rsidRDefault="00EC1ED9">
            <w:pPr>
              <w:rPr>
                <w:rFonts w:ascii="Times New Roman" w:hAnsi="Times New Roman" w:cs="Times New Roman"/>
                <w:sz w:val="24"/>
                <w:szCs w:val="24"/>
              </w:rPr>
            </w:pPr>
            <w:r>
              <w:rPr>
                <w:rFonts w:ascii="Times New Roman" w:hAnsi="Times New Roman" w:cs="Times New Roman"/>
                <w:sz w:val="24"/>
                <w:szCs w:val="24"/>
              </w:rPr>
              <w:t>0.33</w:t>
            </w:r>
          </w:p>
        </w:tc>
      </w:tr>
      <w:tr w:rsidR="00EC1ED9" w:rsidTr="00EC1ED9">
        <w:tc>
          <w:tcPr>
            <w:tcW w:w="2002"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pPC2</w:t>
            </w:r>
          </w:p>
        </w:tc>
        <w:tc>
          <w:tcPr>
            <w:tcW w:w="2047"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Frugivore</w:t>
            </w:r>
          </w:p>
        </w:tc>
        <w:tc>
          <w:tcPr>
            <w:tcW w:w="1681"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-0.60</w:t>
            </w:r>
          </w:p>
        </w:tc>
        <w:tc>
          <w:tcPr>
            <w:tcW w:w="1810"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-0.64</w:t>
            </w:r>
          </w:p>
        </w:tc>
        <w:tc>
          <w:tcPr>
            <w:tcW w:w="1810"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0.52</w:t>
            </w:r>
          </w:p>
        </w:tc>
      </w:tr>
      <w:tr w:rsidR="00EC1ED9" w:rsidTr="00EC1ED9">
        <w:tc>
          <w:tcPr>
            <w:tcW w:w="2002" w:type="dxa"/>
          </w:tcPr>
          <w:p w:rsidR="00EC1ED9" w:rsidRDefault="00EC1ED9" w:rsidP="00EC1ED9">
            <w:pPr>
              <w:rPr>
                <w:rFonts w:ascii="Times New Roman" w:hAnsi="Times New Roman" w:cs="Times New Roman"/>
                <w:sz w:val="24"/>
                <w:szCs w:val="24"/>
              </w:rPr>
            </w:pPr>
          </w:p>
        </w:tc>
        <w:tc>
          <w:tcPr>
            <w:tcW w:w="2047"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Omnivore</w:t>
            </w:r>
          </w:p>
        </w:tc>
        <w:tc>
          <w:tcPr>
            <w:tcW w:w="1681"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-0.79</w:t>
            </w:r>
          </w:p>
        </w:tc>
        <w:tc>
          <w:tcPr>
            <w:tcW w:w="1810"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-0.85</w:t>
            </w:r>
          </w:p>
        </w:tc>
        <w:tc>
          <w:tcPr>
            <w:tcW w:w="1810"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0.39</w:t>
            </w:r>
          </w:p>
        </w:tc>
      </w:tr>
      <w:tr w:rsidR="00EC1ED9" w:rsidTr="00EC1ED9">
        <w:tc>
          <w:tcPr>
            <w:tcW w:w="2002" w:type="dxa"/>
          </w:tcPr>
          <w:p w:rsidR="00EC1ED9" w:rsidRDefault="00EC1ED9" w:rsidP="00EC1ED9">
            <w:pPr>
              <w:rPr>
                <w:rFonts w:ascii="Times New Roman" w:hAnsi="Times New Roman" w:cs="Times New Roman"/>
                <w:sz w:val="24"/>
                <w:szCs w:val="24"/>
              </w:rPr>
            </w:pPr>
          </w:p>
        </w:tc>
        <w:tc>
          <w:tcPr>
            <w:tcW w:w="2047"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Diurnal</w:t>
            </w:r>
          </w:p>
        </w:tc>
        <w:tc>
          <w:tcPr>
            <w:tcW w:w="1681"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-0.87</w:t>
            </w:r>
          </w:p>
        </w:tc>
        <w:tc>
          <w:tcPr>
            <w:tcW w:w="1810"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-2.07</w:t>
            </w:r>
          </w:p>
        </w:tc>
        <w:tc>
          <w:tcPr>
            <w:tcW w:w="1810"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0.04</w:t>
            </w:r>
          </w:p>
        </w:tc>
      </w:tr>
      <w:tr w:rsidR="00EC1ED9" w:rsidTr="00EC1ED9">
        <w:tc>
          <w:tcPr>
            <w:tcW w:w="2002" w:type="dxa"/>
          </w:tcPr>
          <w:p w:rsidR="00EC1ED9" w:rsidRDefault="00EC1ED9" w:rsidP="00EC1ED9">
            <w:pPr>
              <w:rPr>
                <w:rFonts w:ascii="Times New Roman" w:hAnsi="Times New Roman" w:cs="Times New Roman"/>
                <w:sz w:val="24"/>
                <w:szCs w:val="24"/>
              </w:rPr>
            </w:pPr>
          </w:p>
        </w:tc>
        <w:tc>
          <w:tcPr>
            <w:tcW w:w="2047"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Nocturnal</w:t>
            </w:r>
          </w:p>
        </w:tc>
        <w:tc>
          <w:tcPr>
            <w:tcW w:w="1681"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-0.40</w:t>
            </w:r>
          </w:p>
        </w:tc>
        <w:tc>
          <w:tcPr>
            <w:tcW w:w="1810"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-0.41</w:t>
            </w:r>
          </w:p>
        </w:tc>
        <w:tc>
          <w:tcPr>
            <w:tcW w:w="1810"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0.68</w:t>
            </w:r>
          </w:p>
        </w:tc>
      </w:tr>
      <w:tr w:rsidR="00EC1ED9" w:rsidTr="00EC1ED9">
        <w:tc>
          <w:tcPr>
            <w:tcW w:w="2002" w:type="dxa"/>
          </w:tcPr>
          <w:p w:rsidR="00EC1ED9" w:rsidRDefault="00EC1ED9" w:rsidP="00EC1ED9">
            <w:pPr>
              <w:rPr>
                <w:rFonts w:ascii="Times New Roman" w:hAnsi="Times New Roman" w:cs="Times New Roman"/>
                <w:sz w:val="24"/>
                <w:szCs w:val="24"/>
              </w:rPr>
            </w:pPr>
          </w:p>
        </w:tc>
        <w:tc>
          <w:tcPr>
            <w:tcW w:w="2047"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Mass</w:t>
            </w:r>
          </w:p>
        </w:tc>
        <w:tc>
          <w:tcPr>
            <w:tcW w:w="1681"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-0.27</w:t>
            </w:r>
          </w:p>
        </w:tc>
        <w:tc>
          <w:tcPr>
            <w:tcW w:w="1810"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-0.76</w:t>
            </w:r>
          </w:p>
        </w:tc>
        <w:tc>
          <w:tcPr>
            <w:tcW w:w="1810"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0.45</w:t>
            </w:r>
          </w:p>
        </w:tc>
      </w:tr>
      <w:tr w:rsidR="00EC1ED9" w:rsidTr="00EC1ED9">
        <w:tc>
          <w:tcPr>
            <w:tcW w:w="2002"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pPC3</w:t>
            </w:r>
          </w:p>
        </w:tc>
        <w:tc>
          <w:tcPr>
            <w:tcW w:w="2047"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Frugivore</w:t>
            </w:r>
          </w:p>
        </w:tc>
        <w:tc>
          <w:tcPr>
            <w:tcW w:w="1681"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-0.19</w:t>
            </w:r>
          </w:p>
        </w:tc>
        <w:tc>
          <w:tcPr>
            <w:tcW w:w="1810"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-0.41</w:t>
            </w:r>
          </w:p>
        </w:tc>
        <w:tc>
          <w:tcPr>
            <w:tcW w:w="1810"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0.69</w:t>
            </w:r>
          </w:p>
        </w:tc>
      </w:tr>
      <w:tr w:rsidR="00EC1ED9" w:rsidTr="00EC1ED9">
        <w:tc>
          <w:tcPr>
            <w:tcW w:w="2002" w:type="dxa"/>
          </w:tcPr>
          <w:p w:rsidR="00EC1ED9" w:rsidRDefault="00EC1ED9" w:rsidP="00EC1ED9">
            <w:pPr>
              <w:rPr>
                <w:rFonts w:ascii="Times New Roman" w:hAnsi="Times New Roman" w:cs="Times New Roman"/>
                <w:sz w:val="24"/>
                <w:szCs w:val="24"/>
              </w:rPr>
            </w:pPr>
          </w:p>
        </w:tc>
        <w:tc>
          <w:tcPr>
            <w:tcW w:w="2047"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Omnivore</w:t>
            </w:r>
          </w:p>
        </w:tc>
        <w:tc>
          <w:tcPr>
            <w:tcW w:w="1681" w:type="dxa"/>
          </w:tcPr>
          <w:p w:rsidR="00EC1ED9" w:rsidRDefault="00F43E9A" w:rsidP="00EC1ED9">
            <w:pPr>
              <w:rPr>
                <w:rFonts w:ascii="Times New Roman" w:hAnsi="Times New Roman" w:cs="Times New Roman"/>
                <w:sz w:val="24"/>
                <w:szCs w:val="24"/>
              </w:rPr>
            </w:pPr>
            <w:r>
              <w:rPr>
                <w:rFonts w:ascii="Times New Roman" w:hAnsi="Times New Roman" w:cs="Times New Roman"/>
                <w:sz w:val="24"/>
                <w:szCs w:val="24"/>
              </w:rPr>
              <w:t>0.15</w:t>
            </w:r>
          </w:p>
        </w:tc>
        <w:tc>
          <w:tcPr>
            <w:tcW w:w="1810" w:type="dxa"/>
          </w:tcPr>
          <w:p w:rsidR="00EC1ED9" w:rsidRDefault="00F43E9A" w:rsidP="00EC1ED9">
            <w:pPr>
              <w:rPr>
                <w:rFonts w:ascii="Times New Roman" w:hAnsi="Times New Roman" w:cs="Times New Roman"/>
                <w:sz w:val="24"/>
                <w:szCs w:val="24"/>
              </w:rPr>
            </w:pPr>
            <w:r>
              <w:rPr>
                <w:rFonts w:ascii="Times New Roman" w:hAnsi="Times New Roman" w:cs="Times New Roman"/>
                <w:sz w:val="24"/>
                <w:szCs w:val="24"/>
              </w:rPr>
              <w:t>0.31</w:t>
            </w:r>
          </w:p>
        </w:tc>
        <w:tc>
          <w:tcPr>
            <w:tcW w:w="1810" w:type="dxa"/>
          </w:tcPr>
          <w:p w:rsidR="00EC1ED9" w:rsidRDefault="00F43E9A" w:rsidP="00EC1ED9">
            <w:pPr>
              <w:rPr>
                <w:rFonts w:ascii="Times New Roman" w:hAnsi="Times New Roman" w:cs="Times New Roman"/>
                <w:sz w:val="24"/>
                <w:szCs w:val="24"/>
              </w:rPr>
            </w:pPr>
            <w:r>
              <w:rPr>
                <w:rFonts w:ascii="Times New Roman" w:hAnsi="Times New Roman" w:cs="Times New Roman"/>
                <w:sz w:val="24"/>
                <w:szCs w:val="24"/>
              </w:rPr>
              <w:t>0.76</w:t>
            </w:r>
          </w:p>
        </w:tc>
      </w:tr>
      <w:tr w:rsidR="00EC1ED9" w:rsidTr="00EC1ED9">
        <w:tc>
          <w:tcPr>
            <w:tcW w:w="2002" w:type="dxa"/>
          </w:tcPr>
          <w:p w:rsidR="00EC1ED9" w:rsidRDefault="00EC1ED9" w:rsidP="00EC1ED9">
            <w:pPr>
              <w:rPr>
                <w:rFonts w:ascii="Times New Roman" w:hAnsi="Times New Roman" w:cs="Times New Roman"/>
                <w:sz w:val="24"/>
                <w:szCs w:val="24"/>
              </w:rPr>
            </w:pPr>
          </w:p>
        </w:tc>
        <w:tc>
          <w:tcPr>
            <w:tcW w:w="2047"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Diurnal</w:t>
            </w:r>
          </w:p>
        </w:tc>
        <w:tc>
          <w:tcPr>
            <w:tcW w:w="1681" w:type="dxa"/>
          </w:tcPr>
          <w:p w:rsidR="00EC1ED9" w:rsidRDefault="00F43E9A" w:rsidP="00EC1ED9">
            <w:pPr>
              <w:rPr>
                <w:rFonts w:ascii="Times New Roman" w:hAnsi="Times New Roman" w:cs="Times New Roman"/>
                <w:sz w:val="24"/>
                <w:szCs w:val="24"/>
              </w:rPr>
            </w:pPr>
            <w:r>
              <w:rPr>
                <w:rFonts w:ascii="Times New Roman" w:hAnsi="Times New Roman" w:cs="Times New Roman"/>
                <w:sz w:val="24"/>
                <w:szCs w:val="24"/>
              </w:rPr>
              <w:t>-0.04</w:t>
            </w:r>
          </w:p>
        </w:tc>
        <w:tc>
          <w:tcPr>
            <w:tcW w:w="1810" w:type="dxa"/>
          </w:tcPr>
          <w:p w:rsidR="00EC1ED9" w:rsidRDefault="00F43E9A" w:rsidP="00EC1ED9">
            <w:pPr>
              <w:rPr>
                <w:rFonts w:ascii="Times New Roman" w:hAnsi="Times New Roman" w:cs="Times New Roman"/>
                <w:sz w:val="24"/>
                <w:szCs w:val="24"/>
              </w:rPr>
            </w:pPr>
            <w:r>
              <w:rPr>
                <w:rFonts w:ascii="Times New Roman" w:hAnsi="Times New Roman" w:cs="Times New Roman"/>
                <w:sz w:val="24"/>
                <w:szCs w:val="24"/>
              </w:rPr>
              <w:t>-0.13</w:t>
            </w:r>
          </w:p>
        </w:tc>
        <w:tc>
          <w:tcPr>
            <w:tcW w:w="1810" w:type="dxa"/>
          </w:tcPr>
          <w:p w:rsidR="00EC1ED9" w:rsidRDefault="00F43E9A" w:rsidP="00EC1ED9">
            <w:pPr>
              <w:rPr>
                <w:rFonts w:ascii="Times New Roman" w:hAnsi="Times New Roman" w:cs="Times New Roman"/>
                <w:sz w:val="24"/>
                <w:szCs w:val="24"/>
              </w:rPr>
            </w:pPr>
            <w:r>
              <w:rPr>
                <w:rFonts w:ascii="Times New Roman" w:hAnsi="Times New Roman" w:cs="Times New Roman"/>
                <w:sz w:val="24"/>
                <w:szCs w:val="24"/>
              </w:rPr>
              <w:t>0.90</w:t>
            </w:r>
          </w:p>
        </w:tc>
      </w:tr>
      <w:tr w:rsidR="00EC1ED9" w:rsidTr="00EC1ED9">
        <w:tc>
          <w:tcPr>
            <w:tcW w:w="2002" w:type="dxa"/>
          </w:tcPr>
          <w:p w:rsidR="00EC1ED9" w:rsidRDefault="00EC1ED9" w:rsidP="00EC1ED9">
            <w:pPr>
              <w:rPr>
                <w:rFonts w:ascii="Times New Roman" w:hAnsi="Times New Roman" w:cs="Times New Roman"/>
                <w:sz w:val="24"/>
                <w:szCs w:val="24"/>
              </w:rPr>
            </w:pPr>
          </w:p>
        </w:tc>
        <w:tc>
          <w:tcPr>
            <w:tcW w:w="2047"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Nocturnal</w:t>
            </w:r>
          </w:p>
        </w:tc>
        <w:tc>
          <w:tcPr>
            <w:tcW w:w="1681" w:type="dxa"/>
          </w:tcPr>
          <w:p w:rsidR="00EC1ED9" w:rsidRDefault="00F43E9A" w:rsidP="00EC1ED9">
            <w:pPr>
              <w:rPr>
                <w:rFonts w:ascii="Times New Roman" w:hAnsi="Times New Roman" w:cs="Times New Roman"/>
                <w:sz w:val="24"/>
                <w:szCs w:val="24"/>
              </w:rPr>
            </w:pPr>
            <w:r>
              <w:rPr>
                <w:rFonts w:ascii="Times New Roman" w:hAnsi="Times New Roman" w:cs="Times New Roman"/>
                <w:sz w:val="24"/>
                <w:szCs w:val="24"/>
              </w:rPr>
              <w:t>0.17</w:t>
            </w:r>
          </w:p>
        </w:tc>
        <w:tc>
          <w:tcPr>
            <w:tcW w:w="1810" w:type="dxa"/>
          </w:tcPr>
          <w:p w:rsidR="00EC1ED9" w:rsidRDefault="00F43E9A" w:rsidP="00EC1ED9">
            <w:pPr>
              <w:rPr>
                <w:rFonts w:ascii="Times New Roman" w:hAnsi="Times New Roman" w:cs="Times New Roman"/>
                <w:sz w:val="24"/>
                <w:szCs w:val="24"/>
              </w:rPr>
            </w:pPr>
            <w:r>
              <w:rPr>
                <w:rFonts w:ascii="Times New Roman" w:hAnsi="Times New Roman" w:cs="Times New Roman"/>
                <w:sz w:val="24"/>
                <w:szCs w:val="24"/>
              </w:rPr>
              <w:t>0.35</w:t>
            </w:r>
          </w:p>
        </w:tc>
        <w:tc>
          <w:tcPr>
            <w:tcW w:w="1810" w:type="dxa"/>
          </w:tcPr>
          <w:p w:rsidR="00EC1ED9" w:rsidRDefault="00F43E9A" w:rsidP="00EC1ED9">
            <w:pPr>
              <w:rPr>
                <w:rFonts w:ascii="Times New Roman" w:hAnsi="Times New Roman" w:cs="Times New Roman"/>
                <w:sz w:val="24"/>
                <w:szCs w:val="24"/>
              </w:rPr>
            </w:pPr>
            <w:r>
              <w:rPr>
                <w:rFonts w:ascii="Times New Roman" w:hAnsi="Times New Roman" w:cs="Times New Roman"/>
                <w:sz w:val="24"/>
                <w:szCs w:val="24"/>
              </w:rPr>
              <w:t>0.73</w:t>
            </w:r>
          </w:p>
        </w:tc>
      </w:tr>
      <w:tr w:rsidR="00EC1ED9" w:rsidTr="00EC1ED9">
        <w:tc>
          <w:tcPr>
            <w:tcW w:w="2002" w:type="dxa"/>
          </w:tcPr>
          <w:p w:rsidR="00EC1ED9" w:rsidRDefault="00EC1ED9" w:rsidP="00EC1ED9">
            <w:pPr>
              <w:rPr>
                <w:rFonts w:ascii="Times New Roman" w:hAnsi="Times New Roman" w:cs="Times New Roman"/>
                <w:sz w:val="24"/>
                <w:szCs w:val="24"/>
              </w:rPr>
            </w:pPr>
          </w:p>
        </w:tc>
        <w:tc>
          <w:tcPr>
            <w:tcW w:w="2047" w:type="dxa"/>
          </w:tcPr>
          <w:p w:rsidR="00EC1ED9" w:rsidRDefault="00EC1ED9" w:rsidP="00EC1ED9">
            <w:pPr>
              <w:rPr>
                <w:rFonts w:ascii="Times New Roman" w:hAnsi="Times New Roman" w:cs="Times New Roman"/>
                <w:sz w:val="24"/>
                <w:szCs w:val="24"/>
              </w:rPr>
            </w:pPr>
            <w:r>
              <w:rPr>
                <w:rFonts w:ascii="Times New Roman" w:hAnsi="Times New Roman" w:cs="Times New Roman"/>
                <w:sz w:val="24"/>
                <w:szCs w:val="24"/>
              </w:rPr>
              <w:t>Mass</w:t>
            </w:r>
          </w:p>
        </w:tc>
        <w:tc>
          <w:tcPr>
            <w:tcW w:w="1681" w:type="dxa"/>
          </w:tcPr>
          <w:p w:rsidR="00EC1ED9" w:rsidRDefault="00F43E9A" w:rsidP="00EC1ED9">
            <w:pPr>
              <w:rPr>
                <w:rFonts w:ascii="Times New Roman" w:hAnsi="Times New Roman" w:cs="Times New Roman"/>
                <w:sz w:val="24"/>
                <w:szCs w:val="24"/>
              </w:rPr>
            </w:pPr>
            <w:r>
              <w:rPr>
                <w:rFonts w:ascii="Times New Roman" w:hAnsi="Times New Roman" w:cs="Times New Roman"/>
                <w:sz w:val="24"/>
                <w:szCs w:val="24"/>
              </w:rPr>
              <w:t>0.03</w:t>
            </w:r>
          </w:p>
        </w:tc>
        <w:tc>
          <w:tcPr>
            <w:tcW w:w="1810" w:type="dxa"/>
          </w:tcPr>
          <w:p w:rsidR="00EC1ED9" w:rsidRDefault="00F43E9A" w:rsidP="00EC1ED9">
            <w:pPr>
              <w:rPr>
                <w:rFonts w:ascii="Times New Roman" w:hAnsi="Times New Roman" w:cs="Times New Roman"/>
                <w:sz w:val="24"/>
                <w:szCs w:val="24"/>
              </w:rPr>
            </w:pPr>
            <w:r>
              <w:rPr>
                <w:rFonts w:ascii="Times New Roman" w:hAnsi="Times New Roman" w:cs="Times New Roman"/>
                <w:sz w:val="24"/>
                <w:szCs w:val="24"/>
              </w:rPr>
              <w:t>0.17</w:t>
            </w:r>
          </w:p>
        </w:tc>
        <w:tc>
          <w:tcPr>
            <w:tcW w:w="1810" w:type="dxa"/>
          </w:tcPr>
          <w:p w:rsidR="00EC1ED9" w:rsidRDefault="00F43E9A" w:rsidP="00EC1ED9">
            <w:pPr>
              <w:rPr>
                <w:rFonts w:ascii="Times New Roman" w:hAnsi="Times New Roman" w:cs="Times New Roman"/>
                <w:sz w:val="24"/>
                <w:szCs w:val="24"/>
              </w:rPr>
            </w:pPr>
            <w:r>
              <w:rPr>
                <w:rFonts w:ascii="Times New Roman" w:hAnsi="Times New Roman" w:cs="Times New Roman"/>
                <w:sz w:val="24"/>
                <w:szCs w:val="24"/>
              </w:rPr>
              <w:t>0.87</w:t>
            </w:r>
          </w:p>
        </w:tc>
      </w:tr>
    </w:tbl>
    <w:p w:rsidR="00EC1ED9" w:rsidRDefault="00EC1ED9">
      <w:pPr>
        <w:rPr>
          <w:rFonts w:ascii="Times New Roman" w:hAnsi="Times New Roman" w:cs="Times New Roman"/>
          <w:sz w:val="24"/>
          <w:szCs w:val="24"/>
        </w:rPr>
      </w:pPr>
    </w:p>
    <w:p w:rsidR="002D2262" w:rsidRDefault="002D2262">
      <w:pPr>
        <w:rPr>
          <w:rFonts w:ascii="Times New Roman" w:hAnsi="Times New Roman" w:cs="Times New Roman"/>
          <w:sz w:val="24"/>
          <w:szCs w:val="24"/>
        </w:rPr>
      </w:pPr>
    </w:p>
    <w:p w:rsidR="002D2262" w:rsidRDefault="002D2262">
      <w:pPr>
        <w:rPr>
          <w:rFonts w:ascii="Times New Roman" w:hAnsi="Times New Roman" w:cs="Times New Roman"/>
          <w:sz w:val="24"/>
          <w:szCs w:val="24"/>
        </w:rPr>
      </w:pPr>
    </w:p>
    <w:p w:rsidR="002D2262" w:rsidRDefault="002D2262">
      <w:pPr>
        <w:rPr>
          <w:rFonts w:ascii="Times New Roman" w:hAnsi="Times New Roman" w:cs="Times New Roman"/>
          <w:sz w:val="24"/>
          <w:szCs w:val="24"/>
        </w:rPr>
      </w:pPr>
    </w:p>
    <w:p w:rsidR="002D2262" w:rsidRDefault="002D2262">
      <w:pPr>
        <w:rPr>
          <w:rFonts w:ascii="Times New Roman" w:hAnsi="Times New Roman" w:cs="Times New Roman"/>
          <w:sz w:val="24"/>
          <w:szCs w:val="24"/>
        </w:rPr>
      </w:pPr>
    </w:p>
    <w:p w:rsidR="002D2262" w:rsidRDefault="002D2262">
      <w:pPr>
        <w:rPr>
          <w:rFonts w:ascii="Times New Roman" w:hAnsi="Times New Roman" w:cs="Times New Roman"/>
          <w:sz w:val="24"/>
          <w:szCs w:val="24"/>
        </w:rPr>
      </w:pPr>
    </w:p>
    <w:p w:rsidR="002D2262" w:rsidRDefault="002D2262">
      <w:pPr>
        <w:rPr>
          <w:rFonts w:ascii="Times New Roman" w:hAnsi="Times New Roman" w:cs="Times New Roman"/>
          <w:sz w:val="24"/>
          <w:szCs w:val="24"/>
        </w:rPr>
      </w:pPr>
    </w:p>
    <w:p w:rsidR="002D2262" w:rsidRDefault="002D2262">
      <w:pPr>
        <w:rPr>
          <w:rFonts w:ascii="Times New Roman" w:hAnsi="Times New Roman" w:cs="Times New Roman"/>
          <w:sz w:val="24"/>
          <w:szCs w:val="24"/>
        </w:rPr>
      </w:pPr>
    </w:p>
    <w:p w:rsidR="002D2262" w:rsidRDefault="002D2262">
      <w:pPr>
        <w:rPr>
          <w:rFonts w:ascii="Times New Roman" w:hAnsi="Times New Roman" w:cs="Times New Roman"/>
          <w:sz w:val="24"/>
          <w:szCs w:val="24"/>
        </w:rPr>
      </w:pPr>
    </w:p>
    <w:p w:rsidR="002D2262" w:rsidRDefault="002D2262">
      <w:pPr>
        <w:rPr>
          <w:rFonts w:ascii="Times New Roman" w:hAnsi="Times New Roman" w:cs="Times New Roman"/>
          <w:sz w:val="24"/>
          <w:szCs w:val="24"/>
        </w:rPr>
      </w:pPr>
    </w:p>
    <w:p w:rsidR="002D2262" w:rsidRDefault="002D2262">
      <w:pPr>
        <w:rPr>
          <w:rFonts w:ascii="Times New Roman" w:hAnsi="Times New Roman" w:cs="Times New Roman"/>
          <w:sz w:val="24"/>
          <w:szCs w:val="24"/>
        </w:rPr>
      </w:pPr>
    </w:p>
    <w:p w:rsidR="00670901" w:rsidRDefault="00670901">
      <w:pPr>
        <w:rPr>
          <w:rFonts w:ascii="Times New Roman" w:hAnsi="Times New Roman" w:cs="Times New Roman"/>
          <w:sz w:val="24"/>
          <w:szCs w:val="24"/>
        </w:rPr>
      </w:pPr>
    </w:p>
    <w:p w:rsidR="00670901" w:rsidRDefault="00670901">
      <w:pPr>
        <w:rPr>
          <w:rFonts w:ascii="Times New Roman" w:hAnsi="Times New Roman" w:cs="Times New Roman"/>
          <w:sz w:val="24"/>
          <w:szCs w:val="24"/>
        </w:rPr>
      </w:pPr>
    </w:p>
    <w:sectPr w:rsidR="00670901" w:rsidSect="005876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F00" w:rsidRDefault="00A32F00" w:rsidP="00E57A3D">
      <w:pPr>
        <w:spacing w:after="0" w:line="240" w:lineRule="auto"/>
      </w:pPr>
      <w:r>
        <w:separator/>
      </w:r>
    </w:p>
  </w:endnote>
  <w:endnote w:type="continuationSeparator" w:id="0">
    <w:p w:rsidR="00A32F00" w:rsidRDefault="00A32F00" w:rsidP="00E5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F00" w:rsidRDefault="00A32F00" w:rsidP="00E57A3D">
      <w:pPr>
        <w:spacing w:after="0" w:line="240" w:lineRule="auto"/>
      </w:pPr>
      <w:r>
        <w:separator/>
      </w:r>
    </w:p>
  </w:footnote>
  <w:footnote w:type="continuationSeparator" w:id="0">
    <w:p w:rsidR="00A32F00" w:rsidRDefault="00A32F00" w:rsidP="00E57A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J Biogeograph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E97328"/>
    <w:rsid w:val="00042064"/>
    <w:rsid w:val="00060081"/>
    <w:rsid w:val="000658C0"/>
    <w:rsid w:val="000F70D4"/>
    <w:rsid w:val="00103C4D"/>
    <w:rsid w:val="00111D82"/>
    <w:rsid w:val="001847D2"/>
    <w:rsid w:val="002D2262"/>
    <w:rsid w:val="002D3776"/>
    <w:rsid w:val="002F372F"/>
    <w:rsid w:val="00345032"/>
    <w:rsid w:val="00380E61"/>
    <w:rsid w:val="003D0893"/>
    <w:rsid w:val="003F13D7"/>
    <w:rsid w:val="004A4204"/>
    <w:rsid w:val="005633C7"/>
    <w:rsid w:val="00587622"/>
    <w:rsid w:val="0059201D"/>
    <w:rsid w:val="005D157E"/>
    <w:rsid w:val="005D7BCD"/>
    <w:rsid w:val="00670901"/>
    <w:rsid w:val="00670B20"/>
    <w:rsid w:val="00674061"/>
    <w:rsid w:val="006853F7"/>
    <w:rsid w:val="0068571D"/>
    <w:rsid w:val="00697E91"/>
    <w:rsid w:val="006F20CF"/>
    <w:rsid w:val="007937FC"/>
    <w:rsid w:val="00795CAC"/>
    <w:rsid w:val="007E0120"/>
    <w:rsid w:val="00890E88"/>
    <w:rsid w:val="008F7CC6"/>
    <w:rsid w:val="00A138EF"/>
    <w:rsid w:val="00A32F00"/>
    <w:rsid w:val="00A74EC9"/>
    <w:rsid w:val="00A80697"/>
    <w:rsid w:val="00AF1195"/>
    <w:rsid w:val="00B24EDE"/>
    <w:rsid w:val="00BE58B7"/>
    <w:rsid w:val="00C74D98"/>
    <w:rsid w:val="00DC4837"/>
    <w:rsid w:val="00DF6581"/>
    <w:rsid w:val="00E57A3D"/>
    <w:rsid w:val="00E97328"/>
    <w:rsid w:val="00EB1051"/>
    <w:rsid w:val="00EC1E52"/>
    <w:rsid w:val="00EC1ED9"/>
    <w:rsid w:val="00EF0E2C"/>
    <w:rsid w:val="00F0259A"/>
    <w:rsid w:val="00F43E9A"/>
    <w:rsid w:val="00F91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6D17B4-3B38-46E4-AD59-B856536BA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3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7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0E2C"/>
    <w:rPr>
      <w:color w:val="0563C1" w:themeColor="hyperlink"/>
      <w:u w:val="single"/>
    </w:rPr>
  </w:style>
  <w:style w:type="paragraph" w:styleId="Header">
    <w:name w:val="header"/>
    <w:basedOn w:val="Normal"/>
    <w:link w:val="HeaderChar"/>
    <w:uiPriority w:val="99"/>
    <w:unhideWhenUsed/>
    <w:rsid w:val="00E57A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7A3D"/>
  </w:style>
  <w:style w:type="paragraph" w:styleId="Footer">
    <w:name w:val="footer"/>
    <w:basedOn w:val="Normal"/>
    <w:link w:val="FooterChar"/>
    <w:uiPriority w:val="99"/>
    <w:unhideWhenUsed/>
    <w:rsid w:val="00E57A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A3D"/>
  </w:style>
  <w:style w:type="character" w:styleId="FollowedHyperlink">
    <w:name w:val="FollowedHyperlink"/>
    <w:basedOn w:val="DefaultParagraphFont"/>
    <w:uiPriority w:val="99"/>
    <w:semiHidden/>
    <w:unhideWhenUsed/>
    <w:rsid w:val="001847D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654571">
      <w:bodyDiv w:val="1"/>
      <w:marLeft w:val="0"/>
      <w:marRight w:val="0"/>
      <w:marTop w:val="0"/>
      <w:marBottom w:val="0"/>
      <w:divBdr>
        <w:top w:val="none" w:sz="0" w:space="0" w:color="auto"/>
        <w:left w:val="none" w:sz="0" w:space="0" w:color="auto"/>
        <w:bottom w:val="none" w:sz="0" w:space="0" w:color="auto"/>
        <w:right w:val="none" w:sz="0" w:space="0" w:color="auto"/>
      </w:divBdr>
    </w:div>
    <w:div w:id="717321535">
      <w:bodyDiv w:val="1"/>
      <w:marLeft w:val="0"/>
      <w:marRight w:val="0"/>
      <w:marTop w:val="0"/>
      <w:marBottom w:val="0"/>
      <w:divBdr>
        <w:top w:val="none" w:sz="0" w:space="0" w:color="auto"/>
        <w:left w:val="none" w:sz="0" w:space="0" w:color="auto"/>
        <w:bottom w:val="none" w:sz="0" w:space="0" w:color="auto"/>
        <w:right w:val="none" w:sz="0" w:space="0" w:color="auto"/>
      </w:divBdr>
    </w:div>
    <w:div w:id="759908958">
      <w:bodyDiv w:val="1"/>
      <w:marLeft w:val="0"/>
      <w:marRight w:val="0"/>
      <w:marTop w:val="0"/>
      <w:marBottom w:val="0"/>
      <w:divBdr>
        <w:top w:val="none" w:sz="0" w:space="0" w:color="auto"/>
        <w:left w:val="none" w:sz="0" w:space="0" w:color="auto"/>
        <w:bottom w:val="none" w:sz="0" w:space="0" w:color="auto"/>
        <w:right w:val="none" w:sz="0" w:space="0" w:color="auto"/>
      </w:divBdr>
    </w:div>
    <w:div w:id="764543946">
      <w:bodyDiv w:val="1"/>
      <w:marLeft w:val="0"/>
      <w:marRight w:val="0"/>
      <w:marTop w:val="0"/>
      <w:marBottom w:val="0"/>
      <w:divBdr>
        <w:top w:val="none" w:sz="0" w:space="0" w:color="auto"/>
        <w:left w:val="none" w:sz="0" w:space="0" w:color="auto"/>
        <w:bottom w:val="none" w:sz="0" w:space="0" w:color="auto"/>
        <w:right w:val="none" w:sz="0" w:space="0" w:color="auto"/>
      </w:divBdr>
    </w:div>
    <w:div w:id="1068188964">
      <w:bodyDiv w:val="1"/>
      <w:marLeft w:val="0"/>
      <w:marRight w:val="0"/>
      <w:marTop w:val="0"/>
      <w:marBottom w:val="0"/>
      <w:divBdr>
        <w:top w:val="none" w:sz="0" w:space="0" w:color="auto"/>
        <w:left w:val="none" w:sz="0" w:space="0" w:color="auto"/>
        <w:bottom w:val="none" w:sz="0" w:space="0" w:color="auto"/>
        <w:right w:val="none" w:sz="0" w:space="0" w:color="auto"/>
      </w:divBdr>
    </w:div>
    <w:div w:id="1086532956">
      <w:bodyDiv w:val="1"/>
      <w:marLeft w:val="0"/>
      <w:marRight w:val="0"/>
      <w:marTop w:val="0"/>
      <w:marBottom w:val="0"/>
      <w:divBdr>
        <w:top w:val="none" w:sz="0" w:space="0" w:color="auto"/>
        <w:left w:val="none" w:sz="0" w:space="0" w:color="auto"/>
        <w:bottom w:val="none" w:sz="0" w:space="0" w:color="auto"/>
        <w:right w:val="none" w:sz="0" w:space="0" w:color="auto"/>
      </w:divBdr>
    </w:div>
    <w:div w:id="1114204917">
      <w:bodyDiv w:val="1"/>
      <w:marLeft w:val="0"/>
      <w:marRight w:val="0"/>
      <w:marTop w:val="0"/>
      <w:marBottom w:val="0"/>
      <w:divBdr>
        <w:top w:val="none" w:sz="0" w:space="0" w:color="auto"/>
        <w:left w:val="none" w:sz="0" w:space="0" w:color="auto"/>
        <w:bottom w:val="none" w:sz="0" w:space="0" w:color="auto"/>
        <w:right w:val="none" w:sz="0" w:space="0" w:color="auto"/>
      </w:divBdr>
    </w:div>
    <w:div w:id="1598559589">
      <w:bodyDiv w:val="1"/>
      <w:marLeft w:val="0"/>
      <w:marRight w:val="0"/>
      <w:marTop w:val="0"/>
      <w:marBottom w:val="0"/>
      <w:divBdr>
        <w:top w:val="none" w:sz="0" w:space="0" w:color="auto"/>
        <w:left w:val="none" w:sz="0" w:space="0" w:color="auto"/>
        <w:bottom w:val="none" w:sz="0" w:space="0" w:color="auto"/>
        <w:right w:val="none" w:sz="0" w:space="0" w:color="auto"/>
      </w:divBdr>
    </w:div>
    <w:div w:id="1973561019">
      <w:bodyDiv w:val="1"/>
      <w:marLeft w:val="0"/>
      <w:marRight w:val="0"/>
      <w:marTop w:val="0"/>
      <w:marBottom w:val="0"/>
      <w:divBdr>
        <w:top w:val="none" w:sz="0" w:space="0" w:color="auto"/>
        <w:left w:val="none" w:sz="0" w:space="0" w:color="auto"/>
        <w:bottom w:val="none" w:sz="0" w:space="0" w:color="auto"/>
        <w:right w:val="none" w:sz="0" w:space="0" w:color="auto"/>
      </w:divBdr>
    </w:div>
    <w:div w:id="2024159608">
      <w:bodyDiv w:val="1"/>
      <w:marLeft w:val="0"/>
      <w:marRight w:val="0"/>
      <w:marTop w:val="0"/>
      <w:marBottom w:val="0"/>
      <w:divBdr>
        <w:top w:val="none" w:sz="0" w:space="0" w:color="auto"/>
        <w:left w:val="none" w:sz="0" w:space="0" w:color="auto"/>
        <w:bottom w:val="none" w:sz="0" w:space="0" w:color="auto"/>
        <w:right w:val="none" w:sz="0" w:space="0" w:color="auto"/>
      </w:divBdr>
    </w:div>
    <w:div w:id="209219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7370</TotalTime>
  <Pages>13</Pages>
  <Words>2222</Words>
  <Characters>12669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Herrera</dc:creator>
  <cp:keywords/>
  <dc:description/>
  <cp:lastModifiedBy>Herrera</cp:lastModifiedBy>
  <cp:revision>11</cp:revision>
  <dcterms:created xsi:type="dcterms:W3CDTF">2018-03-02T15:15:00Z</dcterms:created>
  <dcterms:modified xsi:type="dcterms:W3CDTF">2019-02-26T14:59:00Z</dcterms:modified>
</cp:coreProperties>
</file>