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normal2"/>
        <w:tblpPr w:leftFromText="141" w:rightFromText="141" w:vertAnchor="page" w:horzAnchor="margin" w:tblpY="2092"/>
        <w:tblW w:w="0" w:type="auto"/>
        <w:tblLook w:val="04A0" w:firstRow="1" w:lastRow="0" w:firstColumn="1" w:lastColumn="0" w:noHBand="0" w:noVBand="1"/>
      </w:tblPr>
      <w:tblGrid>
        <w:gridCol w:w="490"/>
        <w:gridCol w:w="2345"/>
        <w:gridCol w:w="1456"/>
        <w:gridCol w:w="1663"/>
        <w:gridCol w:w="1701"/>
        <w:gridCol w:w="1183"/>
      </w:tblGrid>
      <w:tr w:rsidR="00F77C3A" w:rsidRPr="00141909" w14:paraId="53594719" w14:textId="77777777" w:rsidTr="00FC7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37D5D986" w14:textId="77777777" w:rsidR="00F77C3A" w:rsidRPr="00141909" w:rsidRDefault="00F77C3A" w:rsidP="00B35325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  <w:tc>
          <w:tcPr>
            <w:tcW w:w="234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2206C924" w14:textId="77777777" w:rsidR="00F77C3A" w:rsidRPr="00141909" w:rsidRDefault="00F77C3A" w:rsidP="00B35325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419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Characters</w:t>
            </w:r>
          </w:p>
        </w:tc>
        <w:tc>
          <w:tcPr>
            <w:tcW w:w="6003" w:type="dxa"/>
            <w:gridSpan w:val="4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795F2D49" w14:textId="77777777" w:rsidR="00F77C3A" w:rsidRPr="00141909" w:rsidRDefault="00F77C3A" w:rsidP="00B35325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8"/>
                <w:szCs w:val="18"/>
                <w:lang w:val="en-US"/>
              </w:rPr>
            </w:pPr>
            <w:r w:rsidRPr="001419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State of characters</w:t>
            </w:r>
          </w:p>
        </w:tc>
      </w:tr>
      <w:tr w:rsidR="00F5373B" w:rsidRPr="00141909" w14:paraId="785EAC45" w14:textId="77777777" w:rsidTr="00FC7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23097468" w14:textId="77777777" w:rsidR="00F5373B" w:rsidRPr="00141909" w:rsidRDefault="00F5373B" w:rsidP="00B35325">
            <w:pPr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2345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3CC389F4" w14:textId="77777777" w:rsidR="00F5373B" w:rsidRPr="00141909" w:rsidRDefault="00F5373B" w:rsidP="00B3532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56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34903D1E" w14:textId="77777777" w:rsidR="00F5373B" w:rsidRPr="00141909" w:rsidRDefault="00F5373B" w:rsidP="00B3532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141909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663" w:type="dxa"/>
            <w:tcBorders>
              <w:bottom w:val="single" w:sz="12" w:space="0" w:color="auto"/>
            </w:tcBorders>
            <w:noWrap/>
            <w:hideMark/>
          </w:tcPr>
          <w:p w14:paraId="1C857BD2" w14:textId="77777777" w:rsidR="00F5373B" w:rsidRPr="00141909" w:rsidRDefault="00F5373B" w:rsidP="00B3532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  <w:lang w:val="en-US"/>
              </w:rPr>
            </w:pPr>
            <w:r w:rsidRPr="00141909">
              <w:rPr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noWrap/>
            <w:hideMark/>
          </w:tcPr>
          <w:p w14:paraId="47EBEB8C" w14:textId="77777777" w:rsidR="00F5373B" w:rsidRPr="00141909" w:rsidRDefault="00F5373B" w:rsidP="00B3532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  <w:lang w:val="en-US"/>
              </w:rPr>
            </w:pPr>
            <w:r w:rsidRPr="00141909">
              <w:rPr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183" w:type="dxa"/>
            <w:tcBorders>
              <w:bottom w:val="single" w:sz="12" w:space="0" w:color="auto"/>
            </w:tcBorders>
            <w:noWrap/>
            <w:hideMark/>
          </w:tcPr>
          <w:p w14:paraId="40B845E8" w14:textId="77777777" w:rsidR="00F5373B" w:rsidRPr="00141909" w:rsidRDefault="00F5373B" w:rsidP="00B3532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  <w:lang w:val="en-US"/>
              </w:rPr>
            </w:pPr>
            <w:r w:rsidRPr="00141909">
              <w:rPr>
                <w:bCs/>
                <w:sz w:val="18"/>
                <w:szCs w:val="18"/>
                <w:lang w:val="en-US"/>
              </w:rPr>
              <w:t>3</w:t>
            </w:r>
          </w:p>
        </w:tc>
      </w:tr>
      <w:tr w:rsidR="00F5373B" w:rsidRPr="00141909" w14:paraId="4231DAC3" w14:textId="77777777" w:rsidTr="00FC72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tcBorders>
              <w:top w:val="single" w:sz="12" w:space="0" w:color="auto"/>
            </w:tcBorders>
            <w:noWrap/>
            <w:hideMark/>
          </w:tcPr>
          <w:p w14:paraId="6303CED9" w14:textId="77777777" w:rsidR="00F5373B" w:rsidRPr="00141909" w:rsidRDefault="00F5373B" w:rsidP="00B35325">
            <w:pPr>
              <w:contextualSpacing/>
              <w:rPr>
                <w:bCs w:val="0"/>
                <w:sz w:val="18"/>
                <w:szCs w:val="18"/>
                <w:lang w:val="en-US"/>
              </w:rPr>
            </w:pPr>
            <w:r w:rsidRPr="00141909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345" w:type="dxa"/>
            <w:tcBorders>
              <w:top w:val="single" w:sz="12" w:space="0" w:color="auto"/>
            </w:tcBorders>
            <w:noWrap/>
            <w:hideMark/>
          </w:tcPr>
          <w:p w14:paraId="2423375F" w14:textId="77777777" w:rsidR="00F5373B" w:rsidRPr="00141909" w:rsidRDefault="00F5373B" w:rsidP="00B3532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41909">
              <w:rPr>
                <w:sz w:val="18"/>
                <w:szCs w:val="18"/>
                <w:lang w:val="en-US"/>
              </w:rPr>
              <w:t>Growth rings</w:t>
            </w:r>
          </w:p>
        </w:tc>
        <w:tc>
          <w:tcPr>
            <w:tcW w:w="1456" w:type="dxa"/>
            <w:tcBorders>
              <w:top w:val="single" w:sz="12" w:space="0" w:color="auto"/>
            </w:tcBorders>
            <w:noWrap/>
            <w:hideMark/>
          </w:tcPr>
          <w:p w14:paraId="760FF77F" w14:textId="77777777" w:rsidR="00F5373B" w:rsidRPr="00141909" w:rsidRDefault="00F5373B" w:rsidP="00B3532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41909">
              <w:rPr>
                <w:sz w:val="18"/>
                <w:szCs w:val="18"/>
                <w:lang w:val="en-US"/>
              </w:rPr>
              <w:t>indistinct/absent</w:t>
            </w:r>
          </w:p>
        </w:tc>
        <w:tc>
          <w:tcPr>
            <w:tcW w:w="1663" w:type="dxa"/>
            <w:tcBorders>
              <w:top w:val="single" w:sz="12" w:space="0" w:color="auto"/>
            </w:tcBorders>
            <w:noWrap/>
            <w:hideMark/>
          </w:tcPr>
          <w:p w14:paraId="5D96C7FC" w14:textId="77777777" w:rsidR="00F5373B" w:rsidRPr="00141909" w:rsidRDefault="00F5373B" w:rsidP="00B3532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41909">
              <w:rPr>
                <w:sz w:val="18"/>
                <w:szCs w:val="18"/>
                <w:lang w:val="en-US"/>
              </w:rPr>
              <w:t>present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noWrap/>
            <w:hideMark/>
          </w:tcPr>
          <w:p w14:paraId="7C82EA55" w14:textId="77777777" w:rsidR="00F5373B" w:rsidRPr="00141909" w:rsidRDefault="00F5373B" w:rsidP="00B3532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183" w:type="dxa"/>
            <w:tcBorders>
              <w:top w:val="single" w:sz="12" w:space="0" w:color="auto"/>
            </w:tcBorders>
            <w:noWrap/>
            <w:hideMark/>
          </w:tcPr>
          <w:p w14:paraId="4564AC46" w14:textId="77777777" w:rsidR="00F5373B" w:rsidRPr="00141909" w:rsidRDefault="00F5373B" w:rsidP="00B3532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</w:tr>
      <w:tr w:rsidR="00F5373B" w:rsidRPr="00141909" w14:paraId="29D85961" w14:textId="77777777" w:rsidTr="00F53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noWrap/>
            <w:hideMark/>
          </w:tcPr>
          <w:p w14:paraId="0DA242CF" w14:textId="77777777" w:rsidR="00F5373B" w:rsidRPr="00141909" w:rsidRDefault="00F5373B" w:rsidP="00B35325">
            <w:pPr>
              <w:contextualSpacing/>
              <w:rPr>
                <w:bCs w:val="0"/>
                <w:sz w:val="18"/>
                <w:szCs w:val="18"/>
                <w:lang w:val="en-US"/>
              </w:rPr>
            </w:pPr>
            <w:r w:rsidRPr="00141909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345" w:type="dxa"/>
            <w:noWrap/>
            <w:hideMark/>
          </w:tcPr>
          <w:p w14:paraId="24E9BC1E" w14:textId="77777777" w:rsidR="00F5373B" w:rsidRPr="00141909" w:rsidRDefault="00F5373B" w:rsidP="00B3532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41909">
              <w:rPr>
                <w:sz w:val="18"/>
                <w:szCs w:val="18"/>
                <w:lang w:val="en-US"/>
              </w:rPr>
              <w:t>Porosity</w:t>
            </w:r>
          </w:p>
        </w:tc>
        <w:tc>
          <w:tcPr>
            <w:tcW w:w="1456" w:type="dxa"/>
            <w:noWrap/>
            <w:hideMark/>
          </w:tcPr>
          <w:p w14:paraId="35E2983A" w14:textId="77777777" w:rsidR="00F5373B" w:rsidRPr="00141909" w:rsidRDefault="00F5373B" w:rsidP="00B3532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41909">
              <w:rPr>
                <w:sz w:val="18"/>
                <w:szCs w:val="18"/>
                <w:lang w:val="en-US"/>
              </w:rPr>
              <w:t>diffuse-porous</w:t>
            </w:r>
          </w:p>
        </w:tc>
        <w:tc>
          <w:tcPr>
            <w:tcW w:w="1663" w:type="dxa"/>
            <w:noWrap/>
            <w:hideMark/>
          </w:tcPr>
          <w:p w14:paraId="50F6ADEE" w14:textId="77777777" w:rsidR="00F5373B" w:rsidRPr="00141909" w:rsidRDefault="00F5373B" w:rsidP="00B3532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 w:rsidRPr="00141909">
              <w:rPr>
                <w:sz w:val="18"/>
                <w:szCs w:val="18"/>
                <w:lang w:val="en-US"/>
              </w:rPr>
              <w:t>emi-ring-porous</w:t>
            </w:r>
          </w:p>
        </w:tc>
        <w:tc>
          <w:tcPr>
            <w:tcW w:w="1701" w:type="dxa"/>
            <w:noWrap/>
            <w:hideMark/>
          </w:tcPr>
          <w:p w14:paraId="227B5A88" w14:textId="77777777" w:rsidR="00F5373B" w:rsidRPr="00141909" w:rsidRDefault="00F5373B" w:rsidP="00B3532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41909">
              <w:rPr>
                <w:sz w:val="18"/>
                <w:szCs w:val="18"/>
                <w:lang w:val="en-US"/>
              </w:rPr>
              <w:t>ring-porous</w:t>
            </w:r>
          </w:p>
        </w:tc>
        <w:tc>
          <w:tcPr>
            <w:tcW w:w="1183" w:type="dxa"/>
            <w:noWrap/>
            <w:hideMark/>
          </w:tcPr>
          <w:p w14:paraId="714CC96D" w14:textId="77777777" w:rsidR="00F5373B" w:rsidRPr="00141909" w:rsidRDefault="00F5373B" w:rsidP="00B3532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</w:tr>
      <w:tr w:rsidR="00F5373B" w:rsidRPr="00141909" w14:paraId="46990CA0" w14:textId="77777777" w:rsidTr="00F537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noWrap/>
          </w:tcPr>
          <w:p w14:paraId="6BE99E99" w14:textId="77777777" w:rsidR="00F5373B" w:rsidRPr="00141909" w:rsidRDefault="00F5373B" w:rsidP="00B35325">
            <w:pPr>
              <w:contextualSpacing/>
              <w:rPr>
                <w:bCs w:val="0"/>
                <w:sz w:val="18"/>
                <w:szCs w:val="18"/>
                <w:lang w:val="en-US"/>
              </w:rPr>
            </w:pPr>
            <w:r>
              <w:rPr>
                <w:bCs w:val="0"/>
                <w:sz w:val="18"/>
                <w:szCs w:val="18"/>
                <w:lang w:val="en-US"/>
              </w:rPr>
              <w:t>3</w:t>
            </w:r>
          </w:p>
        </w:tc>
        <w:tc>
          <w:tcPr>
            <w:tcW w:w="2345" w:type="dxa"/>
            <w:noWrap/>
          </w:tcPr>
          <w:p w14:paraId="7C7654E8" w14:textId="77777777" w:rsidR="00F5373B" w:rsidRPr="00141909" w:rsidRDefault="00F5373B" w:rsidP="00B3532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Vessels arrangement in diagonal or dendritic pattern</w:t>
            </w:r>
          </w:p>
        </w:tc>
        <w:tc>
          <w:tcPr>
            <w:tcW w:w="1456" w:type="dxa"/>
            <w:noWrap/>
          </w:tcPr>
          <w:p w14:paraId="62A435E6" w14:textId="77777777" w:rsidR="00F5373B" w:rsidRPr="00141909" w:rsidRDefault="00F5373B" w:rsidP="00B3532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absent</w:t>
            </w:r>
          </w:p>
        </w:tc>
        <w:tc>
          <w:tcPr>
            <w:tcW w:w="1663" w:type="dxa"/>
            <w:noWrap/>
          </w:tcPr>
          <w:p w14:paraId="50B4AEDE" w14:textId="77777777" w:rsidR="00F5373B" w:rsidRPr="00141909" w:rsidRDefault="00F5373B" w:rsidP="00B3532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present</w:t>
            </w:r>
          </w:p>
        </w:tc>
        <w:tc>
          <w:tcPr>
            <w:tcW w:w="1701" w:type="dxa"/>
            <w:noWrap/>
          </w:tcPr>
          <w:p w14:paraId="3EA54D38" w14:textId="77777777" w:rsidR="00F5373B" w:rsidRPr="00141909" w:rsidRDefault="00F5373B" w:rsidP="00B3532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183" w:type="dxa"/>
            <w:noWrap/>
          </w:tcPr>
          <w:p w14:paraId="66903DA0" w14:textId="77777777" w:rsidR="00F5373B" w:rsidRPr="00141909" w:rsidRDefault="00F5373B" w:rsidP="00B3532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</w:tr>
      <w:tr w:rsidR="00F5373B" w:rsidRPr="00141909" w14:paraId="3D8D7AA2" w14:textId="77777777" w:rsidTr="00F53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noWrap/>
            <w:hideMark/>
          </w:tcPr>
          <w:p w14:paraId="7886265F" w14:textId="77777777" w:rsidR="00F5373B" w:rsidRPr="00141909" w:rsidRDefault="00F5373B" w:rsidP="00B35325">
            <w:pPr>
              <w:contextualSpacing/>
              <w:rPr>
                <w:bCs w:val="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345" w:type="dxa"/>
            <w:noWrap/>
            <w:hideMark/>
          </w:tcPr>
          <w:p w14:paraId="4D7AF8F5" w14:textId="77777777" w:rsidR="00F5373B" w:rsidRPr="00141909" w:rsidRDefault="00F5373B" w:rsidP="00B3532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41909">
              <w:rPr>
                <w:sz w:val="18"/>
                <w:szCs w:val="18"/>
                <w:lang w:val="en-US"/>
              </w:rPr>
              <w:t>Vessel density per mm</w:t>
            </w:r>
            <w:r w:rsidRPr="00141909">
              <w:rPr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456" w:type="dxa"/>
            <w:noWrap/>
            <w:hideMark/>
          </w:tcPr>
          <w:p w14:paraId="01AD9EF5" w14:textId="77777777" w:rsidR="00F5373B" w:rsidRPr="00141909" w:rsidRDefault="00F5373B" w:rsidP="00B3532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&lt;5</w:t>
            </w:r>
            <w:r w:rsidRPr="00141909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141909">
              <w:rPr>
                <w:sz w:val="18"/>
                <w:szCs w:val="18"/>
                <w:lang w:val="en-US"/>
              </w:rPr>
              <w:t>mm</w:t>
            </w:r>
            <w:r w:rsidRPr="00141909">
              <w:rPr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663" w:type="dxa"/>
            <w:noWrap/>
            <w:hideMark/>
          </w:tcPr>
          <w:p w14:paraId="7CB7C935" w14:textId="77777777" w:rsidR="00F5373B" w:rsidRPr="00141909" w:rsidRDefault="00F5373B" w:rsidP="00B3532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Pr="00141909">
              <w:rPr>
                <w:sz w:val="18"/>
                <w:szCs w:val="18"/>
                <w:lang w:val="en-US"/>
              </w:rPr>
              <w:t>–</w:t>
            </w:r>
            <w:r>
              <w:rPr>
                <w:sz w:val="18"/>
                <w:szCs w:val="18"/>
                <w:lang w:val="en-US"/>
              </w:rPr>
              <w:t>20</w:t>
            </w:r>
            <w:r w:rsidRPr="00141909">
              <w:rPr>
                <w:sz w:val="18"/>
                <w:szCs w:val="18"/>
                <w:lang w:val="en-US"/>
              </w:rPr>
              <w:t xml:space="preserve">  mm</w:t>
            </w:r>
            <w:r w:rsidRPr="00141909">
              <w:rPr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31AEFCE7" w14:textId="77777777" w:rsidR="00F5373B" w:rsidRPr="00141909" w:rsidRDefault="00F5373B" w:rsidP="00B3532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 w:rsidRPr="00141909">
              <w:rPr>
                <w:sz w:val="18"/>
                <w:szCs w:val="18"/>
                <w:lang w:val="en-US"/>
              </w:rPr>
              <w:t>–</w:t>
            </w:r>
            <w:r>
              <w:rPr>
                <w:sz w:val="18"/>
                <w:szCs w:val="18"/>
                <w:lang w:val="en-US"/>
              </w:rPr>
              <w:t>40</w:t>
            </w:r>
            <w:r w:rsidRPr="00141909">
              <w:rPr>
                <w:sz w:val="18"/>
                <w:szCs w:val="18"/>
                <w:lang w:val="en-US"/>
              </w:rPr>
              <w:t xml:space="preserve"> mm</w:t>
            </w:r>
            <w:r w:rsidRPr="00141909">
              <w:rPr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183" w:type="dxa"/>
            <w:noWrap/>
            <w:hideMark/>
          </w:tcPr>
          <w:p w14:paraId="2129040F" w14:textId="77777777" w:rsidR="00F5373B" w:rsidRPr="00141909" w:rsidRDefault="00F5373B" w:rsidP="00B3532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&gt; 40</w:t>
            </w:r>
            <w:r w:rsidRPr="00141909">
              <w:rPr>
                <w:sz w:val="18"/>
                <w:szCs w:val="18"/>
                <w:lang w:val="en-US"/>
              </w:rPr>
              <w:t xml:space="preserve"> mm</w:t>
            </w:r>
            <w:r w:rsidRPr="00141909">
              <w:rPr>
                <w:sz w:val="18"/>
                <w:szCs w:val="18"/>
                <w:vertAlign w:val="superscript"/>
                <w:lang w:val="en-US"/>
              </w:rPr>
              <w:t>2</w:t>
            </w:r>
          </w:p>
        </w:tc>
      </w:tr>
      <w:tr w:rsidR="00F5373B" w:rsidRPr="00141909" w14:paraId="11E768A0" w14:textId="77777777" w:rsidTr="00F537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noWrap/>
            <w:hideMark/>
          </w:tcPr>
          <w:p w14:paraId="77A661C1" w14:textId="77777777" w:rsidR="00F5373B" w:rsidRPr="00141909" w:rsidRDefault="00F5373B" w:rsidP="00B35325">
            <w:pPr>
              <w:contextualSpacing/>
              <w:rPr>
                <w:bCs w:val="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345" w:type="dxa"/>
            <w:noWrap/>
            <w:hideMark/>
          </w:tcPr>
          <w:p w14:paraId="45011F33" w14:textId="77777777" w:rsidR="00F5373B" w:rsidRPr="00141909" w:rsidRDefault="00F5373B" w:rsidP="00B3532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Vessels mostly solitary</w:t>
            </w:r>
          </w:p>
        </w:tc>
        <w:tc>
          <w:tcPr>
            <w:tcW w:w="1456" w:type="dxa"/>
            <w:noWrap/>
            <w:hideMark/>
          </w:tcPr>
          <w:p w14:paraId="5716CB8E" w14:textId="77777777" w:rsidR="00F5373B" w:rsidRPr="00141909" w:rsidRDefault="00F5373B" w:rsidP="002A2A6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absent</w:t>
            </w:r>
          </w:p>
        </w:tc>
        <w:tc>
          <w:tcPr>
            <w:tcW w:w="1663" w:type="dxa"/>
            <w:noWrap/>
            <w:hideMark/>
          </w:tcPr>
          <w:p w14:paraId="208BF33C" w14:textId="77777777" w:rsidR="00F5373B" w:rsidRPr="00141909" w:rsidRDefault="00F5373B" w:rsidP="00B3532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present</w:t>
            </w:r>
          </w:p>
        </w:tc>
        <w:tc>
          <w:tcPr>
            <w:tcW w:w="1701" w:type="dxa"/>
            <w:noWrap/>
            <w:hideMark/>
          </w:tcPr>
          <w:p w14:paraId="33FF06CF" w14:textId="77777777" w:rsidR="00F5373B" w:rsidRPr="00141909" w:rsidRDefault="00F5373B" w:rsidP="00B3532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183" w:type="dxa"/>
            <w:noWrap/>
            <w:hideMark/>
          </w:tcPr>
          <w:p w14:paraId="59B50E03" w14:textId="77777777" w:rsidR="00F5373B" w:rsidRPr="00141909" w:rsidRDefault="00F5373B" w:rsidP="00B3532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</w:tr>
      <w:tr w:rsidR="00F5373B" w:rsidRPr="00141909" w14:paraId="21073ABC" w14:textId="77777777" w:rsidTr="00F53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noWrap/>
            <w:hideMark/>
          </w:tcPr>
          <w:p w14:paraId="75A58C4D" w14:textId="77777777" w:rsidR="00F5373B" w:rsidRPr="00141909" w:rsidRDefault="00F5373B" w:rsidP="00B35325">
            <w:pPr>
              <w:contextualSpacing/>
              <w:rPr>
                <w:bCs w:val="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345" w:type="dxa"/>
            <w:noWrap/>
            <w:hideMark/>
          </w:tcPr>
          <w:p w14:paraId="6B045F6E" w14:textId="77777777" w:rsidR="00F5373B" w:rsidRPr="00141909" w:rsidRDefault="00F5373B" w:rsidP="00B3532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41909">
              <w:rPr>
                <w:sz w:val="18"/>
                <w:szCs w:val="18"/>
                <w:lang w:val="en-US"/>
              </w:rPr>
              <w:t>Vessels in radial multiples</w:t>
            </w:r>
            <w:r>
              <w:rPr>
                <w:sz w:val="18"/>
                <w:szCs w:val="18"/>
                <w:lang w:val="en-US"/>
              </w:rPr>
              <w:t xml:space="preserve"> of 4 or more</w:t>
            </w:r>
          </w:p>
        </w:tc>
        <w:tc>
          <w:tcPr>
            <w:tcW w:w="1456" w:type="dxa"/>
            <w:noWrap/>
            <w:hideMark/>
          </w:tcPr>
          <w:p w14:paraId="21CDE9BC" w14:textId="77777777" w:rsidR="00F5373B" w:rsidRPr="00141909" w:rsidRDefault="00F5373B" w:rsidP="00B3532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41909">
              <w:rPr>
                <w:sz w:val="18"/>
                <w:szCs w:val="18"/>
                <w:lang w:val="en-US"/>
              </w:rPr>
              <w:t>absent</w:t>
            </w:r>
          </w:p>
        </w:tc>
        <w:tc>
          <w:tcPr>
            <w:tcW w:w="1663" w:type="dxa"/>
            <w:noWrap/>
            <w:hideMark/>
          </w:tcPr>
          <w:p w14:paraId="738CA4FD" w14:textId="77777777" w:rsidR="00F5373B" w:rsidRPr="00141909" w:rsidRDefault="00F5373B" w:rsidP="00B3532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present</w:t>
            </w:r>
          </w:p>
        </w:tc>
        <w:tc>
          <w:tcPr>
            <w:tcW w:w="1701" w:type="dxa"/>
            <w:noWrap/>
            <w:hideMark/>
          </w:tcPr>
          <w:p w14:paraId="75A279FD" w14:textId="77777777" w:rsidR="00F5373B" w:rsidRPr="00141909" w:rsidRDefault="00F5373B" w:rsidP="00B3532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183" w:type="dxa"/>
            <w:noWrap/>
            <w:hideMark/>
          </w:tcPr>
          <w:p w14:paraId="752ED751" w14:textId="77777777" w:rsidR="00F5373B" w:rsidRPr="00141909" w:rsidRDefault="00F5373B" w:rsidP="00B3532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</w:tr>
      <w:tr w:rsidR="00F5373B" w:rsidRPr="00141909" w14:paraId="21419FC5" w14:textId="77777777" w:rsidTr="00F537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noWrap/>
            <w:hideMark/>
          </w:tcPr>
          <w:p w14:paraId="2D64FEF6" w14:textId="77777777" w:rsidR="00F5373B" w:rsidRPr="00141909" w:rsidRDefault="00F5373B" w:rsidP="00B35325">
            <w:pPr>
              <w:contextualSpacing/>
              <w:rPr>
                <w:bCs w:val="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345" w:type="dxa"/>
            <w:noWrap/>
            <w:hideMark/>
          </w:tcPr>
          <w:p w14:paraId="1695F3D8" w14:textId="77777777" w:rsidR="00F5373B" w:rsidRPr="00141909" w:rsidRDefault="00F5373B" w:rsidP="00B3532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41909">
              <w:rPr>
                <w:sz w:val="18"/>
                <w:szCs w:val="18"/>
                <w:lang w:val="en-US"/>
              </w:rPr>
              <w:t>Vessel clusters</w:t>
            </w:r>
          </w:p>
        </w:tc>
        <w:tc>
          <w:tcPr>
            <w:tcW w:w="1456" w:type="dxa"/>
            <w:noWrap/>
            <w:hideMark/>
          </w:tcPr>
          <w:p w14:paraId="11B85C18" w14:textId="77777777" w:rsidR="00F5373B" w:rsidRPr="00141909" w:rsidRDefault="00F5373B" w:rsidP="00B3532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41909">
              <w:rPr>
                <w:sz w:val="18"/>
                <w:szCs w:val="18"/>
                <w:lang w:val="en-US"/>
              </w:rPr>
              <w:t>absent</w:t>
            </w:r>
          </w:p>
        </w:tc>
        <w:tc>
          <w:tcPr>
            <w:tcW w:w="1663" w:type="dxa"/>
            <w:noWrap/>
            <w:hideMark/>
          </w:tcPr>
          <w:p w14:paraId="68B1C827" w14:textId="77777777" w:rsidR="00F5373B" w:rsidRPr="00141909" w:rsidRDefault="00F5373B" w:rsidP="00B3532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41909">
              <w:rPr>
                <w:sz w:val="18"/>
                <w:szCs w:val="18"/>
                <w:lang w:val="en-US"/>
              </w:rPr>
              <w:t>present</w:t>
            </w:r>
          </w:p>
        </w:tc>
        <w:tc>
          <w:tcPr>
            <w:tcW w:w="1701" w:type="dxa"/>
            <w:noWrap/>
            <w:hideMark/>
          </w:tcPr>
          <w:p w14:paraId="07586C4B" w14:textId="77777777" w:rsidR="00F5373B" w:rsidRPr="00141909" w:rsidRDefault="00F5373B" w:rsidP="00B3532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183" w:type="dxa"/>
            <w:noWrap/>
            <w:hideMark/>
          </w:tcPr>
          <w:p w14:paraId="663F30D7" w14:textId="77777777" w:rsidR="00F5373B" w:rsidRPr="00141909" w:rsidRDefault="00F5373B" w:rsidP="00B3532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</w:tr>
      <w:tr w:rsidR="00F5373B" w:rsidRPr="00141909" w14:paraId="42B58339" w14:textId="77777777" w:rsidTr="00F53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noWrap/>
            <w:hideMark/>
          </w:tcPr>
          <w:p w14:paraId="6D9AFF1D" w14:textId="77777777" w:rsidR="00F5373B" w:rsidRPr="00141909" w:rsidRDefault="00F5373B" w:rsidP="00B35325">
            <w:pPr>
              <w:contextualSpacing/>
              <w:rPr>
                <w:bCs w:val="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345" w:type="dxa"/>
            <w:noWrap/>
            <w:hideMark/>
          </w:tcPr>
          <w:p w14:paraId="6E39DE5D" w14:textId="77777777" w:rsidR="00F5373B" w:rsidRPr="00141909" w:rsidRDefault="00F5373B" w:rsidP="00B3532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41909">
              <w:rPr>
                <w:sz w:val="18"/>
                <w:szCs w:val="18"/>
                <w:lang w:val="en-US"/>
              </w:rPr>
              <w:t>Solitary vessel outline angular</w:t>
            </w:r>
          </w:p>
        </w:tc>
        <w:tc>
          <w:tcPr>
            <w:tcW w:w="1456" w:type="dxa"/>
            <w:noWrap/>
            <w:hideMark/>
          </w:tcPr>
          <w:p w14:paraId="3D14861A" w14:textId="77777777" w:rsidR="00F5373B" w:rsidRPr="00141909" w:rsidRDefault="00F5373B" w:rsidP="00B3532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41909">
              <w:rPr>
                <w:sz w:val="18"/>
                <w:szCs w:val="18"/>
                <w:lang w:val="en-US"/>
              </w:rPr>
              <w:t>absent (circular-oval)</w:t>
            </w:r>
          </w:p>
        </w:tc>
        <w:tc>
          <w:tcPr>
            <w:tcW w:w="1663" w:type="dxa"/>
            <w:noWrap/>
            <w:hideMark/>
          </w:tcPr>
          <w:p w14:paraId="57697813" w14:textId="77777777" w:rsidR="00F5373B" w:rsidRPr="00141909" w:rsidRDefault="00F5373B" w:rsidP="00B3532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41909">
              <w:rPr>
                <w:sz w:val="18"/>
                <w:szCs w:val="18"/>
                <w:lang w:val="en-US"/>
              </w:rPr>
              <w:t>present</w:t>
            </w:r>
          </w:p>
        </w:tc>
        <w:tc>
          <w:tcPr>
            <w:tcW w:w="1701" w:type="dxa"/>
            <w:noWrap/>
            <w:hideMark/>
          </w:tcPr>
          <w:p w14:paraId="04304893" w14:textId="77777777" w:rsidR="00F5373B" w:rsidRPr="00141909" w:rsidRDefault="00F5373B" w:rsidP="00B3532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183" w:type="dxa"/>
            <w:noWrap/>
            <w:hideMark/>
          </w:tcPr>
          <w:p w14:paraId="4B5CD072" w14:textId="77777777" w:rsidR="00F5373B" w:rsidRPr="00141909" w:rsidRDefault="00F5373B" w:rsidP="00B3532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</w:tr>
      <w:tr w:rsidR="00F5373B" w:rsidRPr="00141909" w14:paraId="68D779A9" w14:textId="77777777" w:rsidTr="00F537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noWrap/>
            <w:hideMark/>
          </w:tcPr>
          <w:p w14:paraId="48780B6E" w14:textId="77777777" w:rsidR="00F5373B" w:rsidRPr="00141909" w:rsidRDefault="00F5373B" w:rsidP="00B35325">
            <w:pPr>
              <w:contextualSpacing/>
              <w:rPr>
                <w:bCs w:val="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345" w:type="dxa"/>
            <w:noWrap/>
            <w:hideMark/>
          </w:tcPr>
          <w:p w14:paraId="405B601D" w14:textId="541E868C" w:rsidR="00F5373B" w:rsidRPr="00141909" w:rsidRDefault="00F5373B" w:rsidP="00B3532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41909">
              <w:rPr>
                <w:sz w:val="18"/>
                <w:szCs w:val="18"/>
                <w:lang w:val="en-US"/>
              </w:rPr>
              <w:t>Mean tangential diameter of vessel</w:t>
            </w:r>
          </w:p>
        </w:tc>
        <w:tc>
          <w:tcPr>
            <w:tcW w:w="1456" w:type="dxa"/>
            <w:noWrap/>
            <w:hideMark/>
          </w:tcPr>
          <w:p w14:paraId="0C831A9F" w14:textId="77777777" w:rsidR="00F5373B" w:rsidRPr="00141909" w:rsidRDefault="00F5373B" w:rsidP="00B3532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41909">
              <w:rPr>
                <w:rFonts w:cstheme="minorHAnsi"/>
                <w:sz w:val="18"/>
                <w:szCs w:val="18"/>
                <w:lang w:val="en-US"/>
              </w:rPr>
              <w:t>≤</w:t>
            </w:r>
            <w:r>
              <w:rPr>
                <w:sz w:val="18"/>
                <w:szCs w:val="18"/>
                <w:lang w:val="en-US"/>
              </w:rPr>
              <w:t>5</w:t>
            </w:r>
            <w:r w:rsidRPr="00141909">
              <w:rPr>
                <w:sz w:val="18"/>
                <w:szCs w:val="18"/>
                <w:lang w:val="en-US"/>
              </w:rPr>
              <w:t xml:space="preserve">0 </w:t>
            </w:r>
            <w:r w:rsidRPr="00141909">
              <w:rPr>
                <w:rFonts w:cstheme="minorHAnsi"/>
                <w:sz w:val="18"/>
                <w:szCs w:val="18"/>
                <w:lang w:val="en-US"/>
              </w:rPr>
              <w:t>µ</w:t>
            </w:r>
            <w:r w:rsidRPr="00141909">
              <w:rPr>
                <w:sz w:val="18"/>
                <w:szCs w:val="18"/>
                <w:lang w:val="en-US"/>
              </w:rPr>
              <w:t>m</w:t>
            </w:r>
          </w:p>
        </w:tc>
        <w:tc>
          <w:tcPr>
            <w:tcW w:w="1663" w:type="dxa"/>
            <w:noWrap/>
            <w:hideMark/>
          </w:tcPr>
          <w:p w14:paraId="1CA0F053" w14:textId="77777777" w:rsidR="00F5373B" w:rsidRPr="00141909" w:rsidRDefault="00F5373B" w:rsidP="00B3532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Pr="00141909">
              <w:rPr>
                <w:sz w:val="18"/>
                <w:szCs w:val="18"/>
                <w:lang w:val="en-US"/>
              </w:rPr>
              <w:t xml:space="preserve">1–100 </w:t>
            </w:r>
            <w:r w:rsidRPr="00141909">
              <w:rPr>
                <w:rFonts w:cstheme="minorHAnsi"/>
                <w:sz w:val="18"/>
                <w:szCs w:val="18"/>
                <w:lang w:val="en-US"/>
              </w:rPr>
              <w:t>µ</w:t>
            </w:r>
            <w:r w:rsidRPr="00141909">
              <w:rPr>
                <w:sz w:val="18"/>
                <w:szCs w:val="18"/>
                <w:lang w:val="en-US"/>
              </w:rPr>
              <w:t>m</w:t>
            </w:r>
          </w:p>
        </w:tc>
        <w:tc>
          <w:tcPr>
            <w:tcW w:w="1701" w:type="dxa"/>
            <w:noWrap/>
            <w:hideMark/>
          </w:tcPr>
          <w:p w14:paraId="65305A38" w14:textId="77777777" w:rsidR="00F5373B" w:rsidRPr="00141909" w:rsidRDefault="00F5373B" w:rsidP="00B3532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41909">
              <w:rPr>
                <w:sz w:val="18"/>
                <w:szCs w:val="18"/>
                <w:lang w:val="en-US"/>
              </w:rPr>
              <w:t xml:space="preserve">101–150 </w:t>
            </w:r>
            <w:r w:rsidRPr="00141909">
              <w:rPr>
                <w:rFonts w:cstheme="minorHAnsi"/>
                <w:sz w:val="18"/>
                <w:szCs w:val="18"/>
                <w:lang w:val="en-US"/>
              </w:rPr>
              <w:t>µ</w:t>
            </w:r>
            <w:r w:rsidRPr="00141909">
              <w:rPr>
                <w:sz w:val="18"/>
                <w:szCs w:val="18"/>
                <w:lang w:val="en-US"/>
              </w:rPr>
              <w:t>m</w:t>
            </w:r>
          </w:p>
        </w:tc>
        <w:tc>
          <w:tcPr>
            <w:tcW w:w="1183" w:type="dxa"/>
            <w:noWrap/>
            <w:hideMark/>
          </w:tcPr>
          <w:p w14:paraId="0B020DC8" w14:textId="77777777" w:rsidR="00F5373B" w:rsidRPr="00141909" w:rsidRDefault="00F5373B" w:rsidP="00B3532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41909">
              <w:rPr>
                <w:rFonts w:cstheme="minorHAnsi"/>
                <w:sz w:val="18"/>
                <w:szCs w:val="18"/>
                <w:lang w:val="en-US"/>
              </w:rPr>
              <w:t>≥</w:t>
            </w:r>
            <w:r w:rsidRPr="00141909">
              <w:rPr>
                <w:sz w:val="18"/>
                <w:szCs w:val="18"/>
                <w:lang w:val="en-US"/>
              </w:rPr>
              <w:t xml:space="preserve">151 </w:t>
            </w:r>
            <w:r w:rsidRPr="00141909">
              <w:rPr>
                <w:rFonts w:cstheme="minorHAnsi"/>
                <w:sz w:val="18"/>
                <w:szCs w:val="18"/>
                <w:lang w:val="en-US"/>
              </w:rPr>
              <w:t>µ</w:t>
            </w:r>
            <w:r w:rsidRPr="00141909">
              <w:rPr>
                <w:sz w:val="18"/>
                <w:szCs w:val="18"/>
                <w:lang w:val="en-US"/>
              </w:rPr>
              <w:t>m</w:t>
            </w:r>
          </w:p>
        </w:tc>
      </w:tr>
      <w:tr w:rsidR="00F5373B" w:rsidRPr="00141909" w14:paraId="45980C33" w14:textId="77777777" w:rsidTr="00F53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noWrap/>
            <w:hideMark/>
          </w:tcPr>
          <w:p w14:paraId="2D633797" w14:textId="77777777" w:rsidR="00F5373B" w:rsidRPr="00141909" w:rsidRDefault="00F5373B" w:rsidP="00B35325">
            <w:pPr>
              <w:contextualSpacing/>
              <w:rPr>
                <w:bCs w:val="0"/>
                <w:sz w:val="18"/>
                <w:szCs w:val="18"/>
                <w:lang w:val="en-US"/>
              </w:rPr>
            </w:pPr>
            <w:r w:rsidRPr="00141909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345" w:type="dxa"/>
            <w:noWrap/>
            <w:hideMark/>
          </w:tcPr>
          <w:p w14:paraId="5258649C" w14:textId="77777777" w:rsidR="00F5373B" w:rsidRPr="00141909" w:rsidRDefault="00F5373B" w:rsidP="00B3532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41909">
              <w:rPr>
                <w:sz w:val="18"/>
                <w:szCs w:val="18"/>
                <w:lang w:val="en-US"/>
              </w:rPr>
              <w:t>Mean vessel element length</w:t>
            </w:r>
          </w:p>
        </w:tc>
        <w:tc>
          <w:tcPr>
            <w:tcW w:w="1456" w:type="dxa"/>
            <w:noWrap/>
            <w:hideMark/>
          </w:tcPr>
          <w:p w14:paraId="24189CD3" w14:textId="77777777" w:rsidR="00F5373B" w:rsidRPr="00141909" w:rsidRDefault="00F5373B" w:rsidP="00B3532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41909">
              <w:rPr>
                <w:rFonts w:cstheme="minorHAnsi"/>
                <w:sz w:val="18"/>
                <w:szCs w:val="18"/>
                <w:lang w:val="en-US"/>
              </w:rPr>
              <w:t>≤</w:t>
            </w:r>
            <w:r w:rsidRPr="00141909">
              <w:rPr>
                <w:sz w:val="18"/>
                <w:szCs w:val="18"/>
                <w:lang w:val="en-US"/>
              </w:rPr>
              <w:t xml:space="preserve">350 </w:t>
            </w:r>
            <w:r w:rsidRPr="00141909">
              <w:rPr>
                <w:rFonts w:cstheme="minorHAnsi"/>
                <w:sz w:val="18"/>
                <w:szCs w:val="18"/>
                <w:lang w:val="en-US"/>
              </w:rPr>
              <w:t>µ</w:t>
            </w:r>
            <w:r w:rsidRPr="00141909">
              <w:rPr>
                <w:sz w:val="18"/>
                <w:szCs w:val="18"/>
                <w:lang w:val="en-US"/>
              </w:rPr>
              <w:t>m</w:t>
            </w:r>
          </w:p>
        </w:tc>
        <w:tc>
          <w:tcPr>
            <w:tcW w:w="1663" w:type="dxa"/>
            <w:noWrap/>
            <w:hideMark/>
          </w:tcPr>
          <w:p w14:paraId="5F45108F" w14:textId="77777777" w:rsidR="00F5373B" w:rsidRPr="00141909" w:rsidRDefault="00F5373B" w:rsidP="00B3532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41909">
              <w:rPr>
                <w:sz w:val="18"/>
                <w:szCs w:val="18"/>
                <w:lang w:val="en-US"/>
              </w:rPr>
              <w:t xml:space="preserve">351–600 </w:t>
            </w:r>
            <w:r w:rsidRPr="00141909">
              <w:rPr>
                <w:rFonts w:cstheme="minorHAnsi"/>
                <w:sz w:val="18"/>
                <w:szCs w:val="18"/>
                <w:lang w:val="en-US"/>
              </w:rPr>
              <w:t>µ</w:t>
            </w:r>
            <w:r w:rsidRPr="00141909">
              <w:rPr>
                <w:sz w:val="18"/>
                <w:szCs w:val="18"/>
                <w:lang w:val="en-US"/>
              </w:rPr>
              <w:t>m</w:t>
            </w:r>
          </w:p>
        </w:tc>
        <w:tc>
          <w:tcPr>
            <w:tcW w:w="1701" w:type="dxa"/>
            <w:noWrap/>
            <w:hideMark/>
          </w:tcPr>
          <w:p w14:paraId="779929D8" w14:textId="77777777" w:rsidR="00F5373B" w:rsidRPr="00141909" w:rsidRDefault="00F5373B" w:rsidP="00B3532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41909">
              <w:rPr>
                <w:sz w:val="18"/>
                <w:szCs w:val="18"/>
                <w:lang w:val="en-US"/>
              </w:rPr>
              <w:t>601–850 µm</w:t>
            </w:r>
          </w:p>
        </w:tc>
        <w:tc>
          <w:tcPr>
            <w:tcW w:w="1183" w:type="dxa"/>
            <w:noWrap/>
            <w:hideMark/>
          </w:tcPr>
          <w:p w14:paraId="49E732E3" w14:textId="77777777" w:rsidR="00F5373B" w:rsidRPr="00141909" w:rsidRDefault="00F5373B" w:rsidP="00B3532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41909">
              <w:rPr>
                <w:rFonts w:cstheme="minorHAnsi"/>
                <w:sz w:val="18"/>
                <w:szCs w:val="18"/>
                <w:lang w:val="en-US"/>
              </w:rPr>
              <w:t>≥</w:t>
            </w:r>
            <w:r w:rsidRPr="00141909">
              <w:rPr>
                <w:sz w:val="18"/>
                <w:szCs w:val="18"/>
                <w:lang w:val="en-US"/>
              </w:rPr>
              <w:t>851 µm</w:t>
            </w:r>
          </w:p>
        </w:tc>
      </w:tr>
      <w:tr w:rsidR="00F5373B" w:rsidRPr="00141909" w14:paraId="64CBC50B" w14:textId="77777777" w:rsidTr="00F537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noWrap/>
            <w:hideMark/>
          </w:tcPr>
          <w:p w14:paraId="7518E348" w14:textId="77777777" w:rsidR="00F5373B" w:rsidRPr="00141909" w:rsidRDefault="00F5373B" w:rsidP="00B35325">
            <w:pPr>
              <w:contextualSpacing/>
              <w:rPr>
                <w:bCs w:val="0"/>
                <w:sz w:val="18"/>
                <w:szCs w:val="18"/>
                <w:lang w:val="en-US"/>
              </w:rPr>
            </w:pPr>
            <w:r w:rsidRPr="00141909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2345" w:type="dxa"/>
            <w:noWrap/>
            <w:hideMark/>
          </w:tcPr>
          <w:p w14:paraId="56D42A6E" w14:textId="77777777" w:rsidR="00F5373B" w:rsidRPr="00141909" w:rsidRDefault="00F5373B" w:rsidP="00B3532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41909">
              <w:rPr>
                <w:sz w:val="18"/>
                <w:szCs w:val="18"/>
                <w:lang w:val="en-US"/>
              </w:rPr>
              <w:t>Perforation plates</w:t>
            </w:r>
          </w:p>
        </w:tc>
        <w:tc>
          <w:tcPr>
            <w:tcW w:w="1456" w:type="dxa"/>
            <w:noWrap/>
            <w:hideMark/>
          </w:tcPr>
          <w:p w14:paraId="246C9FBF" w14:textId="77777777" w:rsidR="00F5373B" w:rsidRPr="00141909" w:rsidRDefault="00F5373B" w:rsidP="00B3532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41909">
              <w:rPr>
                <w:sz w:val="18"/>
                <w:szCs w:val="18"/>
                <w:lang w:val="en-US"/>
              </w:rPr>
              <w:t>simple</w:t>
            </w:r>
          </w:p>
        </w:tc>
        <w:tc>
          <w:tcPr>
            <w:tcW w:w="1663" w:type="dxa"/>
            <w:noWrap/>
            <w:hideMark/>
          </w:tcPr>
          <w:p w14:paraId="7639176F" w14:textId="77777777" w:rsidR="00F5373B" w:rsidRPr="00141909" w:rsidRDefault="00F5373B" w:rsidP="00B3532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41909">
              <w:rPr>
                <w:sz w:val="18"/>
                <w:szCs w:val="18"/>
                <w:lang w:val="en-US"/>
              </w:rPr>
              <w:t xml:space="preserve">simple + </w:t>
            </w:r>
            <w:proofErr w:type="spellStart"/>
            <w:r w:rsidRPr="00141909">
              <w:rPr>
                <w:sz w:val="18"/>
                <w:szCs w:val="18"/>
                <w:lang w:val="en-US"/>
              </w:rPr>
              <w:t>scalariform</w:t>
            </w:r>
            <w:proofErr w:type="spellEnd"/>
          </w:p>
        </w:tc>
        <w:tc>
          <w:tcPr>
            <w:tcW w:w="1701" w:type="dxa"/>
            <w:noWrap/>
            <w:hideMark/>
          </w:tcPr>
          <w:p w14:paraId="0744EE3F" w14:textId="77777777" w:rsidR="00F5373B" w:rsidRPr="00141909" w:rsidRDefault="00F5373B" w:rsidP="00B3532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41909">
              <w:rPr>
                <w:sz w:val="18"/>
                <w:szCs w:val="18"/>
                <w:lang w:val="en-US"/>
              </w:rPr>
              <w:t>simple + reticulate</w:t>
            </w:r>
          </w:p>
        </w:tc>
        <w:tc>
          <w:tcPr>
            <w:tcW w:w="1183" w:type="dxa"/>
            <w:noWrap/>
            <w:hideMark/>
          </w:tcPr>
          <w:p w14:paraId="7A74902B" w14:textId="77777777" w:rsidR="00F5373B" w:rsidRPr="00141909" w:rsidRDefault="00F5373B" w:rsidP="00B3532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</w:tr>
      <w:tr w:rsidR="00F5373B" w:rsidRPr="00141909" w14:paraId="53074B53" w14:textId="77777777" w:rsidTr="00F53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noWrap/>
            <w:hideMark/>
          </w:tcPr>
          <w:p w14:paraId="785327E9" w14:textId="77777777" w:rsidR="00F5373B" w:rsidRPr="00141909" w:rsidRDefault="00F5373B" w:rsidP="00B35325">
            <w:pPr>
              <w:contextualSpacing/>
              <w:rPr>
                <w:bCs w:val="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2345" w:type="dxa"/>
            <w:noWrap/>
            <w:hideMark/>
          </w:tcPr>
          <w:p w14:paraId="292F0B95" w14:textId="77777777" w:rsidR="00F5373B" w:rsidRPr="00141909" w:rsidRDefault="00F5373B" w:rsidP="00B3532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41909">
              <w:rPr>
                <w:sz w:val="18"/>
                <w:szCs w:val="18"/>
                <w:lang w:val="en-US"/>
              </w:rPr>
              <w:t xml:space="preserve">Shape of </w:t>
            </w:r>
            <w:proofErr w:type="spellStart"/>
            <w:r w:rsidRPr="00141909">
              <w:rPr>
                <w:sz w:val="18"/>
                <w:szCs w:val="18"/>
                <w:lang w:val="en-US"/>
              </w:rPr>
              <w:t>intervessel</w:t>
            </w:r>
            <w:proofErr w:type="spellEnd"/>
            <w:r w:rsidRPr="00141909">
              <w:rPr>
                <w:sz w:val="18"/>
                <w:szCs w:val="18"/>
                <w:lang w:val="en-US"/>
              </w:rPr>
              <w:t xml:space="preserve"> pits</w:t>
            </w:r>
          </w:p>
        </w:tc>
        <w:tc>
          <w:tcPr>
            <w:tcW w:w="1456" w:type="dxa"/>
            <w:noWrap/>
            <w:hideMark/>
          </w:tcPr>
          <w:p w14:paraId="0CDC2960" w14:textId="77777777" w:rsidR="00F5373B" w:rsidRPr="00141909" w:rsidRDefault="00F5373B" w:rsidP="00B3532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41909">
              <w:rPr>
                <w:sz w:val="18"/>
                <w:szCs w:val="18"/>
                <w:lang w:val="en-US"/>
              </w:rPr>
              <w:t>circular-oval</w:t>
            </w:r>
          </w:p>
        </w:tc>
        <w:tc>
          <w:tcPr>
            <w:tcW w:w="1663" w:type="dxa"/>
            <w:noWrap/>
            <w:hideMark/>
          </w:tcPr>
          <w:p w14:paraId="752BFDF8" w14:textId="77777777" w:rsidR="00F5373B" w:rsidRPr="00141909" w:rsidRDefault="00F5373B" w:rsidP="00B3532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41909">
              <w:rPr>
                <w:sz w:val="18"/>
                <w:szCs w:val="18"/>
                <w:lang w:val="en-US"/>
              </w:rPr>
              <w:t>polygonal</w:t>
            </w:r>
          </w:p>
        </w:tc>
        <w:tc>
          <w:tcPr>
            <w:tcW w:w="1701" w:type="dxa"/>
            <w:noWrap/>
            <w:hideMark/>
          </w:tcPr>
          <w:p w14:paraId="33BB18D8" w14:textId="77777777" w:rsidR="00F5373B" w:rsidRPr="00141909" w:rsidRDefault="00F5373B" w:rsidP="00B3532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41909">
              <w:rPr>
                <w:sz w:val="18"/>
                <w:szCs w:val="18"/>
                <w:lang w:val="en-US"/>
              </w:rPr>
              <w:t>both</w:t>
            </w:r>
          </w:p>
        </w:tc>
        <w:tc>
          <w:tcPr>
            <w:tcW w:w="1183" w:type="dxa"/>
            <w:noWrap/>
            <w:hideMark/>
          </w:tcPr>
          <w:p w14:paraId="2BB4D2CA" w14:textId="77777777" w:rsidR="00F5373B" w:rsidRPr="00141909" w:rsidRDefault="00F5373B" w:rsidP="00B3532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</w:tr>
      <w:tr w:rsidR="00F5373B" w:rsidRPr="00141909" w14:paraId="34CF1DE0" w14:textId="77777777" w:rsidTr="00F537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noWrap/>
            <w:hideMark/>
          </w:tcPr>
          <w:p w14:paraId="59E194FB" w14:textId="77777777" w:rsidR="00F5373B" w:rsidRPr="00141909" w:rsidRDefault="00F5373B" w:rsidP="00B35325">
            <w:pPr>
              <w:contextualSpacing/>
              <w:rPr>
                <w:bCs w:val="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2345" w:type="dxa"/>
            <w:noWrap/>
            <w:hideMark/>
          </w:tcPr>
          <w:p w14:paraId="3E1D3541" w14:textId="77777777" w:rsidR="00F5373B" w:rsidRPr="00141909" w:rsidRDefault="00F5373B" w:rsidP="00B3532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41909">
              <w:rPr>
                <w:sz w:val="18"/>
                <w:szCs w:val="18"/>
                <w:lang w:val="en-US"/>
              </w:rPr>
              <w:t xml:space="preserve">Arrangement of </w:t>
            </w:r>
            <w:proofErr w:type="spellStart"/>
            <w:r w:rsidRPr="00141909">
              <w:rPr>
                <w:sz w:val="18"/>
                <w:szCs w:val="18"/>
                <w:lang w:val="en-US"/>
              </w:rPr>
              <w:t>intervessel</w:t>
            </w:r>
            <w:proofErr w:type="spellEnd"/>
            <w:r w:rsidRPr="00141909">
              <w:rPr>
                <w:sz w:val="18"/>
                <w:szCs w:val="18"/>
                <w:lang w:val="en-US"/>
              </w:rPr>
              <w:t xml:space="preserve"> pits</w:t>
            </w:r>
          </w:p>
        </w:tc>
        <w:tc>
          <w:tcPr>
            <w:tcW w:w="1456" w:type="dxa"/>
            <w:noWrap/>
            <w:hideMark/>
          </w:tcPr>
          <w:p w14:paraId="0190D0D0" w14:textId="77777777" w:rsidR="00F5373B" w:rsidRPr="00141909" w:rsidRDefault="00F5373B" w:rsidP="00B3532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41909">
              <w:rPr>
                <w:sz w:val="18"/>
                <w:szCs w:val="18"/>
                <w:lang w:val="en-US"/>
              </w:rPr>
              <w:t>alternate</w:t>
            </w:r>
          </w:p>
        </w:tc>
        <w:tc>
          <w:tcPr>
            <w:tcW w:w="1663" w:type="dxa"/>
            <w:noWrap/>
            <w:hideMark/>
          </w:tcPr>
          <w:p w14:paraId="2BA77901" w14:textId="77777777" w:rsidR="00F5373B" w:rsidRPr="00141909" w:rsidRDefault="00F5373B" w:rsidP="00B3532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41909">
              <w:rPr>
                <w:sz w:val="18"/>
                <w:szCs w:val="18"/>
                <w:lang w:val="en-US"/>
              </w:rPr>
              <w:t>opposite</w:t>
            </w:r>
          </w:p>
        </w:tc>
        <w:tc>
          <w:tcPr>
            <w:tcW w:w="1701" w:type="dxa"/>
            <w:noWrap/>
            <w:hideMark/>
          </w:tcPr>
          <w:p w14:paraId="52D9F31B" w14:textId="77777777" w:rsidR="00F5373B" w:rsidRPr="00141909" w:rsidRDefault="00F5373B" w:rsidP="00B3532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183" w:type="dxa"/>
            <w:noWrap/>
            <w:hideMark/>
          </w:tcPr>
          <w:p w14:paraId="0E502CB0" w14:textId="77777777" w:rsidR="00F5373B" w:rsidRPr="00141909" w:rsidRDefault="00F5373B" w:rsidP="00B3532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</w:tr>
      <w:tr w:rsidR="00F5373B" w:rsidRPr="00141909" w14:paraId="5A7F8542" w14:textId="77777777" w:rsidTr="00F53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noWrap/>
            <w:hideMark/>
          </w:tcPr>
          <w:p w14:paraId="08B9EE39" w14:textId="77777777" w:rsidR="00F5373B" w:rsidRPr="00141909" w:rsidRDefault="00F5373B" w:rsidP="00B35325">
            <w:pPr>
              <w:contextualSpacing/>
              <w:rPr>
                <w:bCs w:val="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2345" w:type="dxa"/>
            <w:noWrap/>
            <w:hideMark/>
          </w:tcPr>
          <w:p w14:paraId="5FF4BDFF" w14:textId="77777777" w:rsidR="00F5373B" w:rsidRPr="00141909" w:rsidRDefault="00F5373B" w:rsidP="00B3532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proofErr w:type="spellStart"/>
            <w:r w:rsidRPr="00141909">
              <w:rPr>
                <w:sz w:val="18"/>
                <w:szCs w:val="18"/>
                <w:lang w:val="en-US"/>
              </w:rPr>
              <w:t>Tyloses</w:t>
            </w:r>
            <w:proofErr w:type="spellEnd"/>
          </w:p>
        </w:tc>
        <w:tc>
          <w:tcPr>
            <w:tcW w:w="1456" w:type="dxa"/>
            <w:noWrap/>
            <w:hideMark/>
          </w:tcPr>
          <w:p w14:paraId="4B29CFCE" w14:textId="77777777" w:rsidR="00F5373B" w:rsidRPr="00141909" w:rsidRDefault="00F5373B" w:rsidP="00B3532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41909">
              <w:rPr>
                <w:sz w:val="18"/>
                <w:szCs w:val="18"/>
                <w:lang w:val="en-US"/>
              </w:rPr>
              <w:t>absent</w:t>
            </w:r>
          </w:p>
        </w:tc>
        <w:tc>
          <w:tcPr>
            <w:tcW w:w="1663" w:type="dxa"/>
            <w:noWrap/>
            <w:hideMark/>
          </w:tcPr>
          <w:p w14:paraId="1E15E875" w14:textId="77777777" w:rsidR="00F5373B" w:rsidRPr="00141909" w:rsidRDefault="00F5373B" w:rsidP="00B3532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41909">
              <w:rPr>
                <w:sz w:val="18"/>
                <w:szCs w:val="18"/>
                <w:lang w:val="en-US"/>
              </w:rPr>
              <w:t>present</w:t>
            </w:r>
          </w:p>
        </w:tc>
        <w:tc>
          <w:tcPr>
            <w:tcW w:w="1701" w:type="dxa"/>
            <w:noWrap/>
            <w:hideMark/>
          </w:tcPr>
          <w:p w14:paraId="49838315" w14:textId="77777777" w:rsidR="00F5373B" w:rsidRPr="00141909" w:rsidRDefault="00F5373B" w:rsidP="00B3532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183" w:type="dxa"/>
            <w:noWrap/>
            <w:hideMark/>
          </w:tcPr>
          <w:p w14:paraId="55488768" w14:textId="77777777" w:rsidR="00F5373B" w:rsidRPr="00141909" w:rsidRDefault="00F5373B" w:rsidP="00B3532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</w:tr>
      <w:tr w:rsidR="00F5373B" w:rsidRPr="00141909" w14:paraId="066E3889" w14:textId="77777777" w:rsidTr="00F537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noWrap/>
          </w:tcPr>
          <w:p w14:paraId="69282511" w14:textId="77777777" w:rsidR="00F5373B" w:rsidRPr="00141909" w:rsidRDefault="00F5373B" w:rsidP="00B35325">
            <w:pPr>
              <w:contextualSpacing/>
              <w:rPr>
                <w:bCs w:val="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2345" w:type="dxa"/>
            <w:noWrap/>
            <w:hideMark/>
          </w:tcPr>
          <w:p w14:paraId="4422F330" w14:textId="77777777" w:rsidR="00F5373B" w:rsidRPr="00141909" w:rsidRDefault="00F5373B" w:rsidP="00B3532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41909">
              <w:rPr>
                <w:sz w:val="18"/>
                <w:szCs w:val="18"/>
                <w:lang w:val="en-US"/>
              </w:rPr>
              <w:t xml:space="preserve">Vascular </w:t>
            </w:r>
            <w:proofErr w:type="spellStart"/>
            <w:r w:rsidRPr="00141909">
              <w:rPr>
                <w:sz w:val="18"/>
                <w:szCs w:val="18"/>
                <w:lang w:val="en-US"/>
              </w:rPr>
              <w:t>tracheids</w:t>
            </w:r>
            <w:proofErr w:type="spellEnd"/>
          </w:p>
        </w:tc>
        <w:tc>
          <w:tcPr>
            <w:tcW w:w="1456" w:type="dxa"/>
            <w:noWrap/>
            <w:hideMark/>
          </w:tcPr>
          <w:p w14:paraId="0BD85580" w14:textId="77777777" w:rsidR="00F5373B" w:rsidRPr="00141909" w:rsidRDefault="00F5373B" w:rsidP="00B3532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41909">
              <w:rPr>
                <w:sz w:val="18"/>
                <w:szCs w:val="18"/>
                <w:lang w:val="en-US"/>
              </w:rPr>
              <w:t>absent</w:t>
            </w:r>
          </w:p>
        </w:tc>
        <w:tc>
          <w:tcPr>
            <w:tcW w:w="1663" w:type="dxa"/>
            <w:noWrap/>
            <w:hideMark/>
          </w:tcPr>
          <w:p w14:paraId="0554D9E8" w14:textId="77777777" w:rsidR="00F5373B" w:rsidRPr="00141909" w:rsidRDefault="00F5373B" w:rsidP="00B3532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41909">
              <w:rPr>
                <w:sz w:val="18"/>
                <w:szCs w:val="18"/>
                <w:lang w:val="en-US"/>
              </w:rPr>
              <w:t>present</w:t>
            </w:r>
          </w:p>
        </w:tc>
        <w:tc>
          <w:tcPr>
            <w:tcW w:w="1701" w:type="dxa"/>
            <w:noWrap/>
            <w:hideMark/>
          </w:tcPr>
          <w:p w14:paraId="23385AEC" w14:textId="77777777" w:rsidR="00F5373B" w:rsidRPr="00141909" w:rsidRDefault="00F5373B" w:rsidP="00B3532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183" w:type="dxa"/>
            <w:noWrap/>
            <w:hideMark/>
          </w:tcPr>
          <w:p w14:paraId="4404C7B5" w14:textId="77777777" w:rsidR="00F5373B" w:rsidRPr="00141909" w:rsidRDefault="00F5373B" w:rsidP="00B3532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</w:tr>
      <w:tr w:rsidR="00F5373B" w:rsidRPr="00141909" w14:paraId="574AF541" w14:textId="77777777" w:rsidTr="00F53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noWrap/>
          </w:tcPr>
          <w:p w14:paraId="4D7B81B6" w14:textId="77777777" w:rsidR="00F5373B" w:rsidRPr="00141909" w:rsidRDefault="00F5373B" w:rsidP="00B35325">
            <w:pPr>
              <w:contextualSpacing/>
              <w:rPr>
                <w:bCs w:val="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2345" w:type="dxa"/>
            <w:noWrap/>
            <w:hideMark/>
          </w:tcPr>
          <w:p w14:paraId="162C07D3" w14:textId="77777777" w:rsidR="00F5373B" w:rsidRPr="00141909" w:rsidRDefault="00F5373B" w:rsidP="00B3532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41909">
              <w:rPr>
                <w:sz w:val="18"/>
                <w:szCs w:val="18"/>
                <w:lang w:val="en-US"/>
              </w:rPr>
              <w:t>Type of fibers</w:t>
            </w:r>
          </w:p>
        </w:tc>
        <w:tc>
          <w:tcPr>
            <w:tcW w:w="1456" w:type="dxa"/>
            <w:noWrap/>
            <w:hideMark/>
          </w:tcPr>
          <w:p w14:paraId="3234E1ED" w14:textId="77777777" w:rsidR="00F5373B" w:rsidRPr="00141909" w:rsidRDefault="00F5373B" w:rsidP="00B3532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41909">
              <w:rPr>
                <w:sz w:val="18"/>
                <w:szCs w:val="18"/>
                <w:lang w:val="en-US"/>
              </w:rPr>
              <w:t>only septate</w:t>
            </w:r>
          </w:p>
        </w:tc>
        <w:tc>
          <w:tcPr>
            <w:tcW w:w="1663" w:type="dxa"/>
            <w:noWrap/>
            <w:hideMark/>
          </w:tcPr>
          <w:p w14:paraId="31CC0462" w14:textId="25A4E364" w:rsidR="00F5373B" w:rsidRPr="00141909" w:rsidRDefault="009610B0" w:rsidP="00096AE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AD101C8" w14:textId="77777777" w:rsidR="00F5373B" w:rsidRPr="00141909" w:rsidRDefault="00F5373B" w:rsidP="00B3532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41909">
              <w:rPr>
                <w:sz w:val="18"/>
                <w:szCs w:val="18"/>
                <w:lang w:val="en-US"/>
              </w:rPr>
              <w:t>only non-septate</w:t>
            </w:r>
          </w:p>
        </w:tc>
        <w:tc>
          <w:tcPr>
            <w:tcW w:w="1183" w:type="dxa"/>
            <w:noWrap/>
            <w:hideMark/>
          </w:tcPr>
          <w:p w14:paraId="3F3E6239" w14:textId="77777777" w:rsidR="00F5373B" w:rsidRPr="00141909" w:rsidRDefault="00F5373B" w:rsidP="00B3532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</w:tr>
      <w:tr w:rsidR="00F5373B" w:rsidRPr="00141909" w14:paraId="07F9A800" w14:textId="77777777" w:rsidTr="00F537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noWrap/>
          </w:tcPr>
          <w:p w14:paraId="71AFA291" w14:textId="77777777" w:rsidR="00F5373B" w:rsidRPr="00141909" w:rsidRDefault="00F5373B" w:rsidP="00B35325">
            <w:pPr>
              <w:contextualSpacing/>
              <w:rPr>
                <w:bCs w:val="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2345" w:type="dxa"/>
            <w:noWrap/>
            <w:hideMark/>
          </w:tcPr>
          <w:p w14:paraId="79FC7A5A" w14:textId="77777777" w:rsidR="00F5373B" w:rsidRPr="00141909" w:rsidRDefault="00F5373B" w:rsidP="00B3532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41909">
              <w:rPr>
                <w:sz w:val="18"/>
                <w:szCs w:val="18"/>
                <w:lang w:val="en-US"/>
              </w:rPr>
              <w:t>Diameter of fiber</w:t>
            </w:r>
          </w:p>
        </w:tc>
        <w:tc>
          <w:tcPr>
            <w:tcW w:w="1456" w:type="dxa"/>
            <w:noWrap/>
            <w:hideMark/>
          </w:tcPr>
          <w:p w14:paraId="65EEBB44" w14:textId="77777777" w:rsidR="00F5373B" w:rsidRPr="00141909" w:rsidRDefault="00F5373B" w:rsidP="00B3532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41909">
              <w:rPr>
                <w:rFonts w:cstheme="minorHAnsi"/>
                <w:sz w:val="18"/>
                <w:szCs w:val="18"/>
                <w:lang w:val="en-US"/>
              </w:rPr>
              <w:t>≤</w:t>
            </w:r>
            <w:r w:rsidRPr="00141909">
              <w:rPr>
                <w:sz w:val="18"/>
                <w:szCs w:val="18"/>
                <w:lang w:val="en-US"/>
              </w:rPr>
              <w:t>10 µm</w:t>
            </w:r>
          </w:p>
        </w:tc>
        <w:tc>
          <w:tcPr>
            <w:tcW w:w="1663" w:type="dxa"/>
            <w:noWrap/>
            <w:hideMark/>
          </w:tcPr>
          <w:p w14:paraId="12930130" w14:textId="77777777" w:rsidR="00F5373B" w:rsidRPr="00141909" w:rsidRDefault="00F5373B" w:rsidP="00B3532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41909">
              <w:rPr>
                <w:sz w:val="18"/>
                <w:szCs w:val="18"/>
                <w:lang w:val="en-US"/>
              </w:rPr>
              <w:t>11 –15 µm</w:t>
            </w:r>
          </w:p>
        </w:tc>
        <w:tc>
          <w:tcPr>
            <w:tcW w:w="1701" w:type="dxa"/>
            <w:noWrap/>
            <w:hideMark/>
          </w:tcPr>
          <w:p w14:paraId="2CA14DFA" w14:textId="77777777" w:rsidR="00F5373B" w:rsidRPr="00141909" w:rsidRDefault="00F5373B" w:rsidP="00B3532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41909">
              <w:rPr>
                <w:sz w:val="18"/>
                <w:szCs w:val="18"/>
                <w:lang w:val="en-US"/>
              </w:rPr>
              <w:t>16 –20 µm</w:t>
            </w:r>
          </w:p>
        </w:tc>
        <w:tc>
          <w:tcPr>
            <w:tcW w:w="1183" w:type="dxa"/>
            <w:noWrap/>
            <w:hideMark/>
          </w:tcPr>
          <w:p w14:paraId="43394ADC" w14:textId="77777777" w:rsidR="00F5373B" w:rsidRPr="00141909" w:rsidRDefault="00F5373B" w:rsidP="00B3532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41909">
              <w:rPr>
                <w:rFonts w:cstheme="minorHAnsi"/>
                <w:sz w:val="18"/>
                <w:szCs w:val="18"/>
                <w:lang w:val="en-US"/>
              </w:rPr>
              <w:t>≥</w:t>
            </w:r>
            <w:r w:rsidRPr="00141909">
              <w:rPr>
                <w:sz w:val="18"/>
                <w:szCs w:val="18"/>
                <w:lang w:val="en-US"/>
              </w:rPr>
              <w:t>20 µm</w:t>
            </w:r>
          </w:p>
        </w:tc>
      </w:tr>
      <w:tr w:rsidR="00F5373B" w:rsidRPr="00141909" w14:paraId="23C80C7A" w14:textId="77777777" w:rsidTr="00F53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noWrap/>
          </w:tcPr>
          <w:p w14:paraId="0FAEC5D2" w14:textId="77777777" w:rsidR="00F5373B" w:rsidRPr="00141909" w:rsidRDefault="00F5373B" w:rsidP="00B35325">
            <w:pPr>
              <w:contextualSpacing/>
              <w:rPr>
                <w:bCs w:val="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2345" w:type="dxa"/>
            <w:noWrap/>
            <w:hideMark/>
          </w:tcPr>
          <w:p w14:paraId="3EE7B725" w14:textId="77777777" w:rsidR="00F5373B" w:rsidRPr="00141909" w:rsidRDefault="00F5373B" w:rsidP="00B3532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41909">
              <w:rPr>
                <w:sz w:val="18"/>
                <w:szCs w:val="18"/>
                <w:lang w:val="en-US"/>
              </w:rPr>
              <w:t>Prismatic crystals in fibers</w:t>
            </w:r>
          </w:p>
        </w:tc>
        <w:tc>
          <w:tcPr>
            <w:tcW w:w="1456" w:type="dxa"/>
            <w:noWrap/>
            <w:hideMark/>
          </w:tcPr>
          <w:p w14:paraId="5A69E693" w14:textId="77777777" w:rsidR="00F5373B" w:rsidRPr="00141909" w:rsidRDefault="00F5373B" w:rsidP="00B3532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41909">
              <w:rPr>
                <w:sz w:val="18"/>
                <w:szCs w:val="18"/>
                <w:lang w:val="en-US"/>
              </w:rPr>
              <w:t>absent</w:t>
            </w:r>
          </w:p>
        </w:tc>
        <w:tc>
          <w:tcPr>
            <w:tcW w:w="1663" w:type="dxa"/>
            <w:noWrap/>
            <w:hideMark/>
          </w:tcPr>
          <w:p w14:paraId="2BBF70F7" w14:textId="77777777" w:rsidR="00F5373B" w:rsidRPr="00141909" w:rsidRDefault="00F5373B" w:rsidP="00B3532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41909">
              <w:rPr>
                <w:sz w:val="18"/>
                <w:szCs w:val="18"/>
                <w:lang w:val="en-US"/>
              </w:rPr>
              <w:t>present</w:t>
            </w:r>
          </w:p>
        </w:tc>
        <w:tc>
          <w:tcPr>
            <w:tcW w:w="1701" w:type="dxa"/>
            <w:noWrap/>
            <w:hideMark/>
          </w:tcPr>
          <w:p w14:paraId="6A5D8C38" w14:textId="77777777" w:rsidR="00F5373B" w:rsidRPr="00141909" w:rsidRDefault="00F5373B" w:rsidP="00B3532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183" w:type="dxa"/>
            <w:noWrap/>
            <w:hideMark/>
          </w:tcPr>
          <w:p w14:paraId="21D92E0A" w14:textId="77777777" w:rsidR="00F5373B" w:rsidRPr="00141909" w:rsidRDefault="00F5373B" w:rsidP="00B3532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</w:tr>
      <w:tr w:rsidR="00F5373B" w:rsidRPr="00141909" w14:paraId="692CC468" w14:textId="77777777" w:rsidTr="00F537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noWrap/>
          </w:tcPr>
          <w:p w14:paraId="4C936BCD" w14:textId="77777777" w:rsidR="00F5373B" w:rsidRPr="00141909" w:rsidRDefault="00F5373B" w:rsidP="00B35325">
            <w:pPr>
              <w:contextualSpacing/>
              <w:rPr>
                <w:bCs w:val="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2345" w:type="dxa"/>
            <w:noWrap/>
            <w:hideMark/>
          </w:tcPr>
          <w:p w14:paraId="4E9B7C40" w14:textId="77777777" w:rsidR="00F5373B" w:rsidRPr="00141909" w:rsidRDefault="00F5373B" w:rsidP="00B3532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proofErr w:type="spellStart"/>
            <w:r w:rsidRPr="00141909">
              <w:rPr>
                <w:sz w:val="18"/>
                <w:szCs w:val="18"/>
                <w:lang w:val="en-US"/>
              </w:rPr>
              <w:t>Apotracheal</w:t>
            </w:r>
            <w:proofErr w:type="spellEnd"/>
            <w:r w:rsidRPr="00141909">
              <w:rPr>
                <w:sz w:val="18"/>
                <w:szCs w:val="18"/>
                <w:lang w:val="en-US"/>
              </w:rPr>
              <w:t xml:space="preserve"> axial parenchyma</w:t>
            </w:r>
          </w:p>
        </w:tc>
        <w:tc>
          <w:tcPr>
            <w:tcW w:w="1456" w:type="dxa"/>
            <w:noWrap/>
            <w:hideMark/>
          </w:tcPr>
          <w:p w14:paraId="3DFA88DA" w14:textId="77777777" w:rsidR="00F5373B" w:rsidRPr="00141909" w:rsidRDefault="00F5373B" w:rsidP="00B3532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41909">
              <w:rPr>
                <w:sz w:val="18"/>
                <w:szCs w:val="18"/>
                <w:lang w:val="en-US"/>
              </w:rPr>
              <w:t>absent</w:t>
            </w:r>
          </w:p>
        </w:tc>
        <w:tc>
          <w:tcPr>
            <w:tcW w:w="1663" w:type="dxa"/>
            <w:noWrap/>
            <w:hideMark/>
          </w:tcPr>
          <w:p w14:paraId="4F60F8B9" w14:textId="77777777" w:rsidR="00F5373B" w:rsidRPr="00141909" w:rsidRDefault="00F5373B" w:rsidP="00B3532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41909">
              <w:rPr>
                <w:sz w:val="18"/>
                <w:szCs w:val="18"/>
                <w:lang w:val="en-US"/>
              </w:rPr>
              <w:t>present</w:t>
            </w:r>
          </w:p>
        </w:tc>
        <w:tc>
          <w:tcPr>
            <w:tcW w:w="1701" w:type="dxa"/>
            <w:noWrap/>
            <w:hideMark/>
          </w:tcPr>
          <w:p w14:paraId="5632AFC4" w14:textId="77777777" w:rsidR="00F5373B" w:rsidRPr="00141909" w:rsidRDefault="00F5373B" w:rsidP="00B3532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183" w:type="dxa"/>
            <w:noWrap/>
            <w:hideMark/>
          </w:tcPr>
          <w:p w14:paraId="718DD4E2" w14:textId="77777777" w:rsidR="00F5373B" w:rsidRPr="00141909" w:rsidRDefault="00F5373B" w:rsidP="00B3532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</w:tr>
      <w:tr w:rsidR="00F5373B" w:rsidRPr="00141909" w14:paraId="65D7ADE0" w14:textId="77777777" w:rsidTr="00F53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noWrap/>
          </w:tcPr>
          <w:p w14:paraId="7577AF9B" w14:textId="77777777" w:rsidR="00F5373B" w:rsidRPr="00141909" w:rsidRDefault="00F5373B" w:rsidP="00B35325">
            <w:pPr>
              <w:contextualSpacing/>
              <w:rPr>
                <w:bCs w:val="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2345" w:type="dxa"/>
            <w:noWrap/>
            <w:hideMark/>
          </w:tcPr>
          <w:p w14:paraId="0B98C7BF" w14:textId="77777777" w:rsidR="00F5373B" w:rsidRPr="00141909" w:rsidRDefault="00F5373B" w:rsidP="00B3532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proofErr w:type="spellStart"/>
            <w:r w:rsidRPr="00141909">
              <w:rPr>
                <w:sz w:val="18"/>
                <w:szCs w:val="18"/>
                <w:lang w:val="en-US"/>
              </w:rPr>
              <w:t>Paratracheal</w:t>
            </w:r>
            <w:proofErr w:type="spellEnd"/>
            <w:r w:rsidRPr="00141909">
              <w:rPr>
                <w:sz w:val="18"/>
                <w:szCs w:val="18"/>
                <w:lang w:val="en-US"/>
              </w:rPr>
              <w:t xml:space="preserve"> axial parenchyma</w:t>
            </w:r>
          </w:p>
        </w:tc>
        <w:tc>
          <w:tcPr>
            <w:tcW w:w="1456" w:type="dxa"/>
            <w:noWrap/>
            <w:hideMark/>
          </w:tcPr>
          <w:p w14:paraId="7F33965E" w14:textId="77777777" w:rsidR="00F5373B" w:rsidRPr="00141909" w:rsidRDefault="00F5373B" w:rsidP="00B3532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41909">
              <w:rPr>
                <w:sz w:val="18"/>
                <w:szCs w:val="18"/>
                <w:lang w:val="en-US"/>
              </w:rPr>
              <w:t>absent</w:t>
            </w:r>
          </w:p>
        </w:tc>
        <w:tc>
          <w:tcPr>
            <w:tcW w:w="1663" w:type="dxa"/>
            <w:noWrap/>
            <w:hideMark/>
          </w:tcPr>
          <w:p w14:paraId="791C85E3" w14:textId="77777777" w:rsidR="00F5373B" w:rsidRPr="00141909" w:rsidRDefault="00F5373B" w:rsidP="00B3532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41909">
              <w:rPr>
                <w:sz w:val="18"/>
                <w:szCs w:val="18"/>
                <w:lang w:val="en-US"/>
              </w:rPr>
              <w:t>present</w:t>
            </w:r>
          </w:p>
        </w:tc>
        <w:tc>
          <w:tcPr>
            <w:tcW w:w="1701" w:type="dxa"/>
            <w:noWrap/>
            <w:hideMark/>
          </w:tcPr>
          <w:p w14:paraId="56494B7A" w14:textId="77777777" w:rsidR="00F5373B" w:rsidRPr="00141909" w:rsidRDefault="00F5373B" w:rsidP="00B3532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183" w:type="dxa"/>
            <w:noWrap/>
            <w:hideMark/>
          </w:tcPr>
          <w:p w14:paraId="54E16475" w14:textId="77777777" w:rsidR="00F5373B" w:rsidRPr="00141909" w:rsidRDefault="00F5373B" w:rsidP="00B3532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</w:tr>
      <w:tr w:rsidR="00F5373B" w:rsidRPr="00141909" w14:paraId="67FBF650" w14:textId="77777777" w:rsidTr="00F537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noWrap/>
          </w:tcPr>
          <w:p w14:paraId="1E364E42" w14:textId="77777777" w:rsidR="00F5373B" w:rsidRPr="00141909" w:rsidRDefault="00F5373B" w:rsidP="00B35325">
            <w:pPr>
              <w:contextualSpacing/>
              <w:rPr>
                <w:bCs w:val="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Pr="00141909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345" w:type="dxa"/>
            <w:noWrap/>
            <w:hideMark/>
          </w:tcPr>
          <w:p w14:paraId="2464F253" w14:textId="77777777" w:rsidR="00F5373B" w:rsidRPr="00141909" w:rsidRDefault="00F5373B" w:rsidP="00B3532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41909">
              <w:rPr>
                <w:sz w:val="18"/>
                <w:szCs w:val="18"/>
                <w:lang w:val="en-US"/>
              </w:rPr>
              <w:t>Axial parenchyma marginal</w:t>
            </w:r>
          </w:p>
        </w:tc>
        <w:tc>
          <w:tcPr>
            <w:tcW w:w="1456" w:type="dxa"/>
            <w:noWrap/>
            <w:hideMark/>
          </w:tcPr>
          <w:p w14:paraId="4FB12468" w14:textId="77777777" w:rsidR="00F5373B" w:rsidRPr="00141909" w:rsidRDefault="00F5373B" w:rsidP="00B3532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41909">
              <w:rPr>
                <w:sz w:val="18"/>
                <w:szCs w:val="18"/>
                <w:lang w:val="en-US"/>
              </w:rPr>
              <w:t>absent</w:t>
            </w:r>
          </w:p>
        </w:tc>
        <w:tc>
          <w:tcPr>
            <w:tcW w:w="1663" w:type="dxa"/>
            <w:noWrap/>
            <w:hideMark/>
          </w:tcPr>
          <w:p w14:paraId="59CE83D8" w14:textId="77777777" w:rsidR="00F5373B" w:rsidRPr="00141909" w:rsidRDefault="00F5373B" w:rsidP="00B3532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41909">
              <w:rPr>
                <w:sz w:val="18"/>
                <w:szCs w:val="18"/>
                <w:lang w:val="en-US"/>
              </w:rPr>
              <w:t>present</w:t>
            </w:r>
          </w:p>
        </w:tc>
        <w:tc>
          <w:tcPr>
            <w:tcW w:w="1701" w:type="dxa"/>
            <w:noWrap/>
            <w:hideMark/>
          </w:tcPr>
          <w:p w14:paraId="62A4DC0B" w14:textId="77777777" w:rsidR="00F5373B" w:rsidRPr="00141909" w:rsidRDefault="00F5373B" w:rsidP="00B3532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183" w:type="dxa"/>
            <w:noWrap/>
            <w:hideMark/>
          </w:tcPr>
          <w:p w14:paraId="699A8562" w14:textId="77777777" w:rsidR="00F5373B" w:rsidRPr="00141909" w:rsidRDefault="00F5373B" w:rsidP="00B3532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</w:tr>
      <w:tr w:rsidR="00F5373B" w:rsidRPr="00141909" w14:paraId="7E493F24" w14:textId="77777777" w:rsidTr="00F53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noWrap/>
          </w:tcPr>
          <w:p w14:paraId="4825429D" w14:textId="77777777" w:rsidR="00F5373B" w:rsidRPr="00141909" w:rsidRDefault="00F5373B" w:rsidP="00B35325">
            <w:pPr>
              <w:contextualSpacing/>
              <w:rPr>
                <w:bCs w:val="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2345" w:type="dxa"/>
            <w:noWrap/>
            <w:hideMark/>
          </w:tcPr>
          <w:p w14:paraId="58795BEC" w14:textId="77777777" w:rsidR="00F5373B" w:rsidRPr="00141909" w:rsidRDefault="00F5373B" w:rsidP="00B3532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41909">
              <w:rPr>
                <w:sz w:val="18"/>
                <w:szCs w:val="18"/>
                <w:lang w:val="en-US"/>
              </w:rPr>
              <w:t>Prismatic crystals in axial parenchyma</w:t>
            </w:r>
          </w:p>
        </w:tc>
        <w:tc>
          <w:tcPr>
            <w:tcW w:w="1456" w:type="dxa"/>
            <w:noWrap/>
            <w:hideMark/>
          </w:tcPr>
          <w:p w14:paraId="42C8533D" w14:textId="77777777" w:rsidR="00F5373B" w:rsidRPr="00141909" w:rsidRDefault="00F5373B" w:rsidP="00B3532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41909">
              <w:rPr>
                <w:sz w:val="18"/>
                <w:szCs w:val="18"/>
                <w:lang w:val="en-US"/>
              </w:rPr>
              <w:t>absent</w:t>
            </w:r>
          </w:p>
        </w:tc>
        <w:tc>
          <w:tcPr>
            <w:tcW w:w="1663" w:type="dxa"/>
            <w:noWrap/>
            <w:hideMark/>
          </w:tcPr>
          <w:p w14:paraId="1A2E1139" w14:textId="77777777" w:rsidR="00F5373B" w:rsidRPr="00141909" w:rsidRDefault="00F5373B" w:rsidP="00B3532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41909">
              <w:rPr>
                <w:sz w:val="18"/>
                <w:szCs w:val="18"/>
                <w:lang w:val="en-US"/>
              </w:rPr>
              <w:t>present</w:t>
            </w:r>
          </w:p>
        </w:tc>
        <w:tc>
          <w:tcPr>
            <w:tcW w:w="1701" w:type="dxa"/>
            <w:noWrap/>
            <w:hideMark/>
          </w:tcPr>
          <w:p w14:paraId="745764D0" w14:textId="77777777" w:rsidR="00F5373B" w:rsidRPr="00141909" w:rsidRDefault="00F5373B" w:rsidP="00B3532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183" w:type="dxa"/>
            <w:noWrap/>
            <w:hideMark/>
          </w:tcPr>
          <w:p w14:paraId="57C366BD" w14:textId="77777777" w:rsidR="00F5373B" w:rsidRPr="00141909" w:rsidRDefault="00F5373B" w:rsidP="00B3532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</w:tr>
      <w:tr w:rsidR="00F5373B" w:rsidRPr="00141909" w14:paraId="3CCB5B24" w14:textId="77777777" w:rsidTr="00F537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noWrap/>
          </w:tcPr>
          <w:p w14:paraId="5B084A27" w14:textId="77777777" w:rsidR="00F5373B" w:rsidRPr="00141909" w:rsidRDefault="00F5373B" w:rsidP="00B35325">
            <w:pPr>
              <w:contextualSpacing/>
              <w:rPr>
                <w:bCs w:val="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2345" w:type="dxa"/>
            <w:noWrap/>
            <w:hideMark/>
          </w:tcPr>
          <w:p w14:paraId="6811A098" w14:textId="77777777" w:rsidR="00F5373B" w:rsidRPr="00141909" w:rsidRDefault="00F5373B" w:rsidP="00B3532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41909">
              <w:rPr>
                <w:sz w:val="18"/>
                <w:szCs w:val="18"/>
                <w:lang w:val="en-US"/>
              </w:rPr>
              <w:t>Parenchyma strand</w:t>
            </w:r>
          </w:p>
        </w:tc>
        <w:tc>
          <w:tcPr>
            <w:tcW w:w="1456" w:type="dxa"/>
            <w:noWrap/>
            <w:hideMark/>
          </w:tcPr>
          <w:p w14:paraId="074ACCAD" w14:textId="77777777" w:rsidR="00F5373B" w:rsidRPr="00141909" w:rsidRDefault="00F5373B" w:rsidP="00B3532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41909">
              <w:rPr>
                <w:sz w:val="18"/>
                <w:szCs w:val="18"/>
                <w:lang w:val="en-US"/>
              </w:rPr>
              <w:t>absent</w:t>
            </w:r>
          </w:p>
        </w:tc>
        <w:tc>
          <w:tcPr>
            <w:tcW w:w="1663" w:type="dxa"/>
            <w:noWrap/>
            <w:hideMark/>
          </w:tcPr>
          <w:p w14:paraId="5B9ABA13" w14:textId="77777777" w:rsidR="00F5373B" w:rsidRPr="00141909" w:rsidRDefault="00F5373B" w:rsidP="00B3532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41909">
              <w:rPr>
                <w:sz w:val="18"/>
                <w:szCs w:val="18"/>
                <w:lang w:val="en-US"/>
              </w:rPr>
              <w:t>present</w:t>
            </w:r>
          </w:p>
        </w:tc>
        <w:tc>
          <w:tcPr>
            <w:tcW w:w="1701" w:type="dxa"/>
            <w:noWrap/>
            <w:hideMark/>
          </w:tcPr>
          <w:p w14:paraId="59E151B4" w14:textId="77777777" w:rsidR="00F5373B" w:rsidRPr="00141909" w:rsidRDefault="00F5373B" w:rsidP="00B3532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183" w:type="dxa"/>
            <w:noWrap/>
            <w:hideMark/>
          </w:tcPr>
          <w:p w14:paraId="34084853" w14:textId="77777777" w:rsidR="00F5373B" w:rsidRPr="00141909" w:rsidRDefault="00F5373B" w:rsidP="00B3532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</w:tr>
      <w:tr w:rsidR="00F5373B" w:rsidRPr="00141909" w14:paraId="5E20E3B2" w14:textId="77777777" w:rsidTr="00F53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noWrap/>
          </w:tcPr>
          <w:p w14:paraId="60743663" w14:textId="77777777" w:rsidR="00F5373B" w:rsidRPr="00141909" w:rsidRDefault="00F5373B" w:rsidP="00B35325">
            <w:pPr>
              <w:contextualSpacing/>
              <w:rPr>
                <w:bCs w:val="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2345" w:type="dxa"/>
            <w:noWrap/>
            <w:hideMark/>
          </w:tcPr>
          <w:p w14:paraId="65576AA6" w14:textId="77777777" w:rsidR="00F5373B" w:rsidRPr="00141909" w:rsidRDefault="00F5373B" w:rsidP="00B3532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41909">
              <w:rPr>
                <w:sz w:val="18"/>
                <w:szCs w:val="18"/>
                <w:lang w:val="en-US"/>
              </w:rPr>
              <w:t>Types of rays</w:t>
            </w:r>
          </w:p>
        </w:tc>
        <w:tc>
          <w:tcPr>
            <w:tcW w:w="1456" w:type="dxa"/>
            <w:noWrap/>
            <w:hideMark/>
          </w:tcPr>
          <w:p w14:paraId="65A357B7" w14:textId="77777777" w:rsidR="00F5373B" w:rsidRPr="00141909" w:rsidRDefault="00F5373B" w:rsidP="00B3532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41909">
              <w:rPr>
                <w:sz w:val="18"/>
                <w:szCs w:val="18"/>
                <w:lang w:val="en-US"/>
              </w:rPr>
              <w:t xml:space="preserve">homogeneous </w:t>
            </w:r>
          </w:p>
        </w:tc>
        <w:tc>
          <w:tcPr>
            <w:tcW w:w="1663" w:type="dxa"/>
            <w:noWrap/>
            <w:hideMark/>
          </w:tcPr>
          <w:p w14:paraId="4668F985" w14:textId="77777777" w:rsidR="00F5373B" w:rsidRPr="00141909" w:rsidRDefault="00F5373B" w:rsidP="00B3532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41909">
              <w:rPr>
                <w:sz w:val="18"/>
                <w:szCs w:val="18"/>
                <w:lang w:val="en-US"/>
              </w:rPr>
              <w:t xml:space="preserve">heterogeneous </w:t>
            </w:r>
          </w:p>
        </w:tc>
        <w:tc>
          <w:tcPr>
            <w:tcW w:w="1701" w:type="dxa"/>
            <w:noWrap/>
            <w:hideMark/>
          </w:tcPr>
          <w:p w14:paraId="44394EB0" w14:textId="77777777" w:rsidR="00F5373B" w:rsidRPr="00141909" w:rsidRDefault="00F5373B" w:rsidP="00B3532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Homogeneous and heterogeneous</w:t>
            </w:r>
          </w:p>
        </w:tc>
        <w:tc>
          <w:tcPr>
            <w:tcW w:w="1183" w:type="dxa"/>
            <w:noWrap/>
            <w:hideMark/>
          </w:tcPr>
          <w:p w14:paraId="658C9AF0" w14:textId="77777777" w:rsidR="00F5373B" w:rsidRPr="00141909" w:rsidRDefault="00F5373B" w:rsidP="00B3532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</w:tr>
      <w:tr w:rsidR="00F5373B" w:rsidRPr="00141909" w14:paraId="164B2238" w14:textId="77777777" w:rsidTr="00F537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noWrap/>
          </w:tcPr>
          <w:p w14:paraId="2ECBFCD5" w14:textId="77777777" w:rsidR="00F5373B" w:rsidRPr="00141909" w:rsidRDefault="00F5373B" w:rsidP="00B35325">
            <w:pPr>
              <w:contextualSpacing/>
              <w:rPr>
                <w:bCs w:val="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2345" w:type="dxa"/>
            <w:noWrap/>
            <w:hideMark/>
          </w:tcPr>
          <w:p w14:paraId="62AF30B2" w14:textId="77777777" w:rsidR="00F5373B" w:rsidRPr="00141909" w:rsidRDefault="00F5373B" w:rsidP="0029287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 w:rsidRPr="00141909">
              <w:rPr>
                <w:sz w:val="18"/>
                <w:szCs w:val="18"/>
                <w:lang w:val="en-US"/>
              </w:rPr>
              <w:t>–</w:t>
            </w:r>
            <w:r>
              <w:rPr>
                <w:sz w:val="18"/>
                <w:szCs w:val="18"/>
                <w:lang w:val="en-US"/>
              </w:rPr>
              <w:t>12 r</w:t>
            </w:r>
            <w:r w:rsidRPr="00141909">
              <w:rPr>
                <w:sz w:val="18"/>
                <w:szCs w:val="18"/>
                <w:lang w:val="en-US"/>
              </w:rPr>
              <w:t>ays per mm lineal</w:t>
            </w:r>
          </w:p>
        </w:tc>
        <w:tc>
          <w:tcPr>
            <w:tcW w:w="1456" w:type="dxa"/>
            <w:noWrap/>
            <w:hideMark/>
          </w:tcPr>
          <w:p w14:paraId="75EC1B24" w14:textId="0F3C97C3" w:rsidR="00F5373B" w:rsidRPr="00141909" w:rsidRDefault="006A33D8" w:rsidP="00B3532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A</w:t>
            </w:r>
            <w:r w:rsidR="00F5373B">
              <w:rPr>
                <w:rFonts w:cstheme="minorHAnsi"/>
                <w:sz w:val="18"/>
                <w:szCs w:val="18"/>
                <w:lang w:val="en-US"/>
              </w:rPr>
              <w:t>bsen</w:t>
            </w:r>
            <w:r>
              <w:rPr>
                <w:rFonts w:cstheme="minorHAnsi"/>
                <w:sz w:val="18"/>
                <w:szCs w:val="18"/>
                <w:lang w:val="en-US"/>
              </w:rPr>
              <w:t>1</w:t>
            </w:r>
            <w:r w:rsidR="00F5373B">
              <w:rPr>
                <w:rFonts w:cstheme="minorHAnsi"/>
                <w:sz w:val="18"/>
                <w:szCs w:val="18"/>
                <w:lang w:val="en-US"/>
              </w:rPr>
              <w:t>t</w:t>
            </w:r>
          </w:p>
        </w:tc>
        <w:tc>
          <w:tcPr>
            <w:tcW w:w="1663" w:type="dxa"/>
            <w:noWrap/>
            <w:hideMark/>
          </w:tcPr>
          <w:p w14:paraId="7DDA254B" w14:textId="77777777" w:rsidR="00F5373B" w:rsidRPr="00141909" w:rsidRDefault="00F5373B" w:rsidP="00B3532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present</w:t>
            </w:r>
          </w:p>
        </w:tc>
        <w:tc>
          <w:tcPr>
            <w:tcW w:w="1701" w:type="dxa"/>
            <w:noWrap/>
            <w:hideMark/>
          </w:tcPr>
          <w:p w14:paraId="34D599C5" w14:textId="77777777" w:rsidR="00F5373B" w:rsidRPr="00141909" w:rsidRDefault="00F5373B" w:rsidP="00B3532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183" w:type="dxa"/>
            <w:noWrap/>
            <w:hideMark/>
          </w:tcPr>
          <w:p w14:paraId="0178E739" w14:textId="77777777" w:rsidR="00F5373B" w:rsidRPr="00141909" w:rsidRDefault="00F5373B" w:rsidP="00B3532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</w:tr>
      <w:tr w:rsidR="00F5373B" w:rsidRPr="00141909" w14:paraId="0DE839A2" w14:textId="77777777" w:rsidTr="00F53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noWrap/>
          </w:tcPr>
          <w:p w14:paraId="5B6C6DC6" w14:textId="77777777" w:rsidR="00F5373B" w:rsidRPr="00141909" w:rsidRDefault="00F5373B" w:rsidP="00B35325">
            <w:pPr>
              <w:contextualSpacing/>
              <w:rPr>
                <w:bCs w:val="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2345" w:type="dxa"/>
            <w:noWrap/>
            <w:hideMark/>
          </w:tcPr>
          <w:p w14:paraId="69BC2972" w14:textId="77777777" w:rsidR="00F5373B" w:rsidRPr="00141909" w:rsidRDefault="00F5373B" w:rsidP="00B3532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41909">
              <w:rPr>
                <w:sz w:val="18"/>
                <w:szCs w:val="18"/>
                <w:lang w:val="en-US"/>
              </w:rPr>
              <w:t xml:space="preserve">Type of cells in </w:t>
            </w:r>
            <w:proofErr w:type="spellStart"/>
            <w:r w:rsidRPr="00141909">
              <w:rPr>
                <w:sz w:val="18"/>
                <w:szCs w:val="18"/>
                <w:lang w:val="en-US"/>
              </w:rPr>
              <w:t>uniseriate</w:t>
            </w:r>
            <w:proofErr w:type="spellEnd"/>
            <w:r w:rsidRPr="00141909">
              <w:rPr>
                <w:sz w:val="18"/>
                <w:szCs w:val="18"/>
                <w:lang w:val="en-US"/>
              </w:rPr>
              <w:t xml:space="preserve"> rays</w:t>
            </w:r>
          </w:p>
        </w:tc>
        <w:tc>
          <w:tcPr>
            <w:tcW w:w="1456" w:type="dxa"/>
            <w:noWrap/>
            <w:hideMark/>
          </w:tcPr>
          <w:p w14:paraId="728EDAC5" w14:textId="77777777" w:rsidR="00F5373B" w:rsidRPr="00141909" w:rsidRDefault="00F5373B" w:rsidP="00B3532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41909">
              <w:rPr>
                <w:sz w:val="18"/>
                <w:szCs w:val="18"/>
                <w:lang w:val="en-US"/>
              </w:rPr>
              <w:t>All rays cells upright and/or square</w:t>
            </w:r>
          </w:p>
        </w:tc>
        <w:tc>
          <w:tcPr>
            <w:tcW w:w="1663" w:type="dxa"/>
            <w:noWrap/>
            <w:hideMark/>
          </w:tcPr>
          <w:p w14:paraId="6D6BA808" w14:textId="77777777" w:rsidR="00F5373B" w:rsidRPr="00141909" w:rsidRDefault="00F5373B" w:rsidP="00B3532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41909">
              <w:rPr>
                <w:sz w:val="18"/>
                <w:szCs w:val="18"/>
                <w:lang w:val="en-US"/>
              </w:rPr>
              <w:t>upright, square and procumbent</w:t>
            </w:r>
          </w:p>
        </w:tc>
        <w:tc>
          <w:tcPr>
            <w:tcW w:w="1701" w:type="dxa"/>
            <w:noWrap/>
            <w:hideMark/>
          </w:tcPr>
          <w:p w14:paraId="561A2D78" w14:textId="77777777" w:rsidR="00F5373B" w:rsidRPr="00141909" w:rsidRDefault="00F5373B" w:rsidP="00B3532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183" w:type="dxa"/>
            <w:noWrap/>
            <w:hideMark/>
          </w:tcPr>
          <w:p w14:paraId="454F4A75" w14:textId="77777777" w:rsidR="00F5373B" w:rsidRPr="00141909" w:rsidRDefault="00F5373B" w:rsidP="00B3532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</w:tr>
      <w:tr w:rsidR="00F5373B" w:rsidRPr="00141909" w14:paraId="015358A0" w14:textId="77777777" w:rsidTr="00F537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noWrap/>
          </w:tcPr>
          <w:p w14:paraId="20F7A823" w14:textId="77777777" w:rsidR="00F5373B" w:rsidRPr="00141909" w:rsidRDefault="00F5373B" w:rsidP="00B35325">
            <w:pPr>
              <w:contextualSpacing/>
              <w:rPr>
                <w:bCs w:val="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2345" w:type="dxa"/>
            <w:noWrap/>
            <w:hideMark/>
          </w:tcPr>
          <w:p w14:paraId="57FA079A" w14:textId="030A0C3D" w:rsidR="00F5373B" w:rsidRPr="00141909" w:rsidRDefault="00CF0077" w:rsidP="00B3532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Width of </w:t>
            </w:r>
            <w:proofErr w:type="spellStart"/>
            <w:r>
              <w:rPr>
                <w:sz w:val="18"/>
                <w:szCs w:val="18"/>
                <w:lang w:val="en-US"/>
              </w:rPr>
              <w:t>multiseriate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rays (</w:t>
            </w:r>
            <w:r w:rsidR="00F5373B" w:rsidRPr="00141909">
              <w:rPr>
                <w:sz w:val="18"/>
                <w:szCs w:val="18"/>
                <w:lang w:val="en-US"/>
              </w:rPr>
              <w:t>cells)</w:t>
            </w:r>
          </w:p>
        </w:tc>
        <w:tc>
          <w:tcPr>
            <w:tcW w:w="1456" w:type="dxa"/>
            <w:noWrap/>
            <w:hideMark/>
          </w:tcPr>
          <w:p w14:paraId="2E028453" w14:textId="77777777" w:rsidR="00F5373B" w:rsidRPr="00141909" w:rsidRDefault="00F5373B" w:rsidP="00B3532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41909">
              <w:rPr>
                <w:rFonts w:cstheme="minorHAnsi"/>
                <w:sz w:val="18"/>
                <w:szCs w:val="18"/>
                <w:lang w:val="en-US"/>
              </w:rPr>
              <w:t>≤</w:t>
            </w:r>
            <w:r w:rsidRPr="00141909">
              <w:rPr>
                <w:sz w:val="18"/>
                <w:szCs w:val="18"/>
                <w:lang w:val="en-US"/>
              </w:rPr>
              <w:t>5 cells</w:t>
            </w:r>
          </w:p>
        </w:tc>
        <w:tc>
          <w:tcPr>
            <w:tcW w:w="1663" w:type="dxa"/>
            <w:noWrap/>
            <w:hideMark/>
          </w:tcPr>
          <w:p w14:paraId="319B34C7" w14:textId="77777777" w:rsidR="00F5373B" w:rsidRPr="00141909" w:rsidRDefault="00F5373B" w:rsidP="00B3532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41909">
              <w:rPr>
                <w:rFonts w:cstheme="minorHAnsi"/>
                <w:sz w:val="18"/>
                <w:szCs w:val="18"/>
                <w:lang w:val="en-US"/>
              </w:rPr>
              <w:t>≥</w:t>
            </w:r>
            <w:r>
              <w:rPr>
                <w:rFonts w:cstheme="minorHAnsi"/>
                <w:sz w:val="18"/>
                <w:szCs w:val="18"/>
                <w:lang w:val="en-US"/>
              </w:rPr>
              <w:t>6</w:t>
            </w:r>
            <w:r w:rsidRPr="00141909">
              <w:rPr>
                <w:sz w:val="18"/>
                <w:szCs w:val="18"/>
                <w:lang w:val="en-US"/>
              </w:rPr>
              <w:t xml:space="preserve"> cells</w:t>
            </w:r>
          </w:p>
        </w:tc>
        <w:tc>
          <w:tcPr>
            <w:tcW w:w="1701" w:type="dxa"/>
            <w:noWrap/>
            <w:hideMark/>
          </w:tcPr>
          <w:p w14:paraId="2A447ADB" w14:textId="77777777" w:rsidR="00F5373B" w:rsidRPr="00141909" w:rsidRDefault="00F5373B" w:rsidP="00B3532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183" w:type="dxa"/>
            <w:noWrap/>
            <w:hideMark/>
          </w:tcPr>
          <w:p w14:paraId="2029DEC1" w14:textId="77777777" w:rsidR="00F5373B" w:rsidRPr="00141909" w:rsidRDefault="00F5373B" w:rsidP="00B3532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</w:tr>
      <w:tr w:rsidR="00F5373B" w:rsidRPr="00141909" w14:paraId="1FB15467" w14:textId="77777777" w:rsidTr="00F53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noWrap/>
          </w:tcPr>
          <w:p w14:paraId="757BA2AD" w14:textId="77777777" w:rsidR="00F5373B" w:rsidRPr="00141909" w:rsidRDefault="00F5373B" w:rsidP="00B35325">
            <w:pPr>
              <w:contextualSpacing/>
              <w:rPr>
                <w:bCs w:val="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2345" w:type="dxa"/>
            <w:noWrap/>
            <w:hideMark/>
          </w:tcPr>
          <w:p w14:paraId="231CBBAA" w14:textId="77777777" w:rsidR="00F5373B" w:rsidRPr="00141909" w:rsidRDefault="00F5373B" w:rsidP="00B3532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41909">
              <w:rPr>
                <w:sz w:val="18"/>
                <w:szCs w:val="18"/>
                <w:lang w:val="en-US"/>
              </w:rPr>
              <w:t xml:space="preserve">Height of </w:t>
            </w:r>
            <w:proofErr w:type="spellStart"/>
            <w:r w:rsidRPr="00141909">
              <w:rPr>
                <w:sz w:val="18"/>
                <w:szCs w:val="18"/>
                <w:lang w:val="en-US"/>
              </w:rPr>
              <w:t>multiseriate</w:t>
            </w:r>
            <w:proofErr w:type="spellEnd"/>
            <w:r w:rsidRPr="00141909">
              <w:rPr>
                <w:sz w:val="18"/>
                <w:szCs w:val="18"/>
                <w:lang w:val="en-US"/>
              </w:rPr>
              <w:t xml:space="preserve"> rays</w:t>
            </w:r>
          </w:p>
        </w:tc>
        <w:tc>
          <w:tcPr>
            <w:tcW w:w="1456" w:type="dxa"/>
            <w:noWrap/>
            <w:hideMark/>
          </w:tcPr>
          <w:p w14:paraId="20582EAB" w14:textId="77777777" w:rsidR="00F5373B" w:rsidRPr="00141909" w:rsidRDefault="00F5373B" w:rsidP="00B3532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41909">
              <w:rPr>
                <w:rFonts w:cstheme="minorHAnsi"/>
                <w:sz w:val="18"/>
                <w:szCs w:val="18"/>
                <w:lang w:val="en-US"/>
              </w:rPr>
              <w:t>≤</w:t>
            </w:r>
            <w:r w:rsidRPr="00141909">
              <w:rPr>
                <w:sz w:val="18"/>
                <w:szCs w:val="18"/>
                <w:lang w:val="en-US"/>
              </w:rPr>
              <w:t>300 µm</w:t>
            </w:r>
          </w:p>
        </w:tc>
        <w:tc>
          <w:tcPr>
            <w:tcW w:w="1663" w:type="dxa"/>
            <w:noWrap/>
            <w:hideMark/>
          </w:tcPr>
          <w:p w14:paraId="72031BA7" w14:textId="77777777" w:rsidR="00F5373B" w:rsidRPr="00141909" w:rsidRDefault="00F5373B" w:rsidP="00B3532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41909">
              <w:rPr>
                <w:sz w:val="18"/>
                <w:szCs w:val="18"/>
                <w:lang w:val="en-US"/>
              </w:rPr>
              <w:t>301–400 µm</w:t>
            </w:r>
          </w:p>
        </w:tc>
        <w:tc>
          <w:tcPr>
            <w:tcW w:w="1701" w:type="dxa"/>
            <w:noWrap/>
            <w:hideMark/>
          </w:tcPr>
          <w:p w14:paraId="7C48C515" w14:textId="77777777" w:rsidR="00F5373B" w:rsidRPr="00141909" w:rsidRDefault="00F5373B" w:rsidP="00B3532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41909">
              <w:rPr>
                <w:sz w:val="18"/>
                <w:szCs w:val="18"/>
                <w:lang w:val="en-US"/>
              </w:rPr>
              <w:t>401–500 µm</w:t>
            </w:r>
          </w:p>
        </w:tc>
        <w:tc>
          <w:tcPr>
            <w:tcW w:w="1183" w:type="dxa"/>
            <w:noWrap/>
            <w:hideMark/>
          </w:tcPr>
          <w:p w14:paraId="0EBDBABB" w14:textId="77777777" w:rsidR="00F5373B" w:rsidRPr="00141909" w:rsidRDefault="00F5373B" w:rsidP="00B3532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41909">
              <w:rPr>
                <w:rFonts w:cstheme="minorHAnsi"/>
                <w:sz w:val="18"/>
                <w:szCs w:val="18"/>
                <w:lang w:val="en-US"/>
              </w:rPr>
              <w:t>≥</w:t>
            </w:r>
            <w:r>
              <w:rPr>
                <w:sz w:val="18"/>
                <w:szCs w:val="18"/>
                <w:lang w:val="en-US"/>
              </w:rPr>
              <w:t>501</w:t>
            </w:r>
            <w:r w:rsidRPr="00141909">
              <w:rPr>
                <w:sz w:val="18"/>
                <w:szCs w:val="18"/>
                <w:lang w:val="en-US"/>
              </w:rPr>
              <w:t xml:space="preserve"> µm</w:t>
            </w:r>
          </w:p>
        </w:tc>
      </w:tr>
      <w:tr w:rsidR="00F5373B" w:rsidRPr="00141909" w14:paraId="653AAA29" w14:textId="77777777" w:rsidTr="00F537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noWrap/>
          </w:tcPr>
          <w:p w14:paraId="70FFBD4B" w14:textId="77777777" w:rsidR="00F5373B" w:rsidRPr="00141909" w:rsidRDefault="00F5373B" w:rsidP="00B35325">
            <w:pPr>
              <w:contextualSpacing/>
              <w:rPr>
                <w:bCs w:val="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29</w:t>
            </w:r>
          </w:p>
        </w:tc>
        <w:tc>
          <w:tcPr>
            <w:tcW w:w="2345" w:type="dxa"/>
            <w:noWrap/>
            <w:hideMark/>
          </w:tcPr>
          <w:p w14:paraId="1E0DEA32" w14:textId="77777777" w:rsidR="00F5373B" w:rsidRPr="00141909" w:rsidRDefault="00F5373B" w:rsidP="00B3532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41909">
              <w:rPr>
                <w:sz w:val="18"/>
                <w:szCs w:val="18"/>
                <w:lang w:val="en-US"/>
              </w:rPr>
              <w:t>Prismatic crystals in rays</w:t>
            </w:r>
          </w:p>
        </w:tc>
        <w:tc>
          <w:tcPr>
            <w:tcW w:w="1456" w:type="dxa"/>
            <w:noWrap/>
            <w:hideMark/>
          </w:tcPr>
          <w:p w14:paraId="16DE5510" w14:textId="77777777" w:rsidR="00F5373B" w:rsidRPr="00141909" w:rsidRDefault="00F5373B" w:rsidP="00B3532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41909">
              <w:rPr>
                <w:sz w:val="18"/>
                <w:szCs w:val="18"/>
                <w:lang w:val="en-US"/>
              </w:rPr>
              <w:t>absent</w:t>
            </w:r>
          </w:p>
        </w:tc>
        <w:tc>
          <w:tcPr>
            <w:tcW w:w="1663" w:type="dxa"/>
            <w:noWrap/>
            <w:hideMark/>
          </w:tcPr>
          <w:p w14:paraId="6A71F292" w14:textId="77777777" w:rsidR="00F5373B" w:rsidRPr="00141909" w:rsidRDefault="00F5373B" w:rsidP="00B3532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 upright or square</w:t>
            </w:r>
            <w:r w:rsidRPr="00141909">
              <w:rPr>
                <w:sz w:val="18"/>
                <w:szCs w:val="18"/>
                <w:lang w:val="en-US"/>
              </w:rPr>
              <w:t xml:space="preserve"> cells</w:t>
            </w:r>
          </w:p>
        </w:tc>
        <w:tc>
          <w:tcPr>
            <w:tcW w:w="1701" w:type="dxa"/>
            <w:noWrap/>
            <w:hideMark/>
          </w:tcPr>
          <w:p w14:paraId="3073A7E0" w14:textId="77777777" w:rsidR="00F5373B" w:rsidRPr="00141909" w:rsidRDefault="00F5373B" w:rsidP="00B3532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41909">
              <w:rPr>
                <w:sz w:val="18"/>
                <w:szCs w:val="18"/>
                <w:lang w:val="en-US"/>
              </w:rPr>
              <w:t>in procumbent cells</w:t>
            </w:r>
          </w:p>
        </w:tc>
        <w:tc>
          <w:tcPr>
            <w:tcW w:w="1183" w:type="dxa"/>
            <w:noWrap/>
            <w:hideMark/>
          </w:tcPr>
          <w:p w14:paraId="5FFC183C" w14:textId="77777777" w:rsidR="00F5373B" w:rsidRPr="00141909" w:rsidRDefault="00F5373B" w:rsidP="00B3532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41909">
              <w:rPr>
                <w:sz w:val="18"/>
                <w:szCs w:val="18"/>
                <w:lang w:val="en-US"/>
              </w:rPr>
              <w:t>both</w:t>
            </w:r>
          </w:p>
        </w:tc>
      </w:tr>
      <w:tr w:rsidR="00F5373B" w:rsidRPr="00141909" w14:paraId="723E618E" w14:textId="77777777" w:rsidTr="00F53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noWrap/>
          </w:tcPr>
          <w:p w14:paraId="169EC41C" w14:textId="77777777" w:rsidR="00F5373B" w:rsidRPr="00141909" w:rsidRDefault="00F5373B" w:rsidP="00030A9B">
            <w:pPr>
              <w:contextualSpacing/>
              <w:rPr>
                <w:bCs w:val="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2345" w:type="dxa"/>
            <w:noWrap/>
            <w:hideMark/>
          </w:tcPr>
          <w:p w14:paraId="63D61826" w14:textId="77777777" w:rsidR="00F5373B" w:rsidRPr="00141909" w:rsidRDefault="00F5373B" w:rsidP="00B3532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41909">
              <w:rPr>
                <w:sz w:val="18"/>
                <w:szCs w:val="18"/>
                <w:lang w:val="en-US"/>
              </w:rPr>
              <w:t xml:space="preserve">Percentage of </w:t>
            </w:r>
            <w:proofErr w:type="spellStart"/>
            <w:r w:rsidRPr="00141909">
              <w:rPr>
                <w:sz w:val="18"/>
                <w:szCs w:val="18"/>
                <w:lang w:val="en-US"/>
              </w:rPr>
              <w:t>uniseriate</w:t>
            </w:r>
            <w:proofErr w:type="spellEnd"/>
            <w:r w:rsidRPr="00141909">
              <w:rPr>
                <w:sz w:val="18"/>
                <w:szCs w:val="18"/>
                <w:lang w:val="en-US"/>
              </w:rPr>
              <w:t xml:space="preserve"> rays</w:t>
            </w:r>
          </w:p>
        </w:tc>
        <w:tc>
          <w:tcPr>
            <w:tcW w:w="1456" w:type="dxa"/>
            <w:noWrap/>
            <w:hideMark/>
          </w:tcPr>
          <w:p w14:paraId="27694991" w14:textId="77777777" w:rsidR="00F5373B" w:rsidRPr="00141909" w:rsidRDefault="00F5373B" w:rsidP="00B3532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41909">
              <w:rPr>
                <w:rFonts w:cstheme="minorHAnsi"/>
                <w:sz w:val="18"/>
                <w:szCs w:val="18"/>
                <w:lang w:val="en-US"/>
              </w:rPr>
              <w:t>≤</w:t>
            </w:r>
            <w:r w:rsidRPr="00141909">
              <w:rPr>
                <w:sz w:val="18"/>
                <w:szCs w:val="18"/>
                <w:lang w:val="en-US"/>
              </w:rPr>
              <w:t>30%</w:t>
            </w:r>
          </w:p>
        </w:tc>
        <w:tc>
          <w:tcPr>
            <w:tcW w:w="1663" w:type="dxa"/>
            <w:noWrap/>
            <w:hideMark/>
          </w:tcPr>
          <w:p w14:paraId="0D37F866" w14:textId="77777777" w:rsidR="00F5373B" w:rsidRPr="00141909" w:rsidRDefault="00F5373B" w:rsidP="00B3532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41909">
              <w:rPr>
                <w:rFonts w:cstheme="minorHAnsi"/>
                <w:sz w:val="18"/>
                <w:szCs w:val="18"/>
                <w:lang w:val="en-US"/>
              </w:rPr>
              <w:t>≥</w:t>
            </w:r>
            <w:r w:rsidRPr="00141909"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  <w:lang w:val="en-US"/>
              </w:rPr>
              <w:t>1</w:t>
            </w:r>
            <w:r w:rsidRPr="00141909"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701" w:type="dxa"/>
            <w:noWrap/>
            <w:hideMark/>
          </w:tcPr>
          <w:p w14:paraId="374127CA" w14:textId="77777777" w:rsidR="00F5373B" w:rsidRPr="00141909" w:rsidRDefault="00F5373B" w:rsidP="00B3532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183" w:type="dxa"/>
            <w:noWrap/>
            <w:hideMark/>
          </w:tcPr>
          <w:p w14:paraId="59A035D7" w14:textId="77777777" w:rsidR="00F5373B" w:rsidRPr="00141909" w:rsidRDefault="00F5373B" w:rsidP="00B3532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</w:tr>
      <w:tr w:rsidR="00F5373B" w:rsidRPr="00141909" w14:paraId="1345EDEF" w14:textId="77777777" w:rsidTr="00F537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noWrap/>
          </w:tcPr>
          <w:p w14:paraId="5E31665E" w14:textId="77777777" w:rsidR="00F5373B" w:rsidRPr="00141909" w:rsidRDefault="00F5373B" w:rsidP="00B35325">
            <w:pPr>
              <w:contextualSpacing/>
              <w:rPr>
                <w:bCs w:val="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2345" w:type="dxa"/>
            <w:noWrap/>
            <w:hideMark/>
          </w:tcPr>
          <w:p w14:paraId="2830FFA3" w14:textId="22FFC21B" w:rsidR="00F5373B" w:rsidRPr="00141909" w:rsidRDefault="00F5373B" w:rsidP="00030A9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41909">
              <w:rPr>
                <w:sz w:val="18"/>
                <w:szCs w:val="18"/>
                <w:lang w:val="en-US"/>
              </w:rPr>
              <w:t>Percentage of</w:t>
            </w:r>
            <w:r>
              <w:rPr>
                <w:sz w:val="18"/>
                <w:szCs w:val="18"/>
                <w:lang w:val="en-US"/>
              </w:rPr>
              <w:t xml:space="preserve"> 1</w:t>
            </w:r>
            <w:r w:rsidRPr="00141909">
              <w:rPr>
                <w:sz w:val="18"/>
                <w:szCs w:val="18"/>
                <w:lang w:val="en-US"/>
              </w:rPr>
              <w:t>–</w:t>
            </w:r>
            <w:r>
              <w:rPr>
                <w:sz w:val="18"/>
                <w:szCs w:val="18"/>
                <w:lang w:val="en-US"/>
              </w:rPr>
              <w:t xml:space="preserve">3 </w:t>
            </w:r>
            <w:r w:rsidR="007C649D">
              <w:rPr>
                <w:sz w:val="18"/>
                <w:szCs w:val="18"/>
                <w:lang w:val="en-US"/>
              </w:rPr>
              <w:t xml:space="preserve">seriate </w:t>
            </w:r>
            <w:r w:rsidRPr="00141909">
              <w:rPr>
                <w:sz w:val="18"/>
                <w:szCs w:val="18"/>
                <w:lang w:val="en-US"/>
              </w:rPr>
              <w:t>rays</w:t>
            </w:r>
          </w:p>
        </w:tc>
        <w:tc>
          <w:tcPr>
            <w:tcW w:w="1456" w:type="dxa"/>
            <w:noWrap/>
            <w:hideMark/>
          </w:tcPr>
          <w:p w14:paraId="7ACBE1BC" w14:textId="77777777" w:rsidR="00F5373B" w:rsidRPr="00141909" w:rsidRDefault="00F5373B" w:rsidP="00B3532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41909">
              <w:rPr>
                <w:rFonts w:cstheme="minorHAnsi"/>
                <w:sz w:val="18"/>
                <w:szCs w:val="18"/>
                <w:lang w:val="en-US"/>
              </w:rPr>
              <w:t>≤</w:t>
            </w:r>
            <w:r w:rsidRPr="00141909">
              <w:rPr>
                <w:sz w:val="18"/>
                <w:szCs w:val="18"/>
                <w:lang w:val="en-US"/>
              </w:rPr>
              <w:t>30%</w:t>
            </w:r>
          </w:p>
        </w:tc>
        <w:tc>
          <w:tcPr>
            <w:tcW w:w="1663" w:type="dxa"/>
            <w:noWrap/>
            <w:hideMark/>
          </w:tcPr>
          <w:p w14:paraId="7A9FDB1C" w14:textId="77777777" w:rsidR="00F5373B" w:rsidRPr="00141909" w:rsidRDefault="00F5373B" w:rsidP="00B3532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41909">
              <w:rPr>
                <w:rFonts w:cstheme="minorHAnsi"/>
                <w:sz w:val="18"/>
                <w:szCs w:val="18"/>
                <w:lang w:val="en-US"/>
              </w:rPr>
              <w:t>≥</w:t>
            </w:r>
            <w:r w:rsidRPr="00141909"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  <w:lang w:val="en-US"/>
              </w:rPr>
              <w:t>0</w:t>
            </w:r>
            <w:r w:rsidRPr="00141909"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701" w:type="dxa"/>
            <w:noWrap/>
            <w:hideMark/>
          </w:tcPr>
          <w:p w14:paraId="61A5BE13" w14:textId="77777777" w:rsidR="00F5373B" w:rsidRPr="00141909" w:rsidRDefault="00F5373B" w:rsidP="00B3532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183" w:type="dxa"/>
            <w:noWrap/>
            <w:hideMark/>
          </w:tcPr>
          <w:p w14:paraId="2E79D750" w14:textId="77777777" w:rsidR="00F5373B" w:rsidRPr="00141909" w:rsidRDefault="00F5373B" w:rsidP="00B3532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</w:tr>
      <w:tr w:rsidR="00F5373B" w:rsidRPr="00141909" w14:paraId="6C97614D" w14:textId="77777777" w:rsidTr="00F53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noWrap/>
          </w:tcPr>
          <w:p w14:paraId="7CC5A371" w14:textId="77777777" w:rsidR="00F5373B" w:rsidRPr="00141909" w:rsidRDefault="00F5373B" w:rsidP="00B35325">
            <w:pPr>
              <w:contextualSpacing/>
              <w:rPr>
                <w:bCs w:val="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2345" w:type="dxa"/>
            <w:noWrap/>
            <w:hideMark/>
          </w:tcPr>
          <w:p w14:paraId="451C1A0A" w14:textId="10461E26" w:rsidR="00F5373B" w:rsidRPr="00141909" w:rsidRDefault="00F5373B" w:rsidP="00030A9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Rays mostly 4</w:t>
            </w:r>
            <w:r w:rsidRPr="00141909">
              <w:rPr>
                <w:sz w:val="18"/>
                <w:szCs w:val="18"/>
                <w:lang w:val="en-US"/>
              </w:rPr>
              <w:t>–</w:t>
            </w:r>
            <w:r>
              <w:rPr>
                <w:sz w:val="18"/>
                <w:szCs w:val="18"/>
                <w:lang w:val="en-US"/>
              </w:rPr>
              <w:t>10</w:t>
            </w:r>
            <w:r w:rsidR="00D9203C">
              <w:rPr>
                <w:sz w:val="18"/>
                <w:szCs w:val="18"/>
                <w:lang w:val="en-US"/>
              </w:rPr>
              <w:t xml:space="preserve"> seriate</w:t>
            </w:r>
          </w:p>
        </w:tc>
        <w:tc>
          <w:tcPr>
            <w:tcW w:w="1456" w:type="dxa"/>
            <w:noWrap/>
            <w:hideMark/>
          </w:tcPr>
          <w:p w14:paraId="621FD25D" w14:textId="77777777" w:rsidR="00F5373B" w:rsidRPr="00141909" w:rsidRDefault="00F5373B" w:rsidP="00B3532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absent</w:t>
            </w:r>
          </w:p>
        </w:tc>
        <w:tc>
          <w:tcPr>
            <w:tcW w:w="1663" w:type="dxa"/>
            <w:noWrap/>
            <w:hideMark/>
          </w:tcPr>
          <w:p w14:paraId="79D626BA" w14:textId="77777777" w:rsidR="00F5373B" w:rsidRPr="00141909" w:rsidRDefault="00F5373B" w:rsidP="00030A9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present</w:t>
            </w:r>
          </w:p>
        </w:tc>
        <w:tc>
          <w:tcPr>
            <w:tcW w:w="1701" w:type="dxa"/>
            <w:noWrap/>
            <w:hideMark/>
          </w:tcPr>
          <w:p w14:paraId="2798B1D2" w14:textId="77777777" w:rsidR="00F5373B" w:rsidRPr="00141909" w:rsidRDefault="00F5373B" w:rsidP="00B3532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183" w:type="dxa"/>
            <w:noWrap/>
            <w:hideMark/>
          </w:tcPr>
          <w:p w14:paraId="27EA8FB2" w14:textId="77777777" w:rsidR="00F5373B" w:rsidRPr="00141909" w:rsidRDefault="00F5373B" w:rsidP="00B3532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</w:tr>
      <w:tr w:rsidR="00F5373B" w:rsidRPr="00141909" w14:paraId="0493A924" w14:textId="77777777" w:rsidTr="00FC72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tcBorders>
              <w:bottom w:val="single" w:sz="12" w:space="0" w:color="auto"/>
            </w:tcBorders>
            <w:noWrap/>
          </w:tcPr>
          <w:p w14:paraId="067CA550" w14:textId="77777777" w:rsidR="00F5373B" w:rsidRPr="00141909" w:rsidRDefault="00F5373B" w:rsidP="00B35325">
            <w:pPr>
              <w:contextualSpacing/>
              <w:rPr>
                <w:bCs w:val="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2345" w:type="dxa"/>
            <w:tcBorders>
              <w:bottom w:val="single" w:sz="12" w:space="0" w:color="auto"/>
            </w:tcBorders>
            <w:noWrap/>
            <w:hideMark/>
          </w:tcPr>
          <w:p w14:paraId="76DE958C" w14:textId="77777777" w:rsidR="00F5373B" w:rsidRPr="00141909" w:rsidRDefault="00F5373B" w:rsidP="00030A9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</w:t>
            </w:r>
            <w:r w:rsidRPr="00141909">
              <w:rPr>
                <w:sz w:val="18"/>
                <w:szCs w:val="18"/>
                <w:lang w:val="en-US"/>
              </w:rPr>
              <w:t>adial canal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56" w:type="dxa"/>
            <w:tcBorders>
              <w:bottom w:val="single" w:sz="12" w:space="0" w:color="auto"/>
            </w:tcBorders>
            <w:noWrap/>
            <w:hideMark/>
          </w:tcPr>
          <w:p w14:paraId="541C117F" w14:textId="77777777" w:rsidR="00F5373B" w:rsidRPr="00141909" w:rsidRDefault="00F5373B" w:rsidP="00B3532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41909">
              <w:rPr>
                <w:sz w:val="18"/>
                <w:szCs w:val="18"/>
                <w:lang w:val="en-US"/>
              </w:rPr>
              <w:t>1 per ray</w:t>
            </w:r>
          </w:p>
        </w:tc>
        <w:tc>
          <w:tcPr>
            <w:tcW w:w="1663" w:type="dxa"/>
            <w:tcBorders>
              <w:bottom w:val="single" w:sz="12" w:space="0" w:color="auto"/>
            </w:tcBorders>
            <w:noWrap/>
            <w:hideMark/>
          </w:tcPr>
          <w:p w14:paraId="53D815DE" w14:textId="77777777" w:rsidR="00F5373B" w:rsidRPr="00141909" w:rsidRDefault="00F5373B" w:rsidP="00B3532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141909">
              <w:rPr>
                <w:rFonts w:cstheme="minorHAnsi"/>
                <w:sz w:val="18"/>
                <w:szCs w:val="18"/>
                <w:lang w:val="en-US"/>
              </w:rPr>
              <w:t>&gt;</w:t>
            </w:r>
            <w:r w:rsidRPr="00141909">
              <w:rPr>
                <w:sz w:val="18"/>
                <w:szCs w:val="18"/>
                <w:lang w:val="en-US"/>
              </w:rPr>
              <w:t>1 per ray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noWrap/>
            <w:hideMark/>
          </w:tcPr>
          <w:p w14:paraId="23CBD299" w14:textId="77777777" w:rsidR="00F5373B" w:rsidRPr="00141909" w:rsidRDefault="00F5373B" w:rsidP="00B3532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absent</w:t>
            </w:r>
          </w:p>
        </w:tc>
        <w:tc>
          <w:tcPr>
            <w:tcW w:w="1183" w:type="dxa"/>
            <w:tcBorders>
              <w:bottom w:val="single" w:sz="12" w:space="0" w:color="auto"/>
            </w:tcBorders>
            <w:noWrap/>
            <w:hideMark/>
          </w:tcPr>
          <w:p w14:paraId="5D5AEF1A" w14:textId="77777777" w:rsidR="00F5373B" w:rsidRPr="00141909" w:rsidRDefault="00F5373B" w:rsidP="00B3532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</w:tr>
    </w:tbl>
    <w:p w14:paraId="2FCC84C0" w14:textId="77777777" w:rsidR="00F77C3A" w:rsidRPr="00141909" w:rsidRDefault="00F77C3A" w:rsidP="00F77C3A">
      <w:pPr>
        <w:framePr w:hSpace="141" w:wrap="around" w:vAnchor="page" w:hAnchor="margin" w:y="2092"/>
        <w:contextualSpacing/>
        <w:rPr>
          <w:rFonts w:ascii="Times New Roman" w:hAnsi="Times New Roman" w:cs="Times New Roman"/>
          <w:sz w:val="18"/>
          <w:szCs w:val="18"/>
          <w:lang w:val="en-US"/>
        </w:rPr>
      </w:pPr>
    </w:p>
    <w:p w14:paraId="67EAB2D6" w14:textId="3A1110BF" w:rsidR="00F77D6D" w:rsidRPr="00C96D6D" w:rsidRDefault="00A82B43" w:rsidP="00C723C1">
      <w:pPr>
        <w:rPr>
          <w:lang w:val="en-GB"/>
        </w:rPr>
        <w:sectPr w:rsidR="00F77D6D" w:rsidRPr="00C96D6D" w:rsidSect="00C96D6D"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Supplemental Data 1</w:t>
      </w:r>
      <w:r w:rsidR="00EF3D45" w:rsidRPr="008777F2">
        <w:rPr>
          <w:rFonts w:ascii="Times New Roman" w:hAnsi="Times New Roman" w:cs="Times New Roman"/>
          <w:b/>
          <w:sz w:val="18"/>
          <w:szCs w:val="18"/>
          <w:lang w:val="en-US"/>
        </w:rPr>
        <w:t xml:space="preserve">. </w:t>
      </w:r>
      <w:r w:rsidR="00F77C3A" w:rsidRPr="00141909">
        <w:rPr>
          <w:rFonts w:ascii="Times New Roman" w:hAnsi="Times New Roman" w:cs="Times New Roman"/>
          <w:sz w:val="18"/>
          <w:szCs w:val="18"/>
          <w:lang w:val="en-US"/>
        </w:rPr>
        <w:t>List of the anatomical characters used for multivariate analyses with their respective coding</w:t>
      </w:r>
    </w:p>
    <w:p w14:paraId="66F6FA9A" w14:textId="2ADC634C" w:rsidR="00C723C1" w:rsidRDefault="00A82B43" w:rsidP="00C723C1">
      <w:pPr>
        <w:rPr>
          <w:rFonts w:ascii="Times New Roman" w:hAnsi="Times New Roman"/>
          <w:sz w:val="20"/>
          <w:szCs w:val="20"/>
          <w:lang w:val="en-US"/>
        </w:rPr>
      </w:pPr>
      <w:r w:rsidRPr="00A82B43">
        <w:rPr>
          <w:rFonts w:ascii="Times New Roman" w:hAnsi="Times New Roman"/>
          <w:b/>
          <w:sz w:val="20"/>
          <w:szCs w:val="20"/>
          <w:lang w:val="en-US"/>
        </w:rPr>
        <w:lastRenderedPageBreak/>
        <w:t xml:space="preserve">Supplemental Data 2. </w:t>
      </w:r>
      <w:r w:rsidR="00C723C1" w:rsidRPr="00EA6D9B">
        <w:rPr>
          <w:rFonts w:ascii="Times New Roman" w:hAnsi="Times New Roman"/>
          <w:sz w:val="20"/>
          <w:szCs w:val="20"/>
          <w:lang w:val="en-US"/>
        </w:rPr>
        <w:t>Data Matrix (DM) that shows the distribution</w:t>
      </w:r>
      <w:r w:rsidR="00C723C1">
        <w:rPr>
          <w:rFonts w:ascii="Times New Roman" w:hAnsi="Times New Roman"/>
          <w:sz w:val="20"/>
          <w:szCs w:val="20"/>
          <w:lang w:val="en-US"/>
        </w:rPr>
        <w:t xml:space="preserve"> of the character state used in the multivariate analysis of the twenty specimens. The sign </w:t>
      </w:r>
      <w:r w:rsidR="00C723C1" w:rsidRPr="00EA6D9B">
        <w:rPr>
          <w:rFonts w:ascii="Times New Roman" w:hAnsi="Times New Roman"/>
          <w:sz w:val="20"/>
          <w:szCs w:val="20"/>
          <w:lang w:val="en-US"/>
        </w:rPr>
        <w:t>"?"</w:t>
      </w:r>
      <w:r w:rsidR="00C723C1">
        <w:rPr>
          <w:rFonts w:ascii="Times New Roman" w:hAnsi="Times New Roman"/>
          <w:sz w:val="20"/>
          <w:szCs w:val="20"/>
          <w:lang w:val="en-US"/>
        </w:rPr>
        <w:t xml:space="preserve"> indicates that in that taxon the value of character state was not calculated due to the preservation state of the specimen. Acronyms correspond to specimens as indicated in Table 1</w:t>
      </w:r>
    </w:p>
    <w:p w14:paraId="2BF8C841" w14:textId="77777777" w:rsidR="00C723C1" w:rsidRDefault="00C723C1" w:rsidP="00C723C1">
      <w:r>
        <w:fldChar w:fldCharType="begin"/>
      </w:r>
      <w:r>
        <w:instrText xml:space="preserve"> LINK Excel.Sheet.12 "E:\\2017\\Anacardiaceae NEA\\20 de enero\\Trabajo\\Matriz trabajo fósiles actuales.xlsx" "Hoja2!F1C1:F23C21" \a \f 5 \h  \* MERGEFORMAT </w:instrText>
      </w:r>
      <w:r>
        <w:fldChar w:fldCharType="separate"/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48"/>
        <w:gridCol w:w="618"/>
        <w:gridCol w:w="618"/>
        <w:gridCol w:w="618"/>
        <w:gridCol w:w="618"/>
        <w:gridCol w:w="618"/>
        <w:gridCol w:w="633"/>
        <w:gridCol w:w="633"/>
        <w:gridCol w:w="632"/>
        <w:gridCol w:w="632"/>
        <w:gridCol w:w="632"/>
        <w:gridCol w:w="617"/>
        <w:gridCol w:w="603"/>
        <w:gridCol w:w="632"/>
        <w:gridCol w:w="632"/>
        <w:gridCol w:w="632"/>
        <w:gridCol w:w="617"/>
        <w:gridCol w:w="646"/>
        <w:gridCol w:w="661"/>
        <w:gridCol w:w="654"/>
        <w:gridCol w:w="661"/>
        <w:gridCol w:w="617"/>
      </w:tblGrid>
      <w:tr w:rsidR="00C723C1" w:rsidRPr="005953C9" w14:paraId="575AA0C4" w14:textId="77777777" w:rsidTr="007C63C6">
        <w:trPr>
          <w:trHeight w:val="300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02272515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32C64456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ASPO1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7B386970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ASPA1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3E31E87F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ASPA2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1BB11EE4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ASPA3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74FAC0A1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ASPA4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52BCDC58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ASBO1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325DFF8D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ASBO2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5B21870F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ASBO3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30472530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SCHK1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346A7B01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SCHK2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73FDA3A9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SCHT1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647C837A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SCHk3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17CCCD8B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SCHK4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26F60864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P</w:t>
            </w:r>
            <w:r w:rsidRPr="005953C9">
              <w:rPr>
                <w:rFonts w:ascii="Times New Roman" w:hAnsi="Times New Roman"/>
                <w:sz w:val="14"/>
                <w:szCs w:val="16"/>
              </w:rPr>
              <w:t>MET1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47ACB553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P</w:t>
            </w:r>
            <w:r w:rsidRPr="005953C9">
              <w:rPr>
                <w:rFonts w:ascii="Times New Roman" w:hAnsi="Times New Roman"/>
                <w:sz w:val="14"/>
                <w:szCs w:val="16"/>
              </w:rPr>
              <w:t>MET2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47B5188E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ASPA5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097BCC8A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ASBAL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6D629283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ASURN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799B9742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SCHBA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6106BFED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METOP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AFDD82A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ASPA6</w:t>
            </w:r>
          </w:p>
        </w:tc>
      </w:tr>
      <w:tr w:rsidR="00C723C1" w:rsidRPr="005953C9" w14:paraId="3A1EDBEF" w14:textId="77777777" w:rsidTr="007C63C6">
        <w:trPr>
          <w:trHeight w:val="300"/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4AD6736B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20169F26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1EE42F07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32ECD831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432E8F91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6C467741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6659E0B0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210DA551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?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238BE50D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48DEE848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2A81F3B7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566F79FD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0DA7B5D5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75F75476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2C7039E4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68699F97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371C53CD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54C7A12F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097F6D62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7893EBE4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5DCD78DF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EA2E458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</w:tr>
      <w:tr w:rsidR="00C723C1" w:rsidRPr="005953C9" w14:paraId="4B03B49A" w14:textId="77777777" w:rsidTr="007C63C6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4CE8431B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633023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3A7393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70A578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688C8FC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8931D9A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E35D4F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7F7AA9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C9192DD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7BC1096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D51E56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F9ACE5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6ABD5C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EF490A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D1DD92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2E1B2E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7D59830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3C5988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43860D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7AA425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F8105C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</w:tcPr>
          <w:p w14:paraId="2D986912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</w:tr>
      <w:tr w:rsidR="00C723C1" w:rsidRPr="005953C9" w14:paraId="2DD2FCB4" w14:textId="77777777" w:rsidTr="007C63C6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68344259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E23855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C97F336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5A52C1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025A4EE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35312E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AC68B5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39CE08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7A1E06C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2B6F11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50C53B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AB2B31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A4F0F0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BBDDAA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337841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9949FA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B7D908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0DE040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60B0A6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A658907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469846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</w:tcPr>
          <w:p w14:paraId="034CA141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</w:tr>
      <w:tr w:rsidR="00C723C1" w:rsidRPr="005953C9" w14:paraId="2E9D4B38" w14:textId="77777777" w:rsidTr="007C63C6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123540D0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04379E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CD669E2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A8F9DD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86694D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829CE5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C9C2A6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3D42C1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?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36C80B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A5376C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4BF396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CCBB06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2FC6FF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F1FB2E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3DE5AF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A1397A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26BB10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E32211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9EA410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08FB5D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9FFAE0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</w:tcPr>
          <w:p w14:paraId="4D681FEB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</w:tr>
      <w:tr w:rsidR="00C723C1" w:rsidRPr="005953C9" w14:paraId="7F994FAC" w14:textId="77777777" w:rsidTr="007C63C6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635B7CCE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CFE664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C67854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02D482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9F363A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F00EFC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7BB110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4492A5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?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BAA9FE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185E40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E48316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85A18E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93B820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D0B80EA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D5D49F4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EAF146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371040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7750F9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6A459D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FD53C0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582E409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</w:tcPr>
          <w:p w14:paraId="6973192A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</w:tr>
      <w:tr w:rsidR="00C723C1" w:rsidRPr="005953C9" w14:paraId="1067B654" w14:textId="77777777" w:rsidTr="007C63C6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37927D82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9E5C02B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09E03A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BEBEA28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82FF9C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94DFE9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5EB820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CA6C3C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A6EDA7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F7C774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AB9849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FE1EFB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F763B1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B85558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7AED4DA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289EC4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5F8A6F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4EBE3B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E4CB94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62C735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80F8F1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</w:tcPr>
          <w:p w14:paraId="57DB3AB2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</w:tr>
      <w:tr w:rsidR="00C723C1" w:rsidRPr="005953C9" w14:paraId="580B341A" w14:textId="77777777" w:rsidTr="007C63C6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75CA6B0F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17A27A4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4FAEE5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F56BD1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362F09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4B71448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91E7D9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783390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5F234E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0DA5B40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3EB8004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9AE428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2FB00B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8163D9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E04B1C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AE2B64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C37A57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391B60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DBD518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8ABB6E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A455044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?</w:t>
            </w:r>
          </w:p>
        </w:tc>
        <w:tc>
          <w:tcPr>
            <w:tcW w:w="0" w:type="auto"/>
          </w:tcPr>
          <w:p w14:paraId="70250A5B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</w:tr>
      <w:tr w:rsidR="00C723C1" w:rsidRPr="005953C9" w14:paraId="24814066" w14:textId="77777777" w:rsidTr="007C63C6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40DAAAC7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D66C43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040343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FDC84E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FA1D33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43EEC0E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F2B1F6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A1F67F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17A2E97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5A497E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DC263AD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76DC43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ECA5D8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A32F75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6042C5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EE39EF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317E46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C609A4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6C939F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6819B3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5AEA0D2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</w:tcPr>
          <w:p w14:paraId="275C8C5B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2</w:t>
            </w:r>
          </w:p>
        </w:tc>
      </w:tr>
      <w:tr w:rsidR="00C723C1" w:rsidRPr="005953C9" w14:paraId="4EB07FD5" w14:textId="77777777" w:rsidTr="007C63C6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0D904B85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ADE536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13F35C9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FF52E3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1B9378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F56DF7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884A84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9F5CC2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?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B64ECE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F9DD87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B4295C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1A3736E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?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9027F8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5A02E0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2D248B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1DFA1D1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4FA70C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9C81BDA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?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CE13F47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?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4572C4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?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50993A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?</w:t>
            </w:r>
          </w:p>
        </w:tc>
        <w:tc>
          <w:tcPr>
            <w:tcW w:w="0" w:type="auto"/>
          </w:tcPr>
          <w:p w14:paraId="4E131F9C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</w:tr>
      <w:tr w:rsidR="00C723C1" w:rsidRPr="005953C9" w14:paraId="6C8C1EDD" w14:textId="77777777" w:rsidTr="007C63C6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6424F840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54A256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?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E4BD72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449029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5B5541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E268B8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D826F9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5BE6EA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6B66B49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3EA5EA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16FC60A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0D6B23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5D40125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3CC3B5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2CB35E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4EA1B54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273ADB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09DF7D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CFA8E3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8EC437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0A2ADA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</w:tcPr>
          <w:p w14:paraId="1B1AC1DE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</w:tr>
      <w:tr w:rsidR="00C723C1" w:rsidRPr="005953C9" w14:paraId="35B0B99C" w14:textId="77777777" w:rsidTr="007C63C6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5688ED7C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0B88C9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?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8B5F95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?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DECBCB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3CFD8A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D78C53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2F02ED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900F77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AE5278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9ECABD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?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7D4AC52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E3A2C6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E86FBB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?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131EB0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8D4A43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66BDCA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8BB2DE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59C93D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F89F3CA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5A62EC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91F011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?</w:t>
            </w:r>
          </w:p>
        </w:tc>
        <w:tc>
          <w:tcPr>
            <w:tcW w:w="0" w:type="auto"/>
          </w:tcPr>
          <w:p w14:paraId="11B3B197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</w:tr>
      <w:tr w:rsidR="00C723C1" w:rsidRPr="005953C9" w14:paraId="6B4F3F6B" w14:textId="77777777" w:rsidTr="007C63C6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57CD61A6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27FE2F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4F4BF6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21CBA6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8E6A63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942298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FFF7C4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D0C5D0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418B75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9011F9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A0E4AB5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154E602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08B5EA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37AE06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1BD1C1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34AAE15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0534B9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C44F90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?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2CFD30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?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7F9E4EB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?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CFD3FA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</w:tcPr>
          <w:p w14:paraId="1803F809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</w:tr>
      <w:tr w:rsidR="00C723C1" w:rsidRPr="005953C9" w14:paraId="212F3BEA" w14:textId="77777777" w:rsidTr="007C63C6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5A40D704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85AB12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007342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527AC7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3CE8EE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C0B49F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CDE2083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922FF5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46B946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3E823B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16D611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F1F32B3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E8E5C6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C3DA95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A5777F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E61629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ECE042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643B1D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83C9A09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7EDFE38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03E97F7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</w:tcPr>
          <w:p w14:paraId="6C58AE9A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</w:tr>
      <w:tr w:rsidR="00C723C1" w:rsidRPr="005953C9" w14:paraId="65852AC7" w14:textId="77777777" w:rsidTr="007C63C6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2C1A3E20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CE1B5C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?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FC41B5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7199D1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726B155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6DCB85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25654A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AB95A8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993CB4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8BA83BC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5C7B91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FD5353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5727556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0C4A71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90C7F6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540C67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6C6B56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5EAA9E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C46138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D25186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08E53A6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</w:tcPr>
          <w:p w14:paraId="4F2BFC91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</w:tr>
      <w:tr w:rsidR="00C723C1" w:rsidRPr="005953C9" w14:paraId="6C6B5085" w14:textId="77777777" w:rsidTr="007C63C6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40C707E8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873389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D0E9F6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AC3804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EDCD63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2ED4A4C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481ED9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D4517B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46D60C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98E2F4D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B96581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77D91C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?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D0D972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32AED3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69A846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69542F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CF3EE1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7AC133B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F6AA1F0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D3566B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A725BA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</w:tcPr>
          <w:p w14:paraId="1D5F4F20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</w:tr>
      <w:tr w:rsidR="00C723C1" w:rsidRPr="005953C9" w14:paraId="252C5B42" w14:textId="77777777" w:rsidTr="007C63C6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6BFCEC9C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0E04E5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1DEB881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591B9C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D84F521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BCDB70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3B3977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188C02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BFF348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1E4E0BA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8E3C06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A1A725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95FEBF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05ACA17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607B2FE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6A7D8F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5FB522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B4BF8F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B257B22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F1AB50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D45CC18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</w:tcPr>
          <w:p w14:paraId="69B378C0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</w:tr>
      <w:tr w:rsidR="00C723C1" w:rsidRPr="005953C9" w14:paraId="577E4042" w14:textId="77777777" w:rsidTr="007C63C6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31B5AFF8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2C9164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D26A11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3BE59D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E4B743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576FAA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639D02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8B1DCE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B035DFF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39EAA2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EB3160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4D218B4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0A695C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78E290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98769E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0B701B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D87415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EA0CEA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FE4B32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977D01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A35FEA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3</w:t>
            </w:r>
          </w:p>
        </w:tc>
        <w:tc>
          <w:tcPr>
            <w:tcW w:w="0" w:type="auto"/>
          </w:tcPr>
          <w:p w14:paraId="1FA3519A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</w:tr>
      <w:tr w:rsidR="00C723C1" w:rsidRPr="005953C9" w14:paraId="27542470" w14:textId="77777777" w:rsidTr="007C63C6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2174107A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CA8CC64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B621BE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397B52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3CD806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3832D9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4039269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14AF58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979DB5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F8A0152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?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C617516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?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D5C614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?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1CB51F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5D4786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8D8A50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000676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04D02F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6B36375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FB44CF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48BBA14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F6E54ED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3</w:t>
            </w:r>
          </w:p>
        </w:tc>
        <w:tc>
          <w:tcPr>
            <w:tcW w:w="0" w:type="auto"/>
          </w:tcPr>
          <w:p w14:paraId="56BCE2C3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</w:tr>
      <w:tr w:rsidR="00C723C1" w:rsidRPr="005953C9" w14:paraId="07D08B37" w14:textId="77777777" w:rsidTr="007C63C6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6206AF1B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789785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5994B1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AA4029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6C5A76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D71431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2E85E6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3D3AA30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34C0FD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4DC83AD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B44E8D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3654BB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95D7E27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BD4714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5CAADA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1325D8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9F8F3B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46BA60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168DCF3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F13B95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878CC9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?</w:t>
            </w:r>
          </w:p>
        </w:tc>
        <w:tc>
          <w:tcPr>
            <w:tcW w:w="0" w:type="auto"/>
          </w:tcPr>
          <w:p w14:paraId="3630C3B3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</w:tr>
      <w:tr w:rsidR="00C723C1" w:rsidRPr="005953C9" w14:paraId="1C98EAE4" w14:textId="77777777" w:rsidTr="007C63C6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667960A5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7D8576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75F2CF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F0BB1A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46AE5B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9BD80F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BCB329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531DB19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AF388D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197DB3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F7F4E6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7AF03A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5EA9C1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DA30BEE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0D99DA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D42BB8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9DFE6C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364123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16DB5A0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8DDBA22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3A5956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</w:tcPr>
          <w:p w14:paraId="1281E773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</w:tr>
      <w:tr w:rsidR="00C723C1" w:rsidRPr="005953C9" w14:paraId="18ACDE55" w14:textId="77777777" w:rsidTr="007C63C6">
        <w:trPr>
          <w:trHeight w:val="30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177E493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32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F88BAA2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B6CD3E3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90968AF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901C469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3D8CAE3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EEC18AA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27B266C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97DD009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AA291BB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9BD9013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84CD3E9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66A7586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D2B7463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71CEA96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B603044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4288E40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2E5F64F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B26EC00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F38716D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36429A0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?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49DE6D1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</w:tr>
      <w:tr w:rsidR="00C723C1" w:rsidRPr="005953C9" w14:paraId="6E5C0A27" w14:textId="77777777" w:rsidTr="007C63C6">
        <w:trPr>
          <w:trHeight w:val="300"/>
          <w:jc w:val="center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3ADA26C4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33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5E0DF668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58B2DF61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61305FC8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17D769CE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3E02B7C3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095088F6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71A30607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162B3162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12123361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?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5F49BB3F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2AA143C5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07B194EB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42AA9F43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26ACA768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489F00FF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16F603AA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76F7601B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0B2ED35D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1E6F4B76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2EAEBBF2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006CF0BC" w14:textId="77777777" w:rsidR="00C723C1" w:rsidRPr="005953C9" w:rsidRDefault="00C723C1" w:rsidP="007C63C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953C9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</w:tr>
    </w:tbl>
    <w:p w14:paraId="71B6C308" w14:textId="5B36CD96" w:rsidR="00C723C1" w:rsidRDefault="00C723C1" w:rsidP="00C723C1">
      <w:pPr>
        <w:rPr>
          <w:b/>
          <w:lang w:val="en-GB"/>
        </w:rPr>
      </w:pPr>
      <w:r>
        <w:fldChar w:fldCharType="end"/>
      </w:r>
    </w:p>
    <w:p w14:paraId="393047B2" w14:textId="77777777" w:rsidR="00C723C1" w:rsidRDefault="00C723C1">
      <w:pPr>
        <w:spacing w:after="160" w:line="259" w:lineRule="auto"/>
        <w:rPr>
          <w:b/>
          <w:lang w:val="en-GB"/>
        </w:rPr>
        <w:sectPr w:rsidR="00C723C1" w:rsidSect="00A82B43">
          <w:pgSz w:w="15840" w:h="12240" w:orient="landscape"/>
          <w:pgMar w:top="1701" w:right="1134" w:bottom="1134" w:left="1134" w:header="709" w:footer="709" w:gutter="0"/>
          <w:cols w:space="708"/>
          <w:docGrid w:linePitch="360"/>
        </w:sectPr>
      </w:pPr>
    </w:p>
    <w:p w14:paraId="0A45E914" w14:textId="5C2D56D4" w:rsidR="00C723C1" w:rsidRPr="00CF1645" w:rsidRDefault="00A82B43" w:rsidP="00C723C1">
      <w:pPr>
        <w:rPr>
          <w:lang w:val="en-GB"/>
        </w:rPr>
      </w:pPr>
      <w:r>
        <w:rPr>
          <w:b/>
          <w:lang w:val="en-GB"/>
        </w:rPr>
        <w:lastRenderedPageBreak/>
        <w:t>Supplemental</w:t>
      </w:r>
      <w:r w:rsidR="00C723C1" w:rsidRPr="00CF1645">
        <w:rPr>
          <w:b/>
          <w:lang w:val="en-GB"/>
        </w:rPr>
        <w:t xml:space="preserve"> </w:t>
      </w:r>
      <w:r>
        <w:rPr>
          <w:b/>
          <w:lang w:val="en-GB"/>
        </w:rPr>
        <w:t>Data</w:t>
      </w:r>
      <w:r w:rsidR="00C723C1" w:rsidRPr="00CF1645">
        <w:rPr>
          <w:b/>
          <w:lang w:val="en-GB"/>
        </w:rPr>
        <w:t xml:space="preserve"> 3.</w:t>
      </w:r>
      <w:r w:rsidR="00C723C1" w:rsidRPr="00CF1645">
        <w:rPr>
          <w:lang w:val="en-GB"/>
        </w:rPr>
        <w:t xml:space="preserve"> Scores of the anatomical characters used for the correspondence analysis.</w:t>
      </w:r>
    </w:p>
    <w:p w14:paraId="370B50C6" w14:textId="77777777" w:rsidR="00C723C1" w:rsidRPr="00CF1645" w:rsidRDefault="00C723C1" w:rsidP="00C723C1">
      <w:pPr>
        <w:rPr>
          <w:lang w:val="en-GB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9"/>
        <w:gridCol w:w="1426"/>
        <w:gridCol w:w="1487"/>
        <w:gridCol w:w="1580"/>
        <w:gridCol w:w="1426"/>
      </w:tblGrid>
      <w:tr w:rsidR="00C723C1" w:rsidRPr="00533CB1" w14:paraId="0A652B70" w14:textId="77777777" w:rsidTr="007870FC">
        <w:trPr>
          <w:trHeight w:val="300"/>
        </w:trPr>
        <w:tc>
          <w:tcPr>
            <w:tcW w:w="165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482691B9" w14:textId="77777777" w:rsidR="00C723C1" w:rsidRPr="00C96D6D" w:rsidRDefault="00C723C1" w:rsidP="007C63C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GB" w:eastAsia="es-AR"/>
              </w:rPr>
            </w:pPr>
          </w:p>
        </w:tc>
        <w:tc>
          <w:tcPr>
            <w:tcW w:w="80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0AB13F3A" w14:textId="77777777" w:rsidR="00C723C1" w:rsidRPr="00533CB1" w:rsidRDefault="00C723C1" w:rsidP="007C63C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533CB1">
              <w:rPr>
                <w:rFonts w:eastAsia="Times New Roman"/>
                <w:b/>
                <w:color w:val="000000"/>
                <w:lang w:eastAsia="es-AR"/>
              </w:rPr>
              <w:t>Axis 1</w:t>
            </w:r>
          </w:p>
        </w:tc>
        <w:tc>
          <w:tcPr>
            <w:tcW w:w="84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4CD33F74" w14:textId="77777777" w:rsidR="00C723C1" w:rsidRPr="00533CB1" w:rsidRDefault="00C723C1" w:rsidP="007C63C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533CB1">
              <w:rPr>
                <w:rFonts w:eastAsia="Times New Roman"/>
                <w:b/>
                <w:color w:val="000000"/>
                <w:lang w:eastAsia="es-AR"/>
              </w:rPr>
              <w:t>Axis 2</w:t>
            </w:r>
          </w:p>
        </w:tc>
        <w:tc>
          <w:tcPr>
            <w:tcW w:w="89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5F36257F" w14:textId="77777777" w:rsidR="00C723C1" w:rsidRPr="00533CB1" w:rsidRDefault="00C723C1" w:rsidP="007C63C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533CB1">
              <w:rPr>
                <w:rFonts w:eastAsia="Times New Roman"/>
                <w:b/>
                <w:color w:val="000000"/>
                <w:lang w:eastAsia="es-AR"/>
              </w:rPr>
              <w:t>Axis 3</w:t>
            </w:r>
          </w:p>
        </w:tc>
        <w:tc>
          <w:tcPr>
            <w:tcW w:w="80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3B49699B" w14:textId="77777777" w:rsidR="00C723C1" w:rsidRPr="00533CB1" w:rsidRDefault="00C723C1" w:rsidP="007C63C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AR"/>
              </w:rPr>
            </w:pPr>
            <w:r w:rsidRPr="00533CB1">
              <w:rPr>
                <w:rFonts w:eastAsia="Times New Roman"/>
                <w:b/>
                <w:color w:val="000000"/>
                <w:lang w:eastAsia="es-AR"/>
              </w:rPr>
              <w:t>Axis 4</w:t>
            </w:r>
          </w:p>
        </w:tc>
      </w:tr>
      <w:tr w:rsidR="00C723C1" w:rsidRPr="00533CB1" w14:paraId="6B0D20B0" w14:textId="77777777" w:rsidTr="007870FC">
        <w:trPr>
          <w:trHeight w:val="300"/>
        </w:trPr>
        <w:tc>
          <w:tcPr>
            <w:tcW w:w="165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6403024" w14:textId="77777777" w:rsidR="00C723C1" w:rsidRPr="00533CB1" w:rsidRDefault="00C723C1" w:rsidP="007C63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1</w:t>
            </w:r>
          </w:p>
        </w:tc>
        <w:tc>
          <w:tcPr>
            <w:tcW w:w="80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783C7B8" w14:textId="77777777" w:rsidR="00C723C1" w:rsidRPr="00533CB1" w:rsidRDefault="00C723C1" w:rsidP="007C6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0,14851</w:t>
            </w:r>
          </w:p>
        </w:tc>
        <w:tc>
          <w:tcPr>
            <w:tcW w:w="84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591B43D" w14:textId="77777777" w:rsidR="00C723C1" w:rsidRPr="00533CB1" w:rsidRDefault="00C723C1" w:rsidP="007C6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0,0079288</w:t>
            </w:r>
          </w:p>
        </w:tc>
        <w:tc>
          <w:tcPr>
            <w:tcW w:w="89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1BC4C31" w14:textId="77777777" w:rsidR="00C723C1" w:rsidRPr="00533CB1" w:rsidRDefault="00C723C1" w:rsidP="007C6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0,1872</w:t>
            </w:r>
          </w:p>
        </w:tc>
        <w:tc>
          <w:tcPr>
            <w:tcW w:w="80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FC3F14F" w14:textId="77777777" w:rsidR="00C723C1" w:rsidRPr="00533CB1" w:rsidRDefault="00C723C1" w:rsidP="007C6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0,22133</w:t>
            </w:r>
          </w:p>
        </w:tc>
      </w:tr>
      <w:tr w:rsidR="00C723C1" w:rsidRPr="00533CB1" w14:paraId="30CECC2F" w14:textId="77777777" w:rsidTr="007870FC">
        <w:trPr>
          <w:trHeight w:val="300"/>
        </w:trPr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1ABFA98" w14:textId="77777777" w:rsidR="00C723C1" w:rsidRPr="00533CB1" w:rsidRDefault="00C723C1" w:rsidP="007C63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2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DB98064" w14:textId="77777777" w:rsidR="00C723C1" w:rsidRPr="00533CB1" w:rsidRDefault="00C723C1" w:rsidP="007C6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1,4801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07F812E" w14:textId="77777777" w:rsidR="00C723C1" w:rsidRPr="00533CB1" w:rsidRDefault="00C723C1" w:rsidP="007C6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-0,062727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68B7723" w14:textId="77777777" w:rsidR="00C723C1" w:rsidRPr="00533CB1" w:rsidRDefault="00C723C1" w:rsidP="007C6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0,39587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F6640C0" w14:textId="77777777" w:rsidR="00C723C1" w:rsidRPr="00533CB1" w:rsidRDefault="00C723C1" w:rsidP="007C6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0,21844</w:t>
            </w:r>
          </w:p>
        </w:tc>
      </w:tr>
      <w:tr w:rsidR="00C723C1" w:rsidRPr="00533CB1" w14:paraId="7D2625FC" w14:textId="77777777" w:rsidTr="007870FC">
        <w:trPr>
          <w:trHeight w:val="300"/>
        </w:trPr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87BF707" w14:textId="77777777" w:rsidR="00C723C1" w:rsidRPr="00533CB1" w:rsidRDefault="00C723C1" w:rsidP="007C63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3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6C073C1" w14:textId="77777777" w:rsidR="00C723C1" w:rsidRPr="00533CB1" w:rsidRDefault="00C723C1" w:rsidP="007C6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1,5529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0256D08" w14:textId="77777777" w:rsidR="00C723C1" w:rsidRPr="00533CB1" w:rsidRDefault="00C723C1" w:rsidP="007C6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-0,62421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6D4B567" w14:textId="77777777" w:rsidR="00C723C1" w:rsidRPr="00533CB1" w:rsidRDefault="00C723C1" w:rsidP="007C6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-0,064245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9402708" w14:textId="77777777" w:rsidR="00C723C1" w:rsidRPr="00533CB1" w:rsidRDefault="00C723C1" w:rsidP="007C6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0,50333</w:t>
            </w:r>
          </w:p>
        </w:tc>
      </w:tr>
      <w:tr w:rsidR="00C723C1" w:rsidRPr="00533CB1" w14:paraId="30827C88" w14:textId="77777777" w:rsidTr="007870FC">
        <w:trPr>
          <w:trHeight w:val="300"/>
        </w:trPr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B8C2AB6" w14:textId="77777777" w:rsidR="00C723C1" w:rsidRPr="00533CB1" w:rsidRDefault="00C723C1" w:rsidP="007C63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4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B4F4CD4" w14:textId="77777777" w:rsidR="00C723C1" w:rsidRPr="00533CB1" w:rsidRDefault="00C723C1" w:rsidP="007C6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0,039905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C432A24" w14:textId="77777777" w:rsidR="00C723C1" w:rsidRPr="00533CB1" w:rsidRDefault="00C723C1" w:rsidP="007C6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0,19546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7B4B212" w14:textId="77777777" w:rsidR="00C723C1" w:rsidRPr="00533CB1" w:rsidRDefault="00C723C1" w:rsidP="007C6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0,020541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A203448" w14:textId="77777777" w:rsidR="00C723C1" w:rsidRPr="00533CB1" w:rsidRDefault="00C723C1" w:rsidP="007C6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0,042786</w:t>
            </w:r>
          </w:p>
        </w:tc>
      </w:tr>
      <w:tr w:rsidR="00C723C1" w:rsidRPr="00533CB1" w14:paraId="4325A884" w14:textId="77777777" w:rsidTr="007870FC">
        <w:trPr>
          <w:trHeight w:val="300"/>
        </w:trPr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8F04719" w14:textId="77777777" w:rsidR="00C723C1" w:rsidRPr="00533CB1" w:rsidRDefault="00C723C1" w:rsidP="007C63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5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4E44DD1" w14:textId="77777777" w:rsidR="00C723C1" w:rsidRPr="00533CB1" w:rsidRDefault="00C723C1" w:rsidP="007C6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-0,056643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58A2C8E" w14:textId="77777777" w:rsidR="00C723C1" w:rsidRPr="00533CB1" w:rsidRDefault="00C723C1" w:rsidP="007C6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0,22998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0DC376D" w14:textId="77777777" w:rsidR="00C723C1" w:rsidRPr="00533CB1" w:rsidRDefault="00C723C1" w:rsidP="007C6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-0,022955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B472366" w14:textId="77777777" w:rsidR="00C723C1" w:rsidRPr="00533CB1" w:rsidRDefault="00C723C1" w:rsidP="007C6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-0,066404</w:t>
            </w:r>
          </w:p>
        </w:tc>
      </w:tr>
      <w:tr w:rsidR="00C723C1" w:rsidRPr="00533CB1" w14:paraId="551DB9D2" w14:textId="77777777" w:rsidTr="007870FC">
        <w:trPr>
          <w:trHeight w:val="300"/>
        </w:trPr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6BEAD18" w14:textId="77777777" w:rsidR="00C723C1" w:rsidRPr="00533CB1" w:rsidRDefault="00C723C1" w:rsidP="007C63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6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C031CBB" w14:textId="77777777" w:rsidR="00C723C1" w:rsidRPr="00533CB1" w:rsidRDefault="00C723C1" w:rsidP="007C6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-0,093418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E71EF74" w14:textId="77777777" w:rsidR="00C723C1" w:rsidRPr="00533CB1" w:rsidRDefault="00C723C1" w:rsidP="007C6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-0,050624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3FBED7D" w14:textId="77777777" w:rsidR="00C723C1" w:rsidRPr="00533CB1" w:rsidRDefault="00C723C1" w:rsidP="007C6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-0,034522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2D29EAA" w14:textId="77777777" w:rsidR="00C723C1" w:rsidRPr="00533CB1" w:rsidRDefault="00C723C1" w:rsidP="007C6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0,3339</w:t>
            </w:r>
          </w:p>
        </w:tc>
      </w:tr>
      <w:tr w:rsidR="00C723C1" w:rsidRPr="00533CB1" w14:paraId="6C41B8B9" w14:textId="77777777" w:rsidTr="007870FC">
        <w:trPr>
          <w:trHeight w:val="300"/>
        </w:trPr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06E93DD" w14:textId="77777777" w:rsidR="00C723C1" w:rsidRPr="00533CB1" w:rsidRDefault="00C723C1" w:rsidP="007C63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7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D2B78AC" w14:textId="77777777" w:rsidR="00C723C1" w:rsidRPr="00533CB1" w:rsidRDefault="00C723C1" w:rsidP="007C6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0,096136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7C15432" w14:textId="77777777" w:rsidR="00C723C1" w:rsidRPr="00533CB1" w:rsidRDefault="00C723C1" w:rsidP="007C6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0,1602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EC7E9B6" w14:textId="77777777" w:rsidR="00C723C1" w:rsidRPr="00533CB1" w:rsidRDefault="00C723C1" w:rsidP="007C6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-0,13212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65DEC5E" w14:textId="77777777" w:rsidR="00C723C1" w:rsidRPr="00533CB1" w:rsidRDefault="00C723C1" w:rsidP="007C6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-0,056313</w:t>
            </w:r>
          </w:p>
        </w:tc>
      </w:tr>
      <w:tr w:rsidR="00C723C1" w:rsidRPr="00533CB1" w14:paraId="4C32FE36" w14:textId="77777777" w:rsidTr="007870FC">
        <w:trPr>
          <w:trHeight w:val="300"/>
        </w:trPr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0588499" w14:textId="77777777" w:rsidR="00C723C1" w:rsidRPr="00533CB1" w:rsidRDefault="00C723C1" w:rsidP="007C63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9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EE3B0EE" w14:textId="77777777" w:rsidR="00C723C1" w:rsidRPr="00533CB1" w:rsidRDefault="00C723C1" w:rsidP="007C6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-0,39722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0078204" w14:textId="77777777" w:rsidR="00C723C1" w:rsidRPr="00533CB1" w:rsidRDefault="00C723C1" w:rsidP="007C6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0,079867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B1387FB" w14:textId="77777777" w:rsidR="00C723C1" w:rsidRPr="00533CB1" w:rsidRDefault="00C723C1" w:rsidP="007C6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-0,25534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7546853" w14:textId="77777777" w:rsidR="00C723C1" w:rsidRPr="00533CB1" w:rsidRDefault="00C723C1" w:rsidP="007C6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0,013651</w:t>
            </w:r>
          </w:p>
        </w:tc>
      </w:tr>
      <w:tr w:rsidR="00C723C1" w:rsidRPr="00533CB1" w14:paraId="6EFE0145" w14:textId="77777777" w:rsidTr="007870FC">
        <w:trPr>
          <w:trHeight w:val="300"/>
        </w:trPr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B4F3116" w14:textId="77777777" w:rsidR="00C723C1" w:rsidRPr="00533CB1" w:rsidRDefault="00C723C1" w:rsidP="007C63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81B002C" w14:textId="77777777" w:rsidR="00C723C1" w:rsidRPr="00533CB1" w:rsidRDefault="00C723C1" w:rsidP="007C6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-0,95141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EE25009" w14:textId="77777777" w:rsidR="00C723C1" w:rsidRPr="00533CB1" w:rsidRDefault="00C723C1" w:rsidP="007C6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0,44861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B2517A7" w14:textId="77777777" w:rsidR="00C723C1" w:rsidRPr="00533CB1" w:rsidRDefault="00C723C1" w:rsidP="007C6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-0,9331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90925D9" w14:textId="77777777" w:rsidR="00C723C1" w:rsidRPr="00533CB1" w:rsidRDefault="00C723C1" w:rsidP="007C6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0,58809</w:t>
            </w:r>
          </w:p>
        </w:tc>
      </w:tr>
      <w:tr w:rsidR="00C723C1" w:rsidRPr="00533CB1" w14:paraId="4666F070" w14:textId="77777777" w:rsidTr="007870FC">
        <w:trPr>
          <w:trHeight w:val="300"/>
        </w:trPr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183B59F" w14:textId="77777777" w:rsidR="00C723C1" w:rsidRPr="00533CB1" w:rsidRDefault="00C723C1" w:rsidP="007C63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13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4DB4A7C" w14:textId="77777777" w:rsidR="00C723C1" w:rsidRPr="00533CB1" w:rsidRDefault="00C723C1" w:rsidP="007C6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0,92558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BC559F3" w14:textId="77777777" w:rsidR="00C723C1" w:rsidRPr="00533CB1" w:rsidRDefault="00C723C1" w:rsidP="007C6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0,07413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D18B67D" w14:textId="77777777" w:rsidR="00C723C1" w:rsidRPr="00533CB1" w:rsidRDefault="00C723C1" w:rsidP="007C6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-1,0682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81DB2F4" w14:textId="77777777" w:rsidR="00C723C1" w:rsidRPr="00533CB1" w:rsidRDefault="00C723C1" w:rsidP="007C6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-1,2779</w:t>
            </w:r>
          </w:p>
        </w:tc>
      </w:tr>
      <w:tr w:rsidR="00C723C1" w:rsidRPr="00533CB1" w14:paraId="3271EE0A" w14:textId="77777777" w:rsidTr="007870FC">
        <w:trPr>
          <w:trHeight w:val="300"/>
        </w:trPr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622E28F" w14:textId="77777777" w:rsidR="00C723C1" w:rsidRPr="00533CB1" w:rsidRDefault="00C723C1" w:rsidP="007C63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12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35A7B0A" w14:textId="77777777" w:rsidR="00C723C1" w:rsidRPr="00533CB1" w:rsidRDefault="00C723C1" w:rsidP="007C6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-0,97586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12F0879" w14:textId="77777777" w:rsidR="00C723C1" w:rsidRPr="00533CB1" w:rsidRDefault="00C723C1" w:rsidP="007C6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-0,95898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464DBA0" w14:textId="77777777" w:rsidR="00C723C1" w:rsidRPr="00533CB1" w:rsidRDefault="00C723C1" w:rsidP="007C6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0,28655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C4A88E0" w14:textId="77777777" w:rsidR="00C723C1" w:rsidRPr="00533CB1" w:rsidRDefault="00C723C1" w:rsidP="007C6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-0,10747</w:t>
            </w:r>
          </w:p>
        </w:tc>
      </w:tr>
      <w:tr w:rsidR="00C723C1" w:rsidRPr="00533CB1" w14:paraId="43250FEA" w14:textId="77777777" w:rsidTr="007870FC">
        <w:trPr>
          <w:trHeight w:val="300"/>
        </w:trPr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7C5C85A" w14:textId="77777777" w:rsidR="00C723C1" w:rsidRPr="00533CB1" w:rsidRDefault="00C723C1" w:rsidP="007C63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17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9A412EA" w14:textId="77777777" w:rsidR="00C723C1" w:rsidRPr="00533CB1" w:rsidRDefault="00C723C1" w:rsidP="007C6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-0,11439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6767C45" w14:textId="77777777" w:rsidR="00C723C1" w:rsidRPr="00533CB1" w:rsidRDefault="00C723C1" w:rsidP="007C6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0,11619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A8A0DB4" w14:textId="77777777" w:rsidR="00C723C1" w:rsidRPr="00533CB1" w:rsidRDefault="00C723C1" w:rsidP="007C6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-0,0054088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D3C736D" w14:textId="77777777" w:rsidR="00C723C1" w:rsidRPr="00533CB1" w:rsidRDefault="00C723C1" w:rsidP="007C6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-0,12218</w:t>
            </w:r>
          </w:p>
        </w:tc>
      </w:tr>
      <w:tr w:rsidR="00C723C1" w:rsidRPr="00533CB1" w14:paraId="51683102" w14:textId="77777777" w:rsidTr="007870FC">
        <w:trPr>
          <w:trHeight w:val="300"/>
        </w:trPr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FE04C76" w14:textId="77777777" w:rsidR="00C723C1" w:rsidRPr="00533CB1" w:rsidRDefault="00C723C1" w:rsidP="007C63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19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AE23D82" w14:textId="77777777" w:rsidR="00C723C1" w:rsidRPr="00533CB1" w:rsidRDefault="00C723C1" w:rsidP="007C6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0,013065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45E7AC5" w14:textId="77777777" w:rsidR="00C723C1" w:rsidRPr="00533CB1" w:rsidRDefault="00C723C1" w:rsidP="007C6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0,27384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798A98A" w14:textId="77777777" w:rsidR="00C723C1" w:rsidRPr="00533CB1" w:rsidRDefault="00C723C1" w:rsidP="007C6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-0,43152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6ACE209" w14:textId="77777777" w:rsidR="00C723C1" w:rsidRPr="00533CB1" w:rsidRDefault="00C723C1" w:rsidP="007C6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0,69516</w:t>
            </w:r>
          </w:p>
        </w:tc>
      </w:tr>
      <w:tr w:rsidR="00C723C1" w:rsidRPr="00533CB1" w14:paraId="71CFD60E" w14:textId="77777777" w:rsidTr="007870FC">
        <w:trPr>
          <w:trHeight w:val="300"/>
        </w:trPr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52D0D58" w14:textId="77777777" w:rsidR="00C723C1" w:rsidRPr="00533CB1" w:rsidRDefault="00C723C1" w:rsidP="007C63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23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C65A6DC" w14:textId="77777777" w:rsidR="00C723C1" w:rsidRPr="00533CB1" w:rsidRDefault="00C723C1" w:rsidP="007C6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-0,13948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2BF211B" w14:textId="77777777" w:rsidR="00C723C1" w:rsidRPr="00533CB1" w:rsidRDefault="00C723C1" w:rsidP="007C6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-0,10695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9660B2F" w14:textId="77777777" w:rsidR="00C723C1" w:rsidRPr="00533CB1" w:rsidRDefault="00C723C1" w:rsidP="007C6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0,21811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AC7E603" w14:textId="77777777" w:rsidR="00C723C1" w:rsidRPr="00533CB1" w:rsidRDefault="00C723C1" w:rsidP="007C6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-0,20413</w:t>
            </w:r>
          </w:p>
        </w:tc>
      </w:tr>
      <w:tr w:rsidR="00C723C1" w:rsidRPr="00533CB1" w14:paraId="5702D6D1" w14:textId="77777777" w:rsidTr="007870FC">
        <w:trPr>
          <w:trHeight w:val="300"/>
        </w:trPr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D53D68A" w14:textId="77777777" w:rsidR="00C723C1" w:rsidRPr="00533CB1" w:rsidRDefault="00C723C1" w:rsidP="007C63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25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45A44ED" w14:textId="77777777" w:rsidR="00C723C1" w:rsidRPr="00533CB1" w:rsidRDefault="00C723C1" w:rsidP="007C6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-0,34735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612F4F1" w14:textId="77777777" w:rsidR="00C723C1" w:rsidRPr="00533CB1" w:rsidRDefault="00C723C1" w:rsidP="007C6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0,16638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04B87E9" w14:textId="77777777" w:rsidR="00C723C1" w:rsidRPr="00533CB1" w:rsidRDefault="00C723C1" w:rsidP="007C6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-0,10194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CA9BEA0" w14:textId="77777777" w:rsidR="00C723C1" w:rsidRPr="00533CB1" w:rsidRDefault="00C723C1" w:rsidP="007C6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-0,19484</w:t>
            </w:r>
          </w:p>
        </w:tc>
      </w:tr>
      <w:tr w:rsidR="00C723C1" w:rsidRPr="00533CB1" w14:paraId="5C215AC0" w14:textId="77777777" w:rsidTr="007870FC">
        <w:trPr>
          <w:trHeight w:val="300"/>
        </w:trPr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2F7EFD6" w14:textId="77777777" w:rsidR="00C723C1" w:rsidRPr="00533CB1" w:rsidRDefault="00C723C1" w:rsidP="007C63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27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CB8AB67" w14:textId="77777777" w:rsidR="00C723C1" w:rsidRPr="00533CB1" w:rsidRDefault="00C723C1" w:rsidP="007C6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-0,065779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3944CE8" w14:textId="77777777" w:rsidR="00C723C1" w:rsidRPr="00533CB1" w:rsidRDefault="00C723C1" w:rsidP="007C6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-0,31804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B574CDB" w14:textId="77777777" w:rsidR="00C723C1" w:rsidRPr="00533CB1" w:rsidRDefault="00C723C1" w:rsidP="007C6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0,37081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F2C28AC" w14:textId="77777777" w:rsidR="00C723C1" w:rsidRPr="00533CB1" w:rsidRDefault="00C723C1" w:rsidP="007C6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-0,035935</w:t>
            </w:r>
          </w:p>
        </w:tc>
      </w:tr>
      <w:tr w:rsidR="00C723C1" w:rsidRPr="00533CB1" w14:paraId="447F904D" w14:textId="77777777" w:rsidTr="007870FC">
        <w:trPr>
          <w:trHeight w:val="300"/>
        </w:trPr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6A352CB" w14:textId="77777777" w:rsidR="00C723C1" w:rsidRPr="00533CB1" w:rsidRDefault="00C723C1" w:rsidP="007C63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28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2ABDD75" w14:textId="77777777" w:rsidR="00C723C1" w:rsidRPr="00533CB1" w:rsidRDefault="00C723C1" w:rsidP="007C6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0,70779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65BB5AF" w14:textId="77777777" w:rsidR="00C723C1" w:rsidRPr="00533CB1" w:rsidRDefault="00C723C1" w:rsidP="007C6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-0,75966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755CECC" w14:textId="77777777" w:rsidR="00C723C1" w:rsidRPr="00533CB1" w:rsidRDefault="00C723C1" w:rsidP="007C6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-0,36085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1EB21E1" w14:textId="77777777" w:rsidR="00C723C1" w:rsidRPr="00533CB1" w:rsidRDefault="00C723C1" w:rsidP="007C6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0,011219</w:t>
            </w:r>
          </w:p>
        </w:tc>
      </w:tr>
      <w:tr w:rsidR="00C723C1" w:rsidRPr="00533CB1" w14:paraId="0027E24C" w14:textId="77777777" w:rsidTr="007870FC">
        <w:trPr>
          <w:trHeight w:val="300"/>
        </w:trPr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CCFB276" w14:textId="77777777" w:rsidR="00C723C1" w:rsidRPr="00533CB1" w:rsidRDefault="00C723C1" w:rsidP="007C63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29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6FE468F" w14:textId="77777777" w:rsidR="00C723C1" w:rsidRPr="00533CB1" w:rsidRDefault="00C723C1" w:rsidP="007C6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0,29122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3E5D928" w14:textId="77777777" w:rsidR="00C723C1" w:rsidRPr="00533CB1" w:rsidRDefault="00C723C1" w:rsidP="007C6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0,11009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3C89B16" w14:textId="77777777" w:rsidR="00C723C1" w:rsidRPr="00533CB1" w:rsidRDefault="00C723C1" w:rsidP="007C6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0,54713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1F286BD" w14:textId="77777777" w:rsidR="00C723C1" w:rsidRPr="00533CB1" w:rsidRDefault="00C723C1" w:rsidP="007C6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0,063371</w:t>
            </w:r>
          </w:p>
        </w:tc>
      </w:tr>
      <w:tr w:rsidR="00C723C1" w:rsidRPr="00533CB1" w14:paraId="528E5F11" w14:textId="77777777" w:rsidTr="007870FC">
        <w:trPr>
          <w:trHeight w:val="300"/>
        </w:trPr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52124CD" w14:textId="77777777" w:rsidR="00C723C1" w:rsidRPr="00533CB1" w:rsidRDefault="00C723C1" w:rsidP="007C63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30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38D7FE0" w14:textId="77777777" w:rsidR="00C723C1" w:rsidRPr="00533CB1" w:rsidRDefault="00C723C1" w:rsidP="007C6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0,11478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66F8D72" w14:textId="77777777" w:rsidR="00C723C1" w:rsidRPr="00533CB1" w:rsidRDefault="00C723C1" w:rsidP="007C6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1,0514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0922F00" w14:textId="77777777" w:rsidR="00C723C1" w:rsidRPr="00533CB1" w:rsidRDefault="00C723C1" w:rsidP="007C6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0,55701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321CBA5" w14:textId="77777777" w:rsidR="00C723C1" w:rsidRPr="00533CB1" w:rsidRDefault="00C723C1" w:rsidP="007C6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-1,0083</w:t>
            </w:r>
          </w:p>
        </w:tc>
      </w:tr>
      <w:tr w:rsidR="00C723C1" w:rsidRPr="00533CB1" w14:paraId="1A2EB71C" w14:textId="77777777" w:rsidTr="007870FC">
        <w:trPr>
          <w:trHeight w:val="300"/>
        </w:trPr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AE1FF1F" w14:textId="77777777" w:rsidR="00C723C1" w:rsidRPr="00533CB1" w:rsidRDefault="00C723C1" w:rsidP="007C63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31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B0509FA" w14:textId="77777777" w:rsidR="00C723C1" w:rsidRPr="00533CB1" w:rsidRDefault="00C723C1" w:rsidP="007C6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-0,024705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B5C7AC2" w14:textId="77777777" w:rsidR="00C723C1" w:rsidRPr="00533CB1" w:rsidRDefault="00C723C1" w:rsidP="007C6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0,17872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5DE5480" w14:textId="77777777" w:rsidR="00C723C1" w:rsidRPr="00533CB1" w:rsidRDefault="00C723C1" w:rsidP="007C6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-0,095753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D5C54D1" w14:textId="77777777" w:rsidR="00C723C1" w:rsidRPr="00533CB1" w:rsidRDefault="00C723C1" w:rsidP="007C6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0,1386</w:t>
            </w:r>
          </w:p>
        </w:tc>
      </w:tr>
      <w:tr w:rsidR="00C723C1" w:rsidRPr="00533CB1" w14:paraId="47F70186" w14:textId="77777777" w:rsidTr="007870FC">
        <w:trPr>
          <w:trHeight w:val="300"/>
        </w:trPr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D337734" w14:textId="77777777" w:rsidR="00C723C1" w:rsidRPr="00533CB1" w:rsidRDefault="00C723C1" w:rsidP="007C63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32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A70CB0E" w14:textId="77777777" w:rsidR="00C723C1" w:rsidRPr="00533CB1" w:rsidRDefault="00C723C1" w:rsidP="007C6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-0,64773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42A7E4D" w14:textId="77777777" w:rsidR="00C723C1" w:rsidRPr="00533CB1" w:rsidRDefault="00C723C1" w:rsidP="007C6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-1,3231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D3C1BE1" w14:textId="77777777" w:rsidR="00C723C1" w:rsidRPr="00533CB1" w:rsidRDefault="00C723C1" w:rsidP="007C6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0,1827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6063A4A" w14:textId="77777777" w:rsidR="00C723C1" w:rsidRPr="00533CB1" w:rsidRDefault="00C723C1" w:rsidP="007C6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-0,53827</w:t>
            </w:r>
          </w:p>
        </w:tc>
      </w:tr>
      <w:tr w:rsidR="00C723C1" w:rsidRPr="00533CB1" w14:paraId="09FC79B7" w14:textId="77777777" w:rsidTr="007870FC">
        <w:trPr>
          <w:trHeight w:val="300"/>
        </w:trPr>
        <w:tc>
          <w:tcPr>
            <w:tcW w:w="165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6A0246F2" w14:textId="77777777" w:rsidR="00C723C1" w:rsidRPr="00533CB1" w:rsidRDefault="00C723C1" w:rsidP="007C63C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33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7468A6E0" w14:textId="77777777" w:rsidR="00C723C1" w:rsidRPr="00533CB1" w:rsidRDefault="00C723C1" w:rsidP="007C6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-0,067067</w:t>
            </w:r>
          </w:p>
        </w:tc>
        <w:tc>
          <w:tcPr>
            <w:tcW w:w="84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6DD6CDF7" w14:textId="77777777" w:rsidR="00C723C1" w:rsidRPr="00533CB1" w:rsidRDefault="00C723C1" w:rsidP="007C6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-0,040192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64A880D4" w14:textId="77777777" w:rsidR="00C723C1" w:rsidRPr="00533CB1" w:rsidRDefault="00C723C1" w:rsidP="007C6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-0,0015414</w:t>
            </w:r>
          </w:p>
        </w:tc>
        <w:tc>
          <w:tcPr>
            <w:tcW w:w="8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2F6327D9" w14:textId="77777777" w:rsidR="00C723C1" w:rsidRPr="00533CB1" w:rsidRDefault="00C723C1" w:rsidP="007C63C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AR"/>
              </w:rPr>
            </w:pPr>
            <w:r w:rsidRPr="00533CB1">
              <w:rPr>
                <w:rFonts w:eastAsia="Times New Roman"/>
                <w:color w:val="000000"/>
                <w:lang w:eastAsia="es-AR"/>
              </w:rPr>
              <w:t>-0,055479</w:t>
            </w:r>
          </w:p>
        </w:tc>
      </w:tr>
    </w:tbl>
    <w:p w14:paraId="3C42D3BC" w14:textId="32FBF4B2" w:rsidR="00B35325" w:rsidRDefault="00B35325"/>
    <w:p w14:paraId="595344F5" w14:textId="77777777" w:rsidR="00C723C1" w:rsidRDefault="00C723C1"/>
    <w:sectPr w:rsidR="00C723C1" w:rsidSect="00C723C1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3A"/>
    <w:rsid w:val="00030A9B"/>
    <w:rsid w:val="00096AE5"/>
    <w:rsid w:val="000B70E1"/>
    <w:rsid w:val="001474B3"/>
    <w:rsid w:val="0029287A"/>
    <w:rsid w:val="00297980"/>
    <w:rsid w:val="002A2A6A"/>
    <w:rsid w:val="005D5432"/>
    <w:rsid w:val="006A33D8"/>
    <w:rsid w:val="006A55E8"/>
    <w:rsid w:val="007870FC"/>
    <w:rsid w:val="007C649D"/>
    <w:rsid w:val="008777F2"/>
    <w:rsid w:val="009176CA"/>
    <w:rsid w:val="0093729D"/>
    <w:rsid w:val="009610B0"/>
    <w:rsid w:val="00A82B43"/>
    <w:rsid w:val="00B121BC"/>
    <w:rsid w:val="00B35325"/>
    <w:rsid w:val="00C723C1"/>
    <w:rsid w:val="00C96D6D"/>
    <w:rsid w:val="00CF0077"/>
    <w:rsid w:val="00D9203C"/>
    <w:rsid w:val="00EC6819"/>
    <w:rsid w:val="00EF3D45"/>
    <w:rsid w:val="00F5373B"/>
    <w:rsid w:val="00F60222"/>
    <w:rsid w:val="00F7109C"/>
    <w:rsid w:val="00F77C3A"/>
    <w:rsid w:val="00F77D6D"/>
    <w:rsid w:val="00FC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39204"/>
  <w15:chartTrackingRefBased/>
  <w15:docId w15:val="{479D48F4-F98C-4072-9E51-C54A01122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C3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77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2">
    <w:name w:val="Plain Table 2"/>
    <w:basedOn w:val="Tablanormal"/>
    <w:uiPriority w:val="42"/>
    <w:rsid w:val="002A2A6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F77D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77D6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77D6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7D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7D6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7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7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4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89639-C56C-4592-97C4-85C728CB4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716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Jimena Franco</cp:lastModifiedBy>
  <cp:revision>5</cp:revision>
  <dcterms:created xsi:type="dcterms:W3CDTF">2017-11-09T16:55:00Z</dcterms:created>
  <dcterms:modified xsi:type="dcterms:W3CDTF">2017-12-11T17:34:00Z</dcterms:modified>
</cp:coreProperties>
</file>