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E120" w14:textId="6EC167B6" w:rsidR="00B86F33" w:rsidRPr="004E06BB" w:rsidRDefault="004D4369" w:rsidP="00B86F33">
      <w:pPr>
        <w:tabs>
          <w:tab w:val="left" w:pos="360"/>
        </w:tabs>
        <w:rPr>
          <w:rFonts w:ascii="Georgia" w:hAnsi="Georgia" w:cs="Arial"/>
          <w:b/>
          <w:bCs/>
          <w:szCs w:val="21"/>
        </w:rPr>
      </w:pPr>
      <w:r w:rsidRPr="00B86F33">
        <w:rPr>
          <w:rFonts w:ascii="Georgia" w:hAnsi="Georgia"/>
          <w:b/>
          <w:bCs/>
        </w:rPr>
        <w:t>Title of Dataset:</w:t>
      </w:r>
      <w:r w:rsidRPr="00BB4651">
        <w:rPr>
          <w:rFonts w:ascii="Georgia" w:hAnsi="Georgia"/>
        </w:rPr>
        <w:t xml:space="preserve"> </w:t>
      </w:r>
      <w:r w:rsidRPr="00B86F33">
        <w:rPr>
          <w:rFonts w:ascii="Georgia" w:hAnsi="Georgia"/>
        </w:rPr>
        <w:t>Data from:</w:t>
      </w:r>
      <w:r w:rsidR="00B86F33" w:rsidRPr="00B86F33">
        <w:rPr>
          <w:rFonts w:ascii="Georgia" w:hAnsi="Georgia" w:cs="Arial"/>
          <w:szCs w:val="21"/>
        </w:rPr>
        <w:t xml:space="preserve"> Increased vulnerability to atrial and ventricular arrhythmias caused by different types of inhaled tobacco or marijuana products</w:t>
      </w:r>
    </w:p>
    <w:p w14:paraId="2D83D3F1" w14:textId="77777777" w:rsidR="00B86F33" w:rsidRDefault="00B86F33" w:rsidP="00B86F33">
      <w:pPr>
        <w:tabs>
          <w:tab w:val="left" w:pos="360"/>
        </w:tabs>
        <w:rPr>
          <w:rFonts w:ascii="Georgia" w:hAnsi="Georgia" w:cs="Arial"/>
          <w:b/>
          <w:bCs/>
          <w:szCs w:val="21"/>
          <w:lang w:eastAsia="zh-CN"/>
        </w:rPr>
      </w:pPr>
    </w:p>
    <w:p w14:paraId="6F85A95D" w14:textId="12E31AB2" w:rsidR="00B86F33" w:rsidRPr="004E06BB" w:rsidRDefault="00B86F33" w:rsidP="00B86F33">
      <w:pPr>
        <w:tabs>
          <w:tab w:val="left" w:pos="360"/>
        </w:tabs>
        <w:rPr>
          <w:rFonts w:ascii="Georgia" w:hAnsi="Georgia" w:cs="Times New Roman"/>
          <w:szCs w:val="21"/>
          <w:lang w:eastAsia="zh-CN"/>
        </w:rPr>
      </w:pPr>
      <w:r>
        <w:rPr>
          <w:rFonts w:ascii="Georgia" w:hAnsi="Georgia" w:cs="Arial" w:hint="eastAsia"/>
          <w:b/>
          <w:bCs/>
          <w:szCs w:val="21"/>
          <w:lang w:eastAsia="zh-CN"/>
        </w:rPr>
        <w:t>Authors</w:t>
      </w:r>
      <w:r>
        <w:rPr>
          <w:rFonts w:ascii="Georgia" w:hAnsi="Georgia" w:cs="Arial"/>
          <w:b/>
          <w:bCs/>
          <w:szCs w:val="21"/>
          <w:lang w:eastAsia="zh-CN"/>
        </w:rPr>
        <w:t>:</w:t>
      </w:r>
    </w:p>
    <w:p w14:paraId="75BF4D44" w14:textId="77777777" w:rsidR="00B86F33" w:rsidRPr="004E06BB" w:rsidRDefault="00B86F33" w:rsidP="00B86F33">
      <w:pPr>
        <w:tabs>
          <w:tab w:val="left" w:pos="360"/>
        </w:tabs>
        <w:rPr>
          <w:rFonts w:ascii="Georgia" w:hAnsi="Georgia" w:cs="Times New Roman"/>
          <w:szCs w:val="21"/>
        </w:rPr>
      </w:pPr>
      <w:r w:rsidRPr="004E06BB">
        <w:rPr>
          <w:rFonts w:ascii="Georgia" w:hAnsi="Georgia" w:cs="Times New Roman"/>
          <w:szCs w:val="21"/>
        </w:rPr>
        <w:t>Huiliang Qiu, MD, PhD</w:t>
      </w:r>
      <w:r w:rsidRPr="004E06BB">
        <w:rPr>
          <w:rFonts w:ascii="Georgia" w:hAnsi="Georgia" w:cs="Times New Roman"/>
          <w:szCs w:val="21"/>
          <w:vertAlign w:val="superscript"/>
        </w:rPr>
        <w:t>a</w:t>
      </w:r>
      <w:r w:rsidRPr="004E06BB">
        <w:rPr>
          <w:rFonts w:ascii="Georgia" w:hAnsi="Georgia" w:cs="Times New Roman"/>
          <w:szCs w:val="21"/>
        </w:rPr>
        <w:t>,</w:t>
      </w:r>
      <w:r w:rsidRPr="004E06BB">
        <w:rPr>
          <w:rFonts w:ascii="Georgia" w:hAnsi="Georgia" w:cs="Times New Roman"/>
          <w:szCs w:val="21"/>
          <w:vertAlign w:val="superscript"/>
        </w:rPr>
        <w:t xml:space="preserve"> </w:t>
      </w:r>
      <w:r w:rsidRPr="004E06BB">
        <w:rPr>
          <w:rFonts w:ascii="Georgia" w:hAnsi="Georgia" w:cs="Times New Roman"/>
          <w:szCs w:val="21"/>
        </w:rPr>
        <w:t>Hao Zhang, MD, PhD</w:t>
      </w:r>
      <w:r w:rsidRPr="004E06BB">
        <w:rPr>
          <w:rFonts w:ascii="Georgia" w:hAnsi="Georgia" w:cs="Times New Roman"/>
          <w:szCs w:val="21"/>
          <w:vertAlign w:val="superscript"/>
        </w:rPr>
        <w:t>a</w:t>
      </w:r>
      <w:r w:rsidRPr="004E06BB">
        <w:rPr>
          <w:rFonts w:ascii="Georgia" w:hAnsi="Georgia" w:cs="Times New Roman"/>
          <w:szCs w:val="21"/>
        </w:rPr>
        <w:t>,</w:t>
      </w:r>
      <w:r w:rsidRPr="004E06BB">
        <w:rPr>
          <w:rFonts w:ascii="Georgia" w:hAnsi="Georgia" w:cs="Times New Roman"/>
          <w:szCs w:val="21"/>
          <w:vertAlign w:val="superscript"/>
        </w:rPr>
        <w:t xml:space="preserve"> </w:t>
      </w:r>
      <w:r w:rsidRPr="004E06BB">
        <w:rPr>
          <w:rFonts w:ascii="Georgia" w:hAnsi="Georgia" w:cs="Times New Roman"/>
          <w:szCs w:val="21"/>
        </w:rPr>
        <w:t>Daniel D. Han, BA</w:t>
      </w:r>
      <w:r w:rsidRPr="004E06BB">
        <w:rPr>
          <w:rFonts w:ascii="Georgia" w:hAnsi="Georgia" w:cs="Times New Roman"/>
          <w:szCs w:val="21"/>
          <w:vertAlign w:val="superscript"/>
        </w:rPr>
        <w:t>a,d</w:t>
      </w:r>
      <w:r w:rsidRPr="004E06BB">
        <w:rPr>
          <w:rFonts w:ascii="Georgia" w:hAnsi="Georgia" w:cs="Times New Roman"/>
          <w:szCs w:val="21"/>
        </w:rPr>
        <w:t>, Ronak Derakhshandeh, MS</w:t>
      </w:r>
      <w:r w:rsidRPr="004E06BB">
        <w:rPr>
          <w:rFonts w:ascii="Georgia" w:hAnsi="Georgia" w:cs="Times New Roman"/>
          <w:szCs w:val="21"/>
          <w:vertAlign w:val="superscript"/>
        </w:rPr>
        <w:t>a</w:t>
      </w:r>
      <w:r w:rsidRPr="004E06BB">
        <w:rPr>
          <w:rFonts w:ascii="Georgia" w:hAnsi="Georgia" w:cs="Times New Roman"/>
          <w:szCs w:val="21"/>
        </w:rPr>
        <w:t>, Xiaoyin Wang, MD</w:t>
      </w:r>
      <w:r w:rsidRPr="004E06BB">
        <w:rPr>
          <w:rFonts w:ascii="Georgia" w:hAnsi="Georgia" w:cs="Times New Roman"/>
          <w:szCs w:val="21"/>
          <w:vertAlign w:val="superscript"/>
        </w:rPr>
        <w:t>a</w:t>
      </w:r>
      <w:r w:rsidRPr="004E06BB">
        <w:rPr>
          <w:rFonts w:ascii="Georgia" w:hAnsi="Georgia" w:cs="Times New Roman"/>
          <w:szCs w:val="21"/>
        </w:rPr>
        <w:t>, Natasha Goyal, MBBS</w:t>
      </w:r>
      <w:r w:rsidRPr="004E06BB">
        <w:rPr>
          <w:rFonts w:ascii="Georgia" w:hAnsi="Georgia" w:cs="Times New Roman"/>
          <w:szCs w:val="21"/>
          <w:vertAlign w:val="superscript"/>
        </w:rPr>
        <w:t>a</w:t>
      </w:r>
      <w:r w:rsidRPr="004E06BB">
        <w:rPr>
          <w:rFonts w:ascii="Georgia" w:hAnsi="Georgia" w:cs="Times New Roman"/>
          <w:szCs w:val="21"/>
        </w:rPr>
        <w:t>, Mina Navabzadeh, PharmD</w:t>
      </w:r>
      <w:r w:rsidRPr="004E06BB">
        <w:rPr>
          <w:rFonts w:ascii="Georgia" w:hAnsi="Georgia" w:cs="Times New Roman"/>
          <w:szCs w:val="21"/>
          <w:vertAlign w:val="superscript"/>
        </w:rPr>
        <w:t>a</w:t>
      </w:r>
      <w:r w:rsidRPr="004E06BB">
        <w:rPr>
          <w:rFonts w:ascii="Georgia" w:hAnsi="Georgia" w:cs="Times New Roman"/>
          <w:szCs w:val="21"/>
        </w:rPr>
        <w:t>, Poonam Rao, MBBS</w:t>
      </w:r>
      <w:r w:rsidRPr="004E06BB">
        <w:rPr>
          <w:rFonts w:ascii="Georgia" w:hAnsi="Georgia" w:cs="Times New Roman"/>
          <w:szCs w:val="21"/>
          <w:vertAlign w:val="superscript"/>
        </w:rPr>
        <w:t>a,e</w:t>
      </w:r>
      <w:r w:rsidRPr="004E06BB">
        <w:rPr>
          <w:rFonts w:ascii="Georgia" w:hAnsi="Georgia" w:cs="Times New Roman"/>
          <w:szCs w:val="21"/>
        </w:rPr>
        <w:t>, Emily E. Wilson, MS</w:t>
      </w:r>
      <w:r w:rsidRPr="004E06BB">
        <w:rPr>
          <w:rFonts w:ascii="Georgia" w:hAnsi="Georgia" w:cs="Times New Roman"/>
          <w:szCs w:val="21"/>
          <w:vertAlign w:val="superscript"/>
        </w:rPr>
        <w:t>a</w:t>
      </w:r>
      <w:r w:rsidRPr="004E06BB">
        <w:rPr>
          <w:rFonts w:ascii="Georgia" w:hAnsi="Georgia" w:cs="Times New Roman"/>
          <w:szCs w:val="21"/>
        </w:rPr>
        <w:t>, Leila Mohammadi, MD, PhD</w:t>
      </w:r>
      <w:r w:rsidRPr="004E06BB">
        <w:rPr>
          <w:rFonts w:ascii="Georgia" w:hAnsi="Georgia" w:cs="Times New Roman"/>
          <w:szCs w:val="21"/>
          <w:vertAlign w:val="superscript"/>
        </w:rPr>
        <w:t>a</w:t>
      </w:r>
      <w:r w:rsidRPr="004E06BB">
        <w:rPr>
          <w:rFonts w:ascii="Georgia" w:hAnsi="Georgia" w:cs="Times New Roman"/>
          <w:szCs w:val="21"/>
        </w:rPr>
        <w:t>, Jeffrey E. Olgin, MD</w:t>
      </w:r>
      <w:r w:rsidRPr="004E06BB">
        <w:rPr>
          <w:rFonts w:ascii="Georgia" w:hAnsi="Georgia" w:cs="Times New Roman"/>
          <w:szCs w:val="21"/>
          <w:vertAlign w:val="superscript"/>
        </w:rPr>
        <w:t>a,b</w:t>
      </w:r>
      <w:r w:rsidRPr="004E06BB">
        <w:rPr>
          <w:rFonts w:ascii="Georgia" w:hAnsi="Georgia" w:cs="Times New Roman"/>
          <w:szCs w:val="21"/>
        </w:rPr>
        <w:t>, Matthew L. Springer, PhD</w:t>
      </w:r>
      <w:r w:rsidRPr="004E06BB">
        <w:rPr>
          <w:rFonts w:ascii="Georgia" w:hAnsi="Georgia" w:cs="Times New Roman"/>
          <w:szCs w:val="21"/>
          <w:vertAlign w:val="superscript"/>
        </w:rPr>
        <w:t>a,b,c</w:t>
      </w:r>
    </w:p>
    <w:p w14:paraId="47042CE7" w14:textId="77777777" w:rsidR="00B86F33" w:rsidRPr="004E06BB" w:rsidRDefault="00B86F33" w:rsidP="00B86F33">
      <w:pPr>
        <w:tabs>
          <w:tab w:val="left" w:pos="360"/>
          <w:tab w:val="right" w:pos="9180"/>
        </w:tabs>
        <w:spacing w:line="180" w:lineRule="exact"/>
        <w:rPr>
          <w:rFonts w:ascii="Georgia" w:hAnsi="Georgia" w:cs="Arial"/>
          <w:szCs w:val="21"/>
        </w:rPr>
      </w:pPr>
    </w:p>
    <w:p w14:paraId="063B75DC" w14:textId="77777777" w:rsidR="00B86F33" w:rsidRPr="004E06BB" w:rsidRDefault="00B86F33" w:rsidP="00B86F33">
      <w:pPr>
        <w:tabs>
          <w:tab w:val="left" w:pos="360"/>
        </w:tabs>
        <w:rPr>
          <w:rFonts w:ascii="Georgia" w:hAnsi="Georgia" w:cs="Times New Roman"/>
          <w:szCs w:val="21"/>
        </w:rPr>
      </w:pPr>
      <w:r w:rsidRPr="004E06BB">
        <w:rPr>
          <w:rFonts w:ascii="Georgia" w:hAnsi="Georgia" w:cs="Times New Roman"/>
          <w:szCs w:val="21"/>
          <w:vertAlign w:val="superscript"/>
        </w:rPr>
        <w:t>a</w:t>
      </w:r>
      <w:r w:rsidRPr="004E06BB">
        <w:rPr>
          <w:rFonts w:ascii="Georgia" w:hAnsi="Georgia" w:cs="Times New Roman"/>
          <w:szCs w:val="21"/>
        </w:rPr>
        <w:t xml:space="preserve"> Division of Cardiology, University of California, San Francisco, San Francisco, CA, USA</w:t>
      </w:r>
    </w:p>
    <w:p w14:paraId="32252787" w14:textId="77777777" w:rsidR="00B86F33" w:rsidRPr="004E06BB" w:rsidRDefault="00B86F33" w:rsidP="00B86F33">
      <w:pPr>
        <w:tabs>
          <w:tab w:val="left" w:pos="360"/>
        </w:tabs>
        <w:rPr>
          <w:rFonts w:ascii="Georgia" w:hAnsi="Georgia" w:cs="Times New Roman"/>
          <w:szCs w:val="21"/>
        </w:rPr>
      </w:pPr>
      <w:r w:rsidRPr="004E06BB">
        <w:rPr>
          <w:rFonts w:ascii="Georgia" w:hAnsi="Georgia" w:cs="Times New Roman"/>
          <w:szCs w:val="21"/>
          <w:vertAlign w:val="superscript"/>
        </w:rPr>
        <w:t>b</w:t>
      </w:r>
      <w:r w:rsidRPr="004E06BB">
        <w:rPr>
          <w:rFonts w:ascii="Georgia" w:hAnsi="Georgia" w:cs="Times New Roman"/>
          <w:szCs w:val="21"/>
        </w:rPr>
        <w:t xml:space="preserve"> Cardiovascular Research Institute, University of California, San Francisco, San Francisco, CA, USA </w:t>
      </w:r>
    </w:p>
    <w:p w14:paraId="566A3F22" w14:textId="77777777" w:rsidR="00B86F33" w:rsidRPr="004E06BB" w:rsidRDefault="00B86F33" w:rsidP="00B86F33">
      <w:pPr>
        <w:tabs>
          <w:tab w:val="left" w:pos="360"/>
        </w:tabs>
        <w:rPr>
          <w:rFonts w:ascii="Georgia" w:hAnsi="Georgia" w:cs="Times New Roman"/>
          <w:szCs w:val="21"/>
        </w:rPr>
      </w:pPr>
      <w:r w:rsidRPr="004E06BB">
        <w:rPr>
          <w:rFonts w:ascii="Georgia" w:hAnsi="Georgia" w:cs="Times New Roman"/>
          <w:szCs w:val="21"/>
          <w:vertAlign w:val="superscript"/>
        </w:rPr>
        <w:t>c</w:t>
      </w:r>
      <w:r w:rsidRPr="004E06BB">
        <w:rPr>
          <w:rFonts w:ascii="Georgia" w:hAnsi="Georgia" w:cs="Times New Roman"/>
          <w:szCs w:val="21"/>
        </w:rPr>
        <w:t xml:space="preserve"> Center for Tobacco Control Research and Education, University of California, San Francisco, San Francisco, CA, USA</w:t>
      </w:r>
    </w:p>
    <w:p w14:paraId="65486C69" w14:textId="77777777" w:rsidR="00B86F33" w:rsidRPr="004E06BB" w:rsidRDefault="00B86F33" w:rsidP="00B86F33">
      <w:pPr>
        <w:tabs>
          <w:tab w:val="left" w:pos="360"/>
        </w:tabs>
        <w:rPr>
          <w:rFonts w:ascii="Georgia" w:hAnsi="Georgia" w:cs="Times New Roman"/>
          <w:szCs w:val="21"/>
        </w:rPr>
      </w:pPr>
      <w:r w:rsidRPr="004E06BB">
        <w:rPr>
          <w:rFonts w:ascii="Georgia" w:hAnsi="Georgia" w:cs="Times New Roman"/>
          <w:szCs w:val="21"/>
        </w:rPr>
        <w:t xml:space="preserve">Current affiliations: </w:t>
      </w:r>
    </w:p>
    <w:p w14:paraId="2673E8FD" w14:textId="77777777" w:rsidR="00B86F33" w:rsidRPr="004E06BB" w:rsidRDefault="00B86F33" w:rsidP="00B86F33">
      <w:pPr>
        <w:tabs>
          <w:tab w:val="left" w:pos="360"/>
        </w:tabs>
        <w:rPr>
          <w:rFonts w:ascii="Georgia" w:hAnsi="Georgia" w:cs="Times New Roman"/>
          <w:szCs w:val="21"/>
        </w:rPr>
      </w:pPr>
      <w:r w:rsidRPr="004E06BB">
        <w:rPr>
          <w:rFonts w:ascii="Georgia" w:hAnsi="Georgia" w:cs="Times New Roman"/>
          <w:szCs w:val="21"/>
          <w:vertAlign w:val="superscript"/>
        </w:rPr>
        <w:t>d</w:t>
      </w:r>
      <w:r w:rsidRPr="004E06BB">
        <w:rPr>
          <w:rFonts w:ascii="Georgia" w:hAnsi="Georgia" w:cs="Times New Roman"/>
          <w:szCs w:val="21"/>
        </w:rPr>
        <w:t xml:space="preserve"> School of Medicine and Dentistry, University of Rochester, Rochester, NY, USA</w:t>
      </w:r>
    </w:p>
    <w:p w14:paraId="47BDFA84" w14:textId="77777777" w:rsidR="00B86F33" w:rsidRDefault="00B86F33" w:rsidP="00B86F33">
      <w:pPr>
        <w:tabs>
          <w:tab w:val="left" w:pos="360"/>
        </w:tabs>
        <w:rPr>
          <w:rFonts w:ascii="Georgia" w:hAnsi="Georgia" w:cs="Times New Roman"/>
          <w:szCs w:val="21"/>
        </w:rPr>
      </w:pPr>
      <w:r w:rsidRPr="004E06BB">
        <w:rPr>
          <w:rFonts w:ascii="Segoe UI Symbol" w:hAnsi="Segoe UI Symbol" w:cs="Segoe UI Symbol"/>
          <w:szCs w:val="21"/>
          <w:vertAlign w:val="superscript"/>
        </w:rPr>
        <w:t>e</w:t>
      </w:r>
      <w:r w:rsidRPr="004E06BB">
        <w:rPr>
          <w:rFonts w:ascii="Georgia" w:hAnsi="Georgia" w:cs="Times New Roman"/>
          <w:szCs w:val="21"/>
        </w:rPr>
        <w:t xml:space="preserve"> </w:t>
      </w:r>
      <w:r w:rsidRPr="004E06BB">
        <w:rPr>
          <w:rFonts w:ascii="Georgia" w:hAnsi="Georgia" w:cs="Arial"/>
          <w:szCs w:val="21"/>
        </w:rPr>
        <w:t>CHRISTUS Good Shepherd/Texas A&amp;M University Internal Medicine Residency Program</w:t>
      </w:r>
      <w:r w:rsidRPr="004E06BB">
        <w:rPr>
          <w:rFonts w:ascii="Georgia" w:hAnsi="Georgia" w:cs="Times New Roman"/>
          <w:szCs w:val="21"/>
        </w:rPr>
        <w:t>, Longview, TX, USA</w:t>
      </w:r>
    </w:p>
    <w:p w14:paraId="57E209EF" w14:textId="77777777" w:rsidR="00C359AE" w:rsidRPr="004E06BB" w:rsidRDefault="00C359AE" w:rsidP="00B86F33">
      <w:pPr>
        <w:tabs>
          <w:tab w:val="left" w:pos="360"/>
        </w:tabs>
        <w:rPr>
          <w:rFonts w:ascii="Georgia" w:hAnsi="Georgia" w:cs="Arial"/>
          <w:szCs w:val="21"/>
        </w:rPr>
      </w:pPr>
    </w:p>
    <w:p w14:paraId="5E40742A" w14:textId="77777777" w:rsidR="00B86F33" w:rsidRPr="004E06BB" w:rsidRDefault="00B86F33" w:rsidP="00B86F33">
      <w:pPr>
        <w:tabs>
          <w:tab w:val="left" w:pos="360"/>
        </w:tabs>
        <w:rPr>
          <w:rFonts w:ascii="Georgia" w:hAnsi="Georgia" w:cs="Arial"/>
          <w:szCs w:val="21"/>
        </w:rPr>
      </w:pPr>
      <w:r w:rsidRPr="00C359AE">
        <w:rPr>
          <w:rFonts w:ascii="Georgia" w:hAnsi="Georgia" w:cs="Arial"/>
          <w:b/>
          <w:bCs/>
          <w:szCs w:val="21"/>
        </w:rPr>
        <w:t>Correspondence to:</w:t>
      </w:r>
      <w:r w:rsidRPr="004E06BB">
        <w:rPr>
          <w:rFonts w:ascii="Georgia" w:hAnsi="Georgia" w:cs="Arial"/>
          <w:szCs w:val="21"/>
        </w:rPr>
        <w:t xml:space="preserve"> Matthew L. Springer, Division of Cardiology, Box 0124, 513 Parnassus Ave., University of California, San Francisco, San Francisco, CA 94143-0124, </w:t>
      </w:r>
      <w:r w:rsidRPr="008F7777">
        <w:rPr>
          <w:rFonts w:ascii="Georgia" w:hAnsi="Georgia" w:cs="Arial"/>
          <w:szCs w:val="21"/>
        </w:rPr>
        <w:t>matt.springer@ucsf.edu</w:t>
      </w:r>
      <w:r w:rsidRPr="004E06BB">
        <w:rPr>
          <w:rFonts w:ascii="Georgia" w:hAnsi="Georgia" w:cs="Arial"/>
          <w:szCs w:val="21"/>
        </w:rPr>
        <w:t>.</w:t>
      </w:r>
    </w:p>
    <w:p w14:paraId="45A4041A" w14:textId="15A40266" w:rsidR="004D4369" w:rsidRPr="00BB4651" w:rsidRDefault="004D4369" w:rsidP="00BB4651">
      <w:pPr>
        <w:spacing w:line="360" w:lineRule="auto"/>
        <w:rPr>
          <w:rFonts w:ascii="Georgia" w:hAnsi="Georgia"/>
          <w:color w:val="000000" w:themeColor="text1"/>
        </w:rPr>
      </w:pPr>
    </w:p>
    <w:p w14:paraId="122ACE5D" w14:textId="64158D65" w:rsidR="004D4369" w:rsidRPr="00C359AE" w:rsidRDefault="004D4369" w:rsidP="00C359AE">
      <w:pPr>
        <w:spacing w:line="360" w:lineRule="auto"/>
        <w:rPr>
          <w:rFonts w:ascii="Georgia" w:hAnsi="Georgia"/>
          <w:color w:val="000000" w:themeColor="text1"/>
        </w:rPr>
      </w:pPr>
      <w:r w:rsidRPr="00C359AE">
        <w:rPr>
          <w:rFonts w:ascii="Georgia" w:hAnsi="Georgia"/>
          <w:b/>
          <w:bCs/>
          <w:color w:val="000000" w:themeColor="text1"/>
        </w:rPr>
        <w:t>Date of data collection:</w:t>
      </w:r>
      <w:r w:rsidRPr="00C359AE">
        <w:rPr>
          <w:rFonts w:ascii="Georgia" w:hAnsi="Georgia"/>
          <w:color w:val="000000" w:themeColor="text1"/>
        </w:rPr>
        <w:t xml:space="preserve"> 20</w:t>
      </w:r>
      <w:r w:rsidR="00C359AE">
        <w:rPr>
          <w:rFonts w:ascii="Georgia" w:hAnsi="Georgia"/>
          <w:color w:val="000000" w:themeColor="text1"/>
        </w:rPr>
        <w:t>20</w:t>
      </w:r>
      <w:r w:rsidRPr="00C359AE">
        <w:rPr>
          <w:rFonts w:ascii="Georgia" w:hAnsi="Georgia"/>
          <w:color w:val="000000" w:themeColor="text1"/>
        </w:rPr>
        <w:t>-20</w:t>
      </w:r>
      <w:r w:rsidR="00C359AE">
        <w:rPr>
          <w:rFonts w:ascii="Georgia" w:hAnsi="Georgia"/>
          <w:color w:val="000000" w:themeColor="text1"/>
        </w:rPr>
        <w:t>22</w:t>
      </w:r>
    </w:p>
    <w:p w14:paraId="27956A62" w14:textId="77777777" w:rsidR="004D4369" w:rsidRPr="00C359AE" w:rsidRDefault="004D4369" w:rsidP="00C359AE">
      <w:pPr>
        <w:spacing w:line="360" w:lineRule="auto"/>
        <w:rPr>
          <w:rFonts w:ascii="Georgia" w:hAnsi="Georgia"/>
          <w:color w:val="000000" w:themeColor="text1"/>
        </w:rPr>
      </w:pPr>
    </w:p>
    <w:p w14:paraId="613566E0" w14:textId="2610646C" w:rsidR="00C359AE" w:rsidRDefault="004D4369" w:rsidP="00C359AE">
      <w:pPr>
        <w:spacing w:line="360" w:lineRule="auto"/>
        <w:rPr>
          <w:rFonts w:ascii="Georgia" w:hAnsi="Georgia"/>
          <w:b/>
          <w:bCs/>
          <w:color w:val="000000" w:themeColor="text1"/>
        </w:rPr>
      </w:pPr>
      <w:r w:rsidRPr="00C359AE">
        <w:rPr>
          <w:rFonts w:ascii="Georgia" w:hAnsi="Georgia"/>
          <w:b/>
          <w:bCs/>
          <w:color w:val="000000" w:themeColor="text1"/>
        </w:rPr>
        <w:t>Funding sources</w:t>
      </w:r>
      <w:r w:rsidR="00C359AE">
        <w:rPr>
          <w:rFonts w:ascii="Georgia" w:hAnsi="Georgia"/>
          <w:b/>
          <w:bCs/>
          <w:color w:val="000000" w:themeColor="text1"/>
        </w:rPr>
        <w:t>:</w:t>
      </w:r>
    </w:p>
    <w:p w14:paraId="3390DF2F" w14:textId="57CEDED9" w:rsidR="00117F94" w:rsidRDefault="00117F94" w:rsidP="00C359AE">
      <w:pPr>
        <w:spacing w:line="360" w:lineRule="auto"/>
        <w:rPr>
          <w:rFonts w:ascii="Georgia" w:eastAsia="宋体" w:hAnsi="Georgia" w:cs="Arial"/>
          <w:color w:val="212529"/>
          <w:szCs w:val="21"/>
        </w:rPr>
      </w:pPr>
      <w:r w:rsidRPr="004E06BB">
        <w:rPr>
          <w:rFonts w:ascii="Georgia" w:eastAsia="宋体" w:hAnsi="Georgia" w:cs="Arial"/>
          <w:color w:val="212529"/>
          <w:szCs w:val="21"/>
        </w:rPr>
        <w:t>This research was supported by grant U54 HL147127 from the NIH and FDA Center for Tobacco Products, and California TRDRP grant T29IP0490 to M.S., AHA postdoctoral fellowship 20POST35120455 to H.Q., and generous support from the Elfenworks Foundation (in memory of Deb O’Keefe) and the Roy E Thomas Medical Foundation. The content is solely the responsibility of the authors and does not necessarily represent the official views of the NIH or the FDA.</w:t>
      </w:r>
    </w:p>
    <w:p w14:paraId="3F6D2214" w14:textId="77777777" w:rsidR="00117F94" w:rsidRDefault="00117F94" w:rsidP="00C359AE">
      <w:pPr>
        <w:spacing w:line="360" w:lineRule="auto"/>
        <w:rPr>
          <w:rFonts w:ascii="Georgia" w:hAnsi="Georgia"/>
          <w:color w:val="000000" w:themeColor="text1"/>
        </w:rPr>
      </w:pPr>
    </w:p>
    <w:p w14:paraId="02333AD2" w14:textId="77777777" w:rsidR="00CE134C" w:rsidRPr="00CE134C" w:rsidRDefault="004D4369" w:rsidP="00C359AE">
      <w:pPr>
        <w:spacing w:line="360" w:lineRule="auto"/>
        <w:rPr>
          <w:rFonts w:ascii="Georgia" w:hAnsi="Georgia"/>
          <w:b/>
          <w:bCs/>
          <w:color w:val="000000" w:themeColor="text1"/>
        </w:rPr>
      </w:pPr>
      <w:r w:rsidRPr="00CE134C">
        <w:rPr>
          <w:rFonts w:ascii="Georgia" w:hAnsi="Georgia"/>
          <w:b/>
          <w:bCs/>
          <w:color w:val="000000" w:themeColor="text1"/>
        </w:rPr>
        <w:t xml:space="preserve">Recommended citation for this dataset: </w:t>
      </w:r>
    </w:p>
    <w:p w14:paraId="26B30DC5" w14:textId="0E60CD4C" w:rsidR="00447B60" w:rsidRDefault="008C1542" w:rsidP="001707C8">
      <w:pPr>
        <w:spacing w:line="360" w:lineRule="auto"/>
        <w:rPr>
          <w:rFonts w:ascii="Georgia" w:hAnsi="Georgia"/>
          <w:color w:val="000000" w:themeColor="text1"/>
        </w:rPr>
      </w:pPr>
      <w:r w:rsidRPr="008C1542">
        <w:rPr>
          <w:rFonts w:ascii="Georgia" w:hAnsi="Georgia"/>
          <w:color w:val="000000" w:themeColor="text1"/>
        </w:rPr>
        <w:t xml:space="preserve">Qiu, H., Zhang, H., Han, D.D., Derakhshandeh, R., Wang, X., Goyal, N., Navabzadeh, M., Rao, P., Wilson, E.E., Mohammadi, L., Olgin, J.E., and Springer, M.L.  (2022). </w:t>
      </w:r>
      <w:r>
        <w:rPr>
          <w:rFonts w:ascii="Georgia" w:hAnsi="Georgia"/>
          <w:color w:val="000000" w:themeColor="text1"/>
        </w:rPr>
        <w:t>Data from</w:t>
      </w:r>
      <w:r w:rsidRPr="008C1542">
        <w:rPr>
          <w:rFonts w:ascii="Georgia" w:hAnsi="Georgia"/>
          <w:color w:val="000000" w:themeColor="text1"/>
        </w:rPr>
        <w:t xml:space="preserve"> </w:t>
      </w:r>
      <w:r w:rsidR="001707C8">
        <w:rPr>
          <w:rFonts w:ascii="Georgia" w:hAnsi="Georgia"/>
          <w:color w:val="000000" w:themeColor="text1"/>
        </w:rPr>
        <w:t>i</w:t>
      </w:r>
      <w:r w:rsidRPr="008C1542">
        <w:rPr>
          <w:rFonts w:ascii="Georgia" w:hAnsi="Georgia"/>
          <w:color w:val="000000" w:themeColor="text1"/>
        </w:rPr>
        <w:t>ncreased vulnerability to atrial and ventricular arrhythmias caused by different forms of inhaled tobacco or marijuana products.</w:t>
      </w:r>
      <w:r w:rsidR="001C7C45">
        <w:rPr>
          <w:rFonts w:ascii="Georgia" w:hAnsi="Georgia"/>
          <w:color w:val="000000" w:themeColor="text1"/>
        </w:rPr>
        <w:t xml:space="preserve"> </w:t>
      </w:r>
      <w:r w:rsidRPr="008C1542">
        <w:rPr>
          <w:rFonts w:ascii="Georgia" w:hAnsi="Georgia"/>
          <w:color w:val="000000" w:themeColor="text1"/>
        </w:rPr>
        <w:t xml:space="preserve"> </w:t>
      </w:r>
      <w:r w:rsidR="00447B60">
        <w:rPr>
          <w:rFonts w:ascii="Georgia" w:hAnsi="Georgia"/>
          <w:color w:val="000000" w:themeColor="text1"/>
        </w:rPr>
        <w:br w:type="page"/>
      </w:r>
    </w:p>
    <w:p w14:paraId="3E23FAD9" w14:textId="77777777" w:rsidR="004D4369" w:rsidRPr="00447B60" w:rsidRDefault="004D4369" w:rsidP="00447B60">
      <w:pPr>
        <w:spacing w:line="360" w:lineRule="auto"/>
        <w:rPr>
          <w:rFonts w:ascii="Georgia" w:hAnsi="Georgia"/>
          <w:b/>
          <w:bCs/>
          <w:color w:val="000000" w:themeColor="text1"/>
        </w:rPr>
      </w:pPr>
      <w:r w:rsidRPr="00447B60">
        <w:rPr>
          <w:rFonts w:ascii="Georgia" w:hAnsi="Georgia"/>
          <w:b/>
          <w:bCs/>
          <w:color w:val="000000" w:themeColor="text1"/>
        </w:rPr>
        <w:lastRenderedPageBreak/>
        <w:t>DATA &amp; FILE OVERVIEW</w:t>
      </w:r>
    </w:p>
    <w:p w14:paraId="7440D114" w14:textId="424C6BE0" w:rsidR="008C1C20" w:rsidRDefault="004D4369" w:rsidP="008C1C20">
      <w:pPr>
        <w:spacing w:line="480" w:lineRule="auto"/>
        <w:rPr>
          <w:rFonts w:ascii="Georgia" w:hAnsi="Georgia"/>
          <w:color w:val="000000" w:themeColor="text1"/>
        </w:rPr>
      </w:pPr>
      <w:r w:rsidRPr="00320966">
        <w:rPr>
          <w:rFonts w:ascii="Georgia" w:hAnsi="Georgia"/>
          <w:color w:val="000000" w:themeColor="text1"/>
        </w:rPr>
        <w:t>These data</w:t>
      </w:r>
      <w:r w:rsidR="00DF2D95">
        <w:rPr>
          <w:rFonts w:ascii="Georgia" w:hAnsi="Georgia"/>
          <w:color w:val="000000" w:themeColor="text1"/>
        </w:rPr>
        <w:t xml:space="preserve"> </w:t>
      </w:r>
      <w:r w:rsidR="00D679F2" w:rsidRPr="00D679F2">
        <w:rPr>
          <w:rFonts w:ascii="Georgia" w:hAnsi="Georgia"/>
          <w:color w:val="000000" w:themeColor="text1"/>
        </w:rPr>
        <w:t xml:space="preserve">aimed to </w:t>
      </w:r>
      <w:r w:rsidR="00DF2D95">
        <w:rPr>
          <w:rFonts w:ascii="Georgia" w:hAnsi="Georgia"/>
          <w:color w:val="000000" w:themeColor="text1"/>
        </w:rPr>
        <w:t>answer</w:t>
      </w:r>
      <w:r w:rsidR="00D679F2" w:rsidRPr="00D679F2">
        <w:rPr>
          <w:rFonts w:ascii="Georgia" w:hAnsi="Georgia"/>
          <w:color w:val="000000" w:themeColor="text1"/>
        </w:rPr>
        <w:t xml:space="preserve"> whether the use of novel tobacco products or marijuana can cause the development of proarrhythmic substrate and eventually lead to arrhythmias.</w:t>
      </w:r>
      <w:r w:rsidR="00F329D4">
        <w:rPr>
          <w:rFonts w:ascii="Georgia" w:hAnsi="Georgia"/>
          <w:color w:val="000000" w:themeColor="text1"/>
        </w:rPr>
        <w:t xml:space="preserve"> </w:t>
      </w:r>
      <w:r w:rsidR="00D679F2" w:rsidRPr="00D679F2">
        <w:rPr>
          <w:rFonts w:ascii="Georgia" w:hAnsi="Georgia"/>
          <w:color w:val="000000" w:themeColor="text1"/>
        </w:rPr>
        <w:t>Rats</w:t>
      </w:r>
      <w:r w:rsidR="00DF2D95">
        <w:rPr>
          <w:rFonts w:ascii="Georgia" w:hAnsi="Georgia"/>
          <w:color w:val="000000" w:themeColor="text1"/>
        </w:rPr>
        <w:t xml:space="preserve"> were</w:t>
      </w:r>
      <w:r w:rsidR="00D679F2" w:rsidRPr="00D679F2">
        <w:rPr>
          <w:rFonts w:ascii="Georgia" w:hAnsi="Georgia"/>
          <w:color w:val="000000" w:themeColor="text1"/>
        </w:rPr>
        <w:t xml:space="preserve"> exposed to smoke from tobacco, marijuana, or cannabinoid-depleted marijuana, or to aerosol from electronic cigarettes or heated tobacco products, once per day for 8 weeks </w:t>
      </w:r>
      <w:r w:rsidR="00DF2D95">
        <w:rPr>
          <w:rFonts w:ascii="Georgia" w:hAnsi="Georgia"/>
          <w:color w:val="000000" w:themeColor="text1"/>
        </w:rPr>
        <w:t xml:space="preserve">following by </w:t>
      </w:r>
      <w:r w:rsidR="008C1C20">
        <w:rPr>
          <w:rFonts w:ascii="Georgia" w:hAnsi="Georgia"/>
          <w:color w:val="000000" w:themeColor="text1"/>
        </w:rPr>
        <w:t>assays of</w:t>
      </w:r>
      <w:r w:rsidR="00D679F2" w:rsidRPr="00D679F2">
        <w:rPr>
          <w:rFonts w:ascii="Georgia" w:hAnsi="Georgia"/>
          <w:color w:val="000000" w:themeColor="text1"/>
        </w:rPr>
        <w:t xml:space="preserve"> systolic blood pressure,</w:t>
      </w:r>
      <w:r w:rsidR="008C1C20">
        <w:rPr>
          <w:rFonts w:ascii="Georgia" w:hAnsi="Georgia"/>
          <w:color w:val="000000" w:themeColor="text1"/>
        </w:rPr>
        <w:t xml:space="preserve"> echocardiography</w:t>
      </w:r>
      <w:r w:rsidR="00D679F2" w:rsidRPr="00D679F2">
        <w:rPr>
          <w:rFonts w:ascii="Georgia" w:hAnsi="Georgia"/>
          <w:color w:val="000000" w:themeColor="text1"/>
        </w:rPr>
        <w:t xml:space="preserve">, heart rate variability, </w:t>
      </w:r>
      <w:r w:rsidR="00E113A8">
        <w:rPr>
          <w:rFonts w:ascii="Georgia" w:hAnsi="Georgia"/>
          <w:color w:val="000000" w:themeColor="text1"/>
        </w:rPr>
        <w:t xml:space="preserve">susceptibility to arrhythmias, </w:t>
      </w:r>
      <w:r w:rsidR="00D679F2" w:rsidRPr="00D679F2">
        <w:rPr>
          <w:rFonts w:ascii="Georgia" w:hAnsi="Georgia"/>
          <w:color w:val="000000" w:themeColor="text1"/>
        </w:rPr>
        <w:t>ex vivo optical mapping</w:t>
      </w:r>
      <w:r w:rsidR="008C1C20">
        <w:rPr>
          <w:rFonts w:ascii="Georgia" w:hAnsi="Georgia"/>
          <w:color w:val="000000" w:themeColor="text1"/>
        </w:rPr>
        <w:t>, and histology</w:t>
      </w:r>
      <w:r w:rsidR="00D679F2" w:rsidRPr="00D679F2">
        <w:rPr>
          <w:rFonts w:ascii="Georgia" w:hAnsi="Georgia"/>
          <w:color w:val="000000" w:themeColor="text1"/>
        </w:rPr>
        <w:t xml:space="preserve">. </w:t>
      </w:r>
    </w:p>
    <w:p w14:paraId="706B61DB" w14:textId="70B2C8DA" w:rsidR="004D4369" w:rsidRPr="00F329D4" w:rsidRDefault="0087255C" w:rsidP="008C1C20">
      <w:pPr>
        <w:spacing w:line="480" w:lineRule="auto"/>
        <w:rPr>
          <w:rFonts w:ascii="Georgia" w:hAnsi="Georgia"/>
          <w:b/>
          <w:bCs/>
          <w:color w:val="000000" w:themeColor="text1"/>
        </w:rPr>
      </w:pPr>
      <w:r>
        <w:rPr>
          <w:rFonts w:ascii="Georgia" w:hAnsi="Georgia"/>
          <w:b/>
          <w:bCs/>
          <w:color w:val="000000" w:themeColor="text1"/>
        </w:rPr>
        <w:t>I</w:t>
      </w:r>
      <w:r w:rsidR="003973DA">
        <w:rPr>
          <w:rFonts w:ascii="Georgia" w:hAnsi="Georgia"/>
          <w:b/>
          <w:bCs/>
          <w:color w:val="000000" w:themeColor="text1"/>
        </w:rPr>
        <w:t>ncl</w:t>
      </w:r>
      <w:r>
        <w:rPr>
          <w:rFonts w:ascii="Georgia" w:hAnsi="Georgia"/>
          <w:b/>
          <w:bCs/>
          <w:color w:val="000000" w:themeColor="text1"/>
        </w:rPr>
        <w:t>uding folders</w:t>
      </w:r>
      <w:r w:rsidR="000603DA">
        <w:rPr>
          <w:rFonts w:ascii="Georgia" w:hAnsi="Georgia"/>
          <w:b/>
          <w:bCs/>
          <w:color w:val="000000" w:themeColor="text1"/>
        </w:rPr>
        <w:t xml:space="preserve"> of dataset</w:t>
      </w:r>
      <w:r w:rsidR="006E0B35">
        <w:rPr>
          <w:rFonts w:ascii="Georgia" w:hAnsi="Georgia"/>
          <w:b/>
          <w:bCs/>
          <w:color w:val="000000" w:themeColor="text1"/>
        </w:rPr>
        <w:t>s</w:t>
      </w:r>
      <w:r>
        <w:rPr>
          <w:rFonts w:ascii="Georgia" w:hAnsi="Georgia"/>
          <w:b/>
          <w:bCs/>
          <w:color w:val="000000" w:themeColor="text1"/>
        </w:rPr>
        <w:t>:</w:t>
      </w:r>
    </w:p>
    <w:p w14:paraId="62960A30" w14:textId="692C7857" w:rsidR="004D4369" w:rsidRPr="00320966" w:rsidRDefault="004D4369" w:rsidP="00F329D4">
      <w:pPr>
        <w:spacing w:line="480" w:lineRule="auto"/>
        <w:rPr>
          <w:rFonts w:ascii="Georgia" w:hAnsi="Georgia"/>
          <w:color w:val="000000" w:themeColor="text1"/>
        </w:rPr>
      </w:pPr>
      <w:r w:rsidRPr="00F329D4">
        <w:rPr>
          <w:rFonts w:ascii="Georgia" w:hAnsi="Georgia"/>
          <w:color w:val="000000" w:themeColor="text1"/>
          <w:u w:val="single"/>
        </w:rPr>
        <w:t>Fig</w:t>
      </w:r>
      <w:r w:rsidR="0087255C">
        <w:rPr>
          <w:rFonts w:ascii="Georgia" w:hAnsi="Georgia"/>
          <w:color w:val="000000" w:themeColor="text1"/>
          <w:u w:val="single"/>
        </w:rPr>
        <w:t>.</w:t>
      </w:r>
      <w:r w:rsidRPr="00F329D4">
        <w:rPr>
          <w:rFonts w:ascii="Georgia" w:hAnsi="Georgia"/>
          <w:color w:val="000000" w:themeColor="text1"/>
          <w:u w:val="single"/>
        </w:rPr>
        <w:t xml:space="preserve"> 1</w:t>
      </w:r>
      <w:r w:rsidRPr="00320966">
        <w:rPr>
          <w:rFonts w:ascii="Georgia" w:hAnsi="Georgia"/>
          <w:color w:val="000000" w:themeColor="text1"/>
        </w:rPr>
        <w:t xml:space="preserve">: </w:t>
      </w:r>
      <w:r w:rsidR="00E16D59" w:rsidRPr="00E16D59">
        <w:rPr>
          <w:rFonts w:ascii="Georgia" w:hAnsi="Georgia"/>
          <w:color w:val="000000" w:themeColor="text1"/>
        </w:rPr>
        <w:t xml:space="preserve">Systolic blood pressure </w:t>
      </w:r>
      <w:r w:rsidR="0060038E">
        <w:rPr>
          <w:rFonts w:ascii="Georgia" w:hAnsi="Georgia"/>
          <w:color w:val="000000" w:themeColor="text1"/>
        </w:rPr>
        <w:t>and serum levels of angiotensin and norepine</w:t>
      </w:r>
      <w:r w:rsidR="00E94E39">
        <w:rPr>
          <w:rFonts w:ascii="Georgia" w:hAnsi="Georgia"/>
          <w:color w:val="000000" w:themeColor="text1"/>
        </w:rPr>
        <w:t>phrine</w:t>
      </w:r>
    </w:p>
    <w:p w14:paraId="3111C88D" w14:textId="405700EF" w:rsidR="004D4369" w:rsidRPr="00320966" w:rsidRDefault="004D4369" w:rsidP="00F329D4">
      <w:pPr>
        <w:spacing w:line="480" w:lineRule="auto"/>
        <w:rPr>
          <w:rFonts w:ascii="Georgia" w:hAnsi="Georgia"/>
          <w:color w:val="000000" w:themeColor="text1"/>
        </w:rPr>
      </w:pPr>
      <w:r w:rsidRPr="00F329D4">
        <w:rPr>
          <w:rFonts w:ascii="Georgia" w:hAnsi="Georgia"/>
          <w:color w:val="000000" w:themeColor="text1"/>
          <w:u w:val="single"/>
        </w:rPr>
        <w:t>Fig</w:t>
      </w:r>
      <w:r w:rsidR="0087255C">
        <w:rPr>
          <w:rFonts w:ascii="Georgia" w:hAnsi="Georgia"/>
          <w:color w:val="000000" w:themeColor="text1"/>
          <w:u w:val="single"/>
        </w:rPr>
        <w:t>.</w:t>
      </w:r>
      <w:r w:rsidRPr="00F329D4">
        <w:rPr>
          <w:rFonts w:ascii="Georgia" w:hAnsi="Georgia"/>
          <w:color w:val="000000" w:themeColor="text1"/>
          <w:u w:val="single"/>
        </w:rPr>
        <w:t xml:space="preserve"> 2</w:t>
      </w:r>
      <w:r w:rsidRPr="00320966">
        <w:rPr>
          <w:rFonts w:ascii="Georgia" w:hAnsi="Georgia"/>
          <w:color w:val="000000" w:themeColor="text1"/>
        </w:rPr>
        <w:t xml:space="preserve">: </w:t>
      </w:r>
      <w:r w:rsidR="00B84735">
        <w:rPr>
          <w:rFonts w:ascii="Georgia" w:hAnsi="Georgia"/>
          <w:color w:val="000000" w:themeColor="text1"/>
        </w:rPr>
        <w:t>Echocardiographic parameters</w:t>
      </w:r>
    </w:p>
    <w:p w14:paraId="12479F65" w14:textId="39307C59" w:rsidR="004D4369" w:rsidRPr="00320966" w:rsidRDefault="004D4369" w:rsidP="00F329D4">
      <w:pPr>
        <w:spacing w:line="480" w:lineRule="auto"/>
        <w:rPr>
          <w:rFonts w:ascii="Georgia" w:hAnsi="Georgia"/>
          <w:color w:val="000000" w:themeColor="text1"/>
          <w:lang w:val="en"/>
        </w:rPr>
      </w:pPr>
      <w:r w:rsidRPr="00F329D4">
        <w:rPr>
          <w:rFonts w:ascii="Georgia" w:hAnsi="Georgia"/>
          <w:color w:val="000000" w:themeColor="text1"/>
          <w:u w:val="single"/>
        </w:rPr>
        <w:t>Fig</w:t>
      </w:r>
      <w:r w:rsidR="0087255C">
        <w:rPr>
          <w:rFonts w:ascii="Georgia" w:hAnsi="Georgia"/>
          <w:color w:val="000000" w:themeColor="text1"/>
          <w:u w:val="single"/>
        </w:rPr>
        <w:t>.</w:t>
      </w:r>
      <w:r w:rsidRPr="00F329D4">
        <w:rPr>
          <w:rFonts w:ascii="Georgia" w:hAnsi="Georgia"/>
          <w:color w:val="000000" w:themeColor="text1"/>
          <w:u w:val="single"/>
        </w:rPr>
        <w:t xml:space="preserve"> 3</w:t>
      </w:r>
      <w:r w:rsidRPr="00320966">
        <w:rPr>
          <w:rFonts w:ascii="Georgia" w:hAnsi="Georgia"/>
          <w:color w:val="000000" w:themeColor="text1"/>
        </w:rPr>
        <w:t xml:space="preserve">: </w:t>
      </w:r>
      <w:r w:rsidR="00EA3810">
        <w:rPr>
          <w:rFonts w:ascii="Georgia" w:hAnsi="Georgia"/>
          <w:color w:val="000000" w:themeColor="text1"/>
        </w:rPr>
        <w:t>Parameters of h</w:t>
      </w:r>
      <w:r w:rsidR="00EA3810" w:rsidRPr="00EA3810">
        <w:rPr>
          <w:rFonts w:ascii="Georgia" w:hAnsi="Georgia"/>
          <w:color w:val="000000" w:themeColor="text1"/>
        </w:rPr>
        <w:t>eart rate variability</w:t>
      </w:r>
      <w:r w:rsidRPr="00320966">
        <w:rPr>
          <w:rFonts w:ascii="Georgia" w:hAnsi="Georgia"/>
          <w:color w:val="000000" w:themeColor="text1"/>
        </w:rPr>
        <w:br/>
      </w:r>
      <w:r w:rsidRPr="00F329D4">
        <w:rPr>
          <w:rFonts w:ascii="Georgia" w:hAnsi="Georgia"/>
          <w:color w:val="000000" w:themeColor="text1"/>
          <w:u w:val="single"/>
        </w:rPr>
        <w:t>Fig</w:t>
      </w:r>
      <w:r w:rsidR="0087255C">
        <w:rPr>
          <w:rFonts w:ascii="Georgia" w:hAnsi="Georgia"/>
          <w:color w:val="000000" w:themeColor="text1"/>
          <w:u w:val="single"/>
        </w:rPr>
        <w:t>.</w:t>
      </w:r>
      <w:r w:rsidRPr="00F329D4">
        <w:rPr>
          <w:rFonts w:ascii="Georgia" w:hAnsi="Georgia"/>
          <w:color w:val="000000" w:themeColor="text1"/>
          <w:u w:val="single"/>
        </w:rPr>
        <w:t xml:space="preserve"> 4</w:t>
      </w:r>
      <w:r w:rsidRPr="00320966">
        <w:rPr>
          <w:rFonts w:ascii="Georgia" w:hAnsi="Georgia"/>
          <w:color w:val="000000" w:themeColor="text1"/>
        </w:rPr>
        <w:t xml:space="preserve">: </w:t>
      </w:r>
      <w:r w:rsidR="00B741D2">
        <w:rPr>
          <w:rFonts w:ascii="Georgia" w:hAnsi="Georgia"/>
          <w:color w:val="000000" w:themeColor="text1"/>
        </w:rPr>
        <w:t>S</w:t>
      </w:r>
      <w:r w:rsidR="00B741D2" w:rsidRPr="00B741D2">
        <w:rPr>
          <w:rFonts w:ascii="Georgia" w:hAnsi="Georgia"/>
          <w:color w:val="000000" w:themeColor="text1"/>
        </w:rPr>
        <w:t>usceptibility to atrial fibrillation</w:t>
      </w:r>
      <w:r w:rsidR="00B741D2">
        <w:rPr>
          <w:rFonts w:ascii="Georgia" w:hAnsi="Georgia"/>
          <w:color w:val="000000" w:themeColor="text1"/>
        </w:rPr>
        <w:t>,</w:t>
      </w:r>
      <w:r w:rsidR="00B741D2" w:rsidRPr="00B741D2">
        <w:rPr>
          <w:rFonts w:ascii="Georgia" w:hAnsi="Georgia"/>
          <w:color w:val="000000" w:themeColor="text1"/>
        </w:rPr>
        <w:t xml:space="preserve"> ventricular tachycardias</w:t>
      </w:r>
      <w:r w:rsidR="00B741D2">
        <w:rPr>
          <w:rFonts w:ascii="Georgia" w:hAnsi="Georgia"/>
          <w:color w:val="000000" w:themeColor="text1"/>
        </w:rPr>
        <w:t xml:space="preserve"> and the</w:t>
      </w:r>
      <w:r w:rsidR="00B741D2" w:rsidRPr="00B741D2">
        <w:rPr>
          <w:rFonts w:ascii="Georgia" w:hAnsi="Georgia"/>
          <w:color w:val="000000" w:themeColor="text1"/>
        </w:rPr>
        <w:t xml:space="preserve"> effective refractory period</w:t>
      </w:r>
    </w:p>
    <w:p w14:paraId="60BA94D2" w14:textId="55970D2A" w:rsidR="004D4369" w:rsidRPr="00320966" w:rsidRDefault="004D4369" w:rsidP="00F329D4">
      <w:pPr>
        <w:spacing w:line="480" w:lineRule="auto"/>
        <w:rPr>
          <w:rFonts w:ascii="Georgia" w:hAnsi="Georgia"/>
          <w:color w:val="000000" w:themeColor="text1"/>
        </w:rPr>
      </w:pPr>
      <w:r w:rsidRPr="00F329D4">
        <w:rPr>
          <w:rFonts w:ascii="Georgia" w:hAnsi="Georgia"/>
          <w:color w:val="000000" w:themeColor="text1"/>
          <w:u w:val="single"/>
          <w:lang w:val="en"/>
        </w:rPr>
        <w:t>Fig</w:t>
      </w:r>
      <w:r w:rsidR="0087255C">
        <w:rPr>
          <w:rFonts w:ascii="Georgia" w:hAnsi="Georgia"/>
          <w:color w:val="000000" w:themeColor="text1"/>
          <w:u w:val="single"/>
          <w:lang w:val="en"/>
        </w:rPr>
        <w:t>.</w:t>
      </w:r>
      <w:r w:rsidRPr="00F329D4">
        <w:rPr>
          <w:rFonts w:ascii="Georgia" w:hAnsi="Georgia"/>
          <w:color w:val="000000" w:themeColor="text1"/>
          <w:u w:val="single"/>
          <w:lang w:val="en"/>
        </w:rPr>
        <w:t xml:space="preserve"> 5</w:t>
      </w:r>
      <w:r w:rsidRPr="00320966">
        <w:rPr>
          <w:rFonts w:ascii="Georgia" w:hAnsi="Georgia"/>
          <w:color w:val="000000" w:themeColor="text1"/>
          <w:lang w:val="en"/>
        </w:rPr>
        <w:t xml:space="preserve">: </w:t>
      </w:r>
      <w:r w:rsidR="00BB61B4">
        <w:rPr>
          <w:rFonts w:ascii="Georgia" w:eastAsia="宋体" w:hAnsi="Georgia" w:cs="Arial"/>
          <w:color w:val="212529"/>
          <w:szCs w:val="21"/>
        </w:rPr>
        <w:t>A</w:t>
      </w:r>
      <w:r w:rsidR="00BB61B4" w:rsidRPr="004E06BB">
        <w:rPr>
          <w:rFonts w:ascii="Georgia" w:eastAsia="宋体" w:hAnsi="Georgia" w:cs="Arial"/>
          <w:color w:val="212529"/>
          <w:szCs w:val="21"/>
        </w:rPr>
        <w:t>ction potential duration</w:t>
      </w:r>
      <w:r w:rsidR="00BB61B4">
        <w:rPr>
          <w:rFonts w:ascii="Georgia" w:eastAsia="宋体" w:hAnsi="Georgia" w:cs="Arial"/>
          <w:color w:val="212529"/>
          <w:szCs w:val="21"/>
        </w:rPr>
        <w:t xml:space="preserve"> and </w:t>
      </w:r>
      <w:r w:rsidR="00BB61B4" w:rsidRPr="004E06BB">
        <w:rPr>
          <w:rFonts w:ascii="Georgia" w:eastAsia="宋体" w:hAnsi="Georgia" w:cs="Arial"/>
          <w:color w:val="212529"/>
          <w:szCs w:val="21"/>
        </w:rPr>
        <w:t>calcium transient duration at 80% repolarization</w:t>
      </w:r>
    </w:p>
    <w:p w14:paraId="70EC1FCB" w14:textId="153E3DB7" w:rsidR="004D4369" w:rsidRPr="00320966" w:rsidRDefault="004D4369" w:rsidP="00F329D4">
      <w:pPr>
        <w:spacing w:line="480" w:lineRule="auto"/>
        <w:rPr>
          <w:rFonts w:ascii="Georgia" w:hAnsi="Georgia"/>
          <w:color w:val="000000" w:themeColor="text1"/>
        </w:rPr>
      </w:pPr>
      <w:r w:rsidRPr="00F329D4">
        <w:rPr>
          <w:rFonts w:ascii="Georgia" w:hAnsi="Georgia"/>
          <w:color w:val="000000" w:themeColor="text1"/>
          <w:u w:val="single"/>
        </w:rPr>
        <w:t>Fig</w:t>
      </w:r>
      <w:r w:rsidR="0087255C">
        <w:rPr>
          <w:rFonts w:ascii="Georgia" w:hAnsi="Georgia"/>
          <w:color w:val="000000" w:themeColor="text1"/>
          <w:u w:val="single"/>
        </w:rPr>
        <w:t>.</w:t>
      </w:r>
      <w:r w:rsidRPr="00F329D4">
        <w:rPr>
          <w:rFonts w:ascii="Georgia" w:hAnsi="Georgia"/>
          <w:color w:val="000000" w:themeColor="text1"/>
          <w:u w:val="single"/>
        </w:rPr>
        <w:t xml:space="preserve"> 6</w:t>
      </w:r>
      <w:r w:rsidRPr="00320966">
        <w:rPr>
          <w:rFonts w:ascii="Georgia" w:hAnsi="Georgia"/>
          <w:color w:val="000000" w:themeColor="text1"/>
        </w:rPr>
        <w:t xml:space="preserve">: </w:t>
      </w:r>
      <w:r w:rsidR="006C765C" w:rsidRPr="006C765C">
        <w:rPr>
          <w:rFonts w:ascii="Georgia" w:hAnsi="Georgia"/>
          <w:color w:val="000000" w:themeColor="text1"/>
        </w:rPr>
        <w:t>Fibrosis and fibrotic biomarkers</w:t>
      </w:r>
    </w:p>
    <w:p w14:paraId="2D8C90FB" w14:textId="17B83F60" w:rsidR="004D4369" w:rsidRPr="00320966" w:rsidRDefault="004D4369" w:rsidP="00F329D4">
      <w:pPr>
        <w:spacing w:line="480" w:lineRule="auto"/>
        <w:rPr>
          <w:rFonts w:ascii="Georgia" w:hAnsi="Georgia"/>
          <w:color w:val="000000" w:themeColor="text1"/>
        </w:rPr>
      </w:pPr>
      <w:r w:rsidRPr="00F329D4">
        <w:rPr>
          <w:rFonts w:ascii="Georgia" w:hAnsi="Georgia"/>
          <w:color w:val="000000" w:themeColor="text1"/>
          <w:u w:val="single"/>
        </w:rPr>
        <w:t>Fig</w:t>
      </w:r>
      <w:r w:rsidR="0087255C">
        <w:rPr>
          <w:rFonts w:ascii="Georgia" w:hAnsi="Georgia"/>
          <w:color w:val="000000" w:themeColor="text1"/>
          <w:u w:val="single"/>
        </w:rPr>
        <w:t>.</w:t>
      </w:r>
      <w:r w:rsidRPr="00F329D4">
        <w:rPr>
          <w:rFonts w:ascii="Georgia" w:hAnsi="Georgia"/>
          <w:color w:val="000000" w:themeColor="text1"/>
          <w:u w:val="single"/>
        </w:rPr>
        <w:t xml:space="preserve"> 7</w:t>
      </w:r>
      <w:r w:rsidRPr="00320966">
        <w:rPr>
          <w:rFonts w:ascii="Georgia" w:hAnsi="Georgia"/>
          <w:color w:val="000000" w:themeColor="text1"/>
        </w:rPr>
        <w:t xml:space="preserve">: </w:t>
      </w:r>
      <w:r w:rsidR="0019775B">
        <w:rPr>
          <w:rFonts w:ascii="Georgia" w:hAnsi="Georgia"/>
          <w:color w:val="000000" w:themeColor="text1"/>
        </w:rPr>
        <w:t>D</w:t>
      </w:r>
      <w:r w:rsidR="0019775B" w:rsidRPr="0019775B">
        <w:rPr>
          <w:rFonts w:ascii="Georgia" w:hAnsi="Georgia"/>
          <w:color w:val="000000" w:themeColor="text1"/>
        </w:rPr>
        <w:t>ensity of microvessels</w:t>
      </w:r>
    </w:p>
    <w:p w14:paraId="04A2A5C2" w14:textId="3EC9E1D6" w:rsidR="003973DA" w:rsidRDefault="004D4369" w:rsidP="00F329D4">
      <w:pPr>
        <w:spacing w:line="480" w:lineRule="auto"/>
        <w:rPr>
          <w:rFonts w:ascii="Georgia" w:eastAsia="宋体" w:hAnsi="Georgia" w:cs="Arial"/>
          <w:color w:val="212529"/>
          <w:szCs w:val="21"/>
        </w:rPr>
      </w:pPr>
      <w:r w:rsidRPr="00F329D4">
        <w:rPr>
          <w:rFonts w:ascii="Georgia" w:hAnsi="Georgia"/>
          <w:color w:val="000000" w:themeColor="text1"/>
          <w:u w:val="single"/>
        </w:rPr>
        <w:t>Fig</w:t>
      </w:r>
      <w:r w:rsidR="0087255C">
        <w:rPr>
          <w:rFonts w:ascii="Georgia" w:hAnsi="Georgia"/>
          <w:color w:val="000000" w:themeColor="text1"/>
          <w:u w:val="single"/>
        </w:rPr>
        <w:t>.</w:t>
      </w:r>
      <w:r w:rsidRPr="00F329D4">
        <w:rPr>
          <w:rFonts w:ascii="Georgia" w:hAnsi="Georgia"/>
          <w:color w:val="000000" w:themeColor="text1"/>
          <w:u w:val="single"/>
        </w:rPr>
        <w:t xml:space="preserve"> 8</w:t>
      </w:r>
      <w:r w:rsidRPr="00320966">
        <w:rPr>
          <w:rFonts w:ascii="Georgia" w:hAnsi="Georgia"/>
          <w:color w:val="000000" w:themeColor="text1"/>
        </w:rPr>
        <w:t xml:space="preserve">: </w:t>
      </w:r>
      <w:r w:rsidR="000603DA">
        <w:rPr>
          <w:rFonts w:ascii="Georgia" w:hAnsi="Georgia"/>
          <w:color w:val="000000" w:themeColor="text1"/>
        </w:rPr>
        <w:t xml:space="preserve">Density of </w:t>
      </w:r>
      <w:r w:rsidR="000603DA" w:rsidRPr="004E06BB">
        <w:rPr>
          <w:rFonts w:ascii="Georgia" w:eastAsia="宋体" w:hAnsi="Georgia" w:cs="Arial"/>
          <w:color w:val="212529"/>
          <w:szCs w:val="21"/>
        </w:rPr>
        <w:t xml:space="preserve">tyrosine hydroxylase </w:t>
      </w:r>
      <w:r w:rsidR="000603DA">
        <w:rPr>
          <w:rFonts w:ascii="Georgia" w:eastAsia="宋体" w:hAnsi="Georgia" w:cs="Arial"/>
          <w:color w:val="212529"/>
          <w:szCs w:val="21"/>
        </w:rPr>
        <w:t>and</w:t>
      </w:r>
      <w:r w:rsidR="000603DA" w:rsidRPr="004E06BB">
        <w:rPr>
          <w:rFonts w:ascii="Georgia" w:eastAsia="宋体" w:hAnsi="Georgia" w:cs="Arial"/>
          <w:color w:val="212529"/>
          <w:szCs w:val="21"/>
        </w:rPr>
        <w:t xml:space="preserve"> choline acetyltransferase</w:t>
      </w:r>
    </w:p>
    <w:p w14:paraId="35A04F6C" w14:textId="77777777" w:rsidR="00283A1C" w:rsidRDefault="00283A1C" w:rsidP="00283A1C">
      <w:pPr>
        <w:spacing w:line="480" w:lineRule="auto"/>
        <w:rPr>
          <w:rFonts w:ascii="Georgia" w:eastAsia="宋体" w:hAnsi="Georgia" w:cs="Arial"/>
          <w:color w:val="212529"/>
          <w:szCs w:val="21"/>
          <w:lang w:eastAsia="zh-CN"/>
        </w:rPr>
      </w:pPr>
    </w:p>
    <w:p w14:paraId="03723E2C" w14:textId="3AE02F02" w:rsidR="00BC1F9F" w:rsidRDefault="007B5C76" w:rsidP="00283A1C">
      <w:pPr>
        <w:spacing w:line="480" w:lineRule="auto"/>
        <w:rPr>
          <w:rFonts w:ascii="Georgia" w:hAnsi="Georgia"/>
          <w:color w:val="000000" w:themeColor="text1"/>
        </w:rPr>
      </w:pPr>
      <w:r>
        <w:rPr>
          <w:rFonts w:ascii="Georgia" w:eastAsia="宋体" w:hAnsi="Georgia" w:cs="Arial" w:hint="eastAsia"/>
          <w:color w:val="212529"/>
          <w:szCs w:val="21"/>
          <w:lang w:eastAsia="zh-CN"/>
        </w:rPr>
        <w:t>Note:</w:t>
      </w:r>
      <w:r w:rsidR="0096100E">
        <w:rPr>
          <w:rFonts w:ascii="Georgia" w:eastAsia="宋体" w:hAnsi="Georgia" w:cs="Arial"/>
          <w:color w:val="212529"/>
          <w:szCs w:val="21"/>
          <w:lang w:eastAsia="zh-CN"/>
        </w:rPr>
        <w:t xml:space="preserve"> </w:t>
      </w:r>
      <w:r w:rsidR="00847FA9">
        <w:rPr>
          <w:rFonts w:ascii="Georgia" w:eastAsia="宋体" w:hAnsi="Georgia" w:cs="Arial"/>
          <w:color w:val="212529"/>
          <w:szCs w:val="21"/>
          <w:lang w:eastAsia="zh-CN"/>
        </w:rPr>
        <w:t>In the current study, r</w:t>
      </w:r>
      <w:r w:rsidR="0096100E" w:rsidRPr="004E06BB">
        <w:rPr>
          <w:rFonts w:ascii="Georgia" w:hAnsi="Georgia" w:cs="Arial"/>
          <w:szCs w:val="21"/>
          <w:lang w:val="en"/>
        </w:rPr>
        <w:t xml:space="preserve">ats were exposed to one of the following products: Marlboro Red tobacco cigarettes (CIG), </w:t>
      </w:r>
      <w:r w:rsidR="006F39F3">
        <w:rPr>
          <w:rFonts w:ascii="Georgia" w:hAnsi="Georgia" w:cs="Arial"/>
          <w:szCs w:val="21"/>
          <w:lang w:val="en"/>
        </w:rPr>
        <w:t>heated tobacco products</w:t>
      </w:r>
      <w:r w:rsidR="0096100E" w:rsidRPr="004E06BB">
        <w:rPr>
          <w:rFonts w:ascii="Georgia" w:hAnsi="Georgia" w:cs="Arial"/>
          <w:szCs w:val="21"/>
          <w:lang w:val="en"/>
        </w:rPr>
        <w:t xml:space="preserve"> (IQOS), e</w:t>
      </w:r>
      <w:r w:rsidR="006F39F3">
        <w:rPr>
          <w:rFonts w:ascii="Georgia" w:hAnsi="Georgia" w:cs="Arial"/>
          <w:szCs w:val="21"/>
          <w:lang w:val="en"/>
        </w:rPr>
        <w:t xml:space="preserve">lectronic </w:t>
      </w:r>
      <w:r w:rsidR="0096100E" w:rsidRPr="004E06BB">
        <w:rPr>
          <w:rFonts w:ascii="Georgia" w:hAnsi="Georgia" w:cs="Arial"/>
          <w:szCs w:val="21"/>
          <w:lang w:val="en"/>
        </w:rPr>
        <w:t>cig</w:t>
      </w:r>
      <w:r w:rsidR="00D635E5">
        <w:rPr>
          <w:rFonts w:ascii="Georgia" w:hAnsi="Georgia" w:cs="Arial"/>
          <w:szCs w:val="21"/>
          <w:lang w:val="en"/>
        </w:rPr>
        <w:t>arette</w:t>
      </w:r>
      <w:r w:rsidR="0096100E" w:rsidRPr="004E06BB">
        <w:rPr>
          <w:rFonts w:ascii="Georgia" w:hAnsi="Georgia" w:cs="Arial"/>
          <w:szCs w:val="21"/>
          <w:lang w:val="en"/>
        </w:rPr>
        <w:t xml:space="preserve">s (JUUL, Virginia Tobacco flavor, 5% nicotine), marijuana (MJ, ~10% delta-9-tetrahydrocannabinol (THC)), or “Placebo marijuana” (pb-MJ, </w:t>
      </w:r>
      <w:r w:rsidR="0096100E" w:rsidRPr="004E06BB">
        <w:rPr>
          <w:rFonts w:ascii="Georgia" w:hAnsi="Georgia" w:cs="Arial"/>
          <w:szCs w:val="21"/>
        </w:rPr>
        <w:t xml:space="preserve">cannabinoid-depleted marijuana, </w:t>
      </w:r>
      <w:r w:rsidR="0096100E" w:rsidRPr="004E06BB">
        <w:rPr>
          <w:rFonts w:ascii="Georgia" w:hAnsi="Georgia" w:cs="Arial"/>
          <w:szCs w:val="21"/>
          <w:lang w:val="en"/>
        </w:rPr>
        <w:t>&lt;.01% THC).</w:t>
      </w:r>
      <w:r w:rsidR="006F39F3">
        <w:rPr>
          <w:rFonts w:ascii="Georgia" w:hAnsi="Georgia" w:cs="Arial"/>
          <w:szCs w:val="21"/>
          <w:lang w:val="en"/>
        </w:rPr>
        <w:t xml:space="preserve"> </w:t>
      </w:r>
      <w:r w:rsidR="005E7DAD">
        <w:rPr>
          <w:rFonts w:ascii="Georgia" w:hAnsi="Georgia"/>
          <w:color w:val="000000" w:themeColor="text1"/>
        </w:rPr>
        <w:t>Therefore, all of files have the</w:t>
      </w:r>
      <w:r w:rsidR="00847FA9">
        <w:rPr>
          <w:rFonts w:ascii="Georgia" w:hAnsi="Georgia"/>
          <w:color w:val="000000" w:themeColor="text1"/>
        </w:rPr>
        <w:t xml:space="preserve"> same six variables.</w:t>
      </w:r>
    </w:p>
    <w:p w14:paraId="14E5BB83" w14:textId="43BAA9CF" w:rsidR="004D4369" w:rsidRPr="00FE031B" w:rsidRDefault="003973DA" w:rsidP="00FE031B">
      <w:pPr>
        <w:rPr>
          <w:rFonts w:ascii="Georgia" w:hAnsi="Georgia"/>
          <w:b/>
          <w:bCs/>
          <w:color w:val="000000" w:themeColor="text1"/>
        </w:rPr>
      </w:pPr>
      <w:r>
        <w:rPr>
          <w:rFonts w:ascii="Georgia" w:hAnsi="Georgia"/>
          <w:color w:val="000000" w:themeColor="text1"/>
        </w:rPr>
        <w:br w:type="page"/>
      </w:r>
      <w:r w:rsidR="004D4369" w:rsidRPr="00B045F5">
        <w:rPr>
          <w:rFonts w:ascii="Georgia" w:hAnsi="Georgia"/>
          <w:b/>
          <w:bCs/>
          <w:color w:val="000000" w:themeColor="text1"/>
        </w:rPr>
        <w:lastRenderedPageBreak/>
        <w:t>METHODOLOGICAL INFORMATION</w:t>
      </w:r>
      <w:r w:rsidR="00FE031B">
        <w:rPr>
          <w:rFonts w:ascii="Georgia" w:hAnsi="Georgia" w:hint="eastAsia"/>
          <w:b/>
          <w:bCs/>
          <w:color w:val="000000" w:themeColor="text1"/>
          <w:lang w:eastAsia="zh-CN"/>
        </w:rPr>
        <w:t>:</w:t>
      </w:r>
      <w:r w:rsidR="00FE031B">
        <w:rPr>
          <w:rFonts w:ascii="Georgia" w:hAnsi="Georgia"/>
          <w:b/>
          <w:bCs/>
          <w:color w:val="000000" w:themeColor="text1"/>
          <w:lang w:eastAsia="zh-CN"/>
        </w:rPr>
        <w:t xml:space="preserve"> </w:t>
      </w:r>
      <w:r w:rsidR="00FE031B" w:rsidRPr="00FE031B">
        <w:rPr>
          <w:rFonts w:ascii="Georgia" w:hAnsi="Georgia"/>
          <w:color w:val="000000" w:themeColor="text1"/>
          <w:lang w:eastAsia="zh-CN"/>
        </w:rPr>
        <w:t>see Supplemental Materials</w:t>
      </w:r>
      <w:r w:rsidR="00FE031B">
        <w:rPr>
          <w:rFonts w:ascii="Georgia" w:hAnsi="Georgia"/>
          <w:color w:val="000000" w:themeColor="text1"/>
          <w:lang w:eastAsia="zh-CN"/>
        </w:rPr>
        <w:t xml:space="preserve"> of the article</w:t>
      </w:r>
    </w:p>
    <w:p w14:paraId="4C575C6B" w14:textId="6B113DD1" w:rsidR="004D4369" w:rsidRPr="00FE031B" w:rsidRDefault="004D4369" w:rsidP="004D4369">
      <w:pPr>
        <w:widowControl w:val="0"/>
        <w:tabs>
          <w:tab w:val="left" w:pos="3420"/>
        </w:tabs>
        <w:spacing w:line="480" w:lineRule="auto"/>
        <w:rPr>
          <w:rFonts w:ascii="Georgia" w:hAnsi="Georgia"/>
          <w:b/>
          <w:bCs/>
          <w:color w:val="000000" w:themeColor="text1"/>
        </w:rPr>
      </w:pPr>
      <w:r w:rsidRPr="00FE031B">
        <w:rPr>
          <w:rFonts w:ascii="Georgia" w:hAnsi="Georgia"/>
          <w:b/>
          <w:bCs/>
          <w:color w:val="000000" w:themeColor="text1"/>
        </w:rPr>
        <w:t>DATA SPECIFIC INFORMATION</w:t>
      </w:r>
    </w:p>
    <w:tbl>
      <w:tblPr>
        <w:tblStyle w:val="a9"/>
        <w:tblW w:w="0" w:type="auto"/>
        <w:tblLook w:val="04A0" w:firstRow="1" w:lastRow="0" w:firstColumn="1" w:lastColumn="0" w:noHBand="0" w:noVBand="1"/>
      </w:tblPr>
      <w:tblGrid>
        <w:gridCol w:w="1958"/>
        <w:gridCol w:w="1839"/>
        <w:gridCol w:w="31"/>
        <w:gridCol w:w="2243"/>
        <w:gridCol w:w="3279"/>
      </w:tblGrid>
      <w:tr w:rsidR="006019DB" w14:paraId="2CC41F97" w14:textId="77777777" w:rsidTr="009C1163">
        <w:tc>
          <w:tcPr>
            <w:tcW w:w="9350" w:type="dxa"/>
            <w:gridSpan w:val="5"/>
          </w:tcPr>
          <w:p w14:paraId="6C41A0D6" w14:textId="4FE0DD1E" w:rsidR="006019DB" w:rsidRDefault="006019DB" w:rsidP="00FA4EF8">
            <w:pPr>
              <w:widowControl w:val="0"/>
              <w:tabs>
                <w:tab w:val="left" w:pos="3420"/>
              </w:tabs>
              <w:rPr>
                <w:rFonts w:ascii="Georgia" w:hAnsi="Georgia"/>
                <w:color w:val="000000" w:themeColor="text1"/>
                <w:lang w:eastAsia="zh-CN"/>
              </w:rPr>
            </w:pPr>
            <w:r w:rsidRPr="00320966">
              <w:rPr>
                <w:rFonts w:ascii="Georgia" w:hAnsi="Georgia"/>
                <w:color w:val="000000" w:themeColor="text1"/>
              </w:rPr>
              <w:t>Fig</w:t>
            </w:r>
            <w:r>
              <w:rPr>
                <w:rFonts w:ascii="Georgia" w:hAnsi="Georgia"/>
                <w:color w:val="000000" w:themeColor="text1"/>
              </w:rPr>
              <w:t>.</w:t>
            </w:r>
            <w:r w:rsidRPr="00320966">
              <w:rPr>
                <w:rFonts w:ascii="Georgia" w:hAnsi="Georgia"/>
                <w:color w:val="000000" w:themeColor="text1"/>
              </w:rPr>
              <w:t xml:space="preserve"> 1</w:t>
            </w:r>
            <w:r>
              <w:rPr>
                <w:rFonts w:ascii="Georgia" w:hAnsi="Georgia"/>
                <w:color w:val="000000" w:themeColor="text1"/>
              </w:rPr>
              <w:t xml:space="preserve"> folder</w:t>
            </w:r>
          </w:p>
        </w:tc>
      </w:tr>
      <w:tr w:rsidR="004D1267" w14:paraId="2CA6272F" w14:textId="77777777" w:rsidTr="00C96D9D">
        <w:tc>
          <w:tcPr>
            <w:tcW w:w="1958" w:type="dxa"/>
          </w:tcPr>
          <w:p w14:paraId="3F203062" w14:textId="3E62DCC6" w:rsidR="004D1267" w:rsidRDefault="004D1267" w:rsidP="00FA4EF8">
            <w:pPr>
              <w:widowControl w:val="0"/>
              <w:tabs>
                <w:tab w:val="left" w:pos="3420"/>
              </w:tabs>
              <w:rPr>
                <w:rFonts w:ascii="Georgia" w:hAnsi="Georgia"/>
                <w:color w:val="000000" w:themeColor="text1"/>
              </w:rPr>
            </w:pPr>
            <w:r w:rsidRPr="00320966">
              <w:rPr>
                <w:rFonts w:ascii="Georgia" w:hAnsi="Georgia"/>
                <w:color w:val="000000" w:themeColor="text1"/>
              </w:rPr>
              <w:t xml:space="preserve">Number of </w:t>
            </w:r>
            <w:r w:rsidR="00FD6561">
              <w:rPr>
                <w:rFonts w:ascii="Georgia" w:hAnsi="Georgia"/>
                <w:color w:val="000000" w:themeColor="text1"/>
              </w:rPr>
              <w:t>files</w:t>
            </w:r>
          </w:p>
        </w:tc>
        <w:tc>
          <w:tcPr>
            <w:tcW w:w="7392" w:type="dxa"/>
            <w:gridSpan w:val="4"/>
          </w:tcPr>
          <w:p w14:paraId="50ECEF53" w14:textId="66B26FE7" w:rsidR="004D1267" w:rsidRDefault="002A13B3" w:rsidP="00FA4EF8">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7</w:t>
            </w:r>
          </w:p>
        </w:tc>
      </w:tr>
      <w:tr w:rsidR="008E2812" w14:paraId="09F6D837" w14:textId="78331421" w:rsidTr="00C96D9D">
        <w:trPr>
          <w:trHeight w:val="112"/>
        </w:trPr>
        <w:tc>
          <w:tcPr>
            <w:tcW w:w="1958" w:type="dxa"/>
            <w:vMerge w:val="restart"/>
          </w:tcPr>
          <w:p w14:paraId="7D39FC5B" w14:textId="1AF1CC0C" w:rsidR="008E2812" w:rsidRDefault="00FD6561" w:rsidP="00FA4EF8">
            <w:pPr>
              <w:widowControl w:val="0"/>
              <w:tabs>
                <w:tab w:val="left" w:pos="3420"/>
              </w:tabs>
              <w:rPr>
                <w:rFonts w:ascii="Georgia" w:hAnsi="Georgia"/>
                <w:color w:val="000000" w:themeColor="text1"/>
              </w:rPr>
            </w:pPr>
            <w:r>
              <w:rPr>
                <w:rFonts w:ascii="Georgia" w:hAnsi="Georgia"/>
                <w:color w:val="000000" w:themeColor="text1"/>
              </w:rPr>
              <w:t xml:space="preserve">File </w:t>
            </w:r>
            <w:r w:rsidR="008E2812" w:rsidRPr="00320966">
              <w:rPr>
                <w:rFonts w:ascii="Georgia" w:hAnsi="Georgia"/>
                <w:color w:val="000000" w:themeColor="text1"/>
              </w:rPr>
              <w:t>description</w:t>
            </w:r>
          </w:p>
        </w:tc>
        <w:tc>
          <w:tcPr>
            <w:tcW w:w="1870" w:type="dxa"/>
            <w:gridSpan w:val="2"/>
          </w:tcPr>
          <w:p w14:paraId="3493176F" w14:textId="67404212" w:rsidR="008E2812" w:rsidRDefault="00862319" w:rsidP="00FA4EF8">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S</w:t>
            </w:r>
            <w:r>
              <w:rPr>
                <w:rFonts w:ascii="Georgia" w:hAnsi="Georgia"/>
                <w:color w:val="000000" w:themeColor="text1"/>
                <w:lang w:eastAsia="zh-CN"/>
              </w:rPr>
              <w:t xml:space="preserve">BP, single </w:t>
            </w:r>
            <w:r w:rsidR="0068672C">
              <w:rPr>
                <w:rFonts w:ascii="Georgia" w:hAnsi="Georgia"/>
                <w:color w:val="000000" w:themeColor="text1"/>
                <w:lang w:eastAsia="zh-CN"/>
              </w:rPr>
              <w:t>exposure</w:t>
            </w:r>
            <w:r>
              <w:rPr>
                <w:rFonts w:ascii="Georgia" w:hAnsi="Georgia"/>
                <w:color w:val="000000" w:themeColor="text1"/>
                <w:lang w:eastAsia="zh-CN"/>
              </w:rPr>
              <w:t xml:space="preserve"> </w:t>
            </w:r>
          </w:p>
        </w:tc>
        <w:tc>
          <w:tcPr>
            <w:tcW w:w="5522" w:type="dxa"/>
            <w:gridSpan w:val="2"/>
          </w:tcPr>
          <w:p w14:paraId="5A983CC8" w14:textId="0E826E52" w:rsidR="008E2812" w:rsidRDefault="008E2812" w:rsidP="008E2812">
            <w:pPr>
              <w:widowControl w:val="0"/>
              <w:autoSpaceDE w:val="0"/>
              <w:autoSpaceDN w:val="0"/>
              <w:adjustRightInd w:val="0"/>
              <w:rPr>
                <w:rFonts w:ascii="Georgia" w:hAnsi="Georgia"/>
                <w:color w:val="000000" w:themeColor="text1"/>
              </w:rPr>
            </w:pPr>
            <w:r>
              <w:rPr>
                <w:rFonts w:ascii="Georgia" w:hAnsi="Georgia"/>
                <w:color w:val="000000" w:themeColor="text1"/>
              </w:rPr>
              <w:t>S</w:t>
            </w:r>
            <w:r w:rsidRPr="002A13B3">
              <w:rPr>
                <w:rFonts w:ascii="Georgia" w:hAnsi="Georgia"/>
                <w:color w:val="000000" w:themeColor="text1"/>
              </w:rPr>
              <w:t xml:space="preserve">ystolic blood pressure </w:t>
            </w:r>
            <w:r>
              <w:rPr>
                <w:rFonts w:ascii="Georgia" w:hAnsi="Georgia"/>
                <w:color w:val="000000" w:themeColor="text1"/>
              </w:rPr>
              <w:t xml:space="preserve">(SBP) </w:t>
            </w:r>
            <w:r w:rsidR="00C96D9D">
              <w:rPr>
                <w:rFonts w:ascii="Georgia" w:hAnsi="Georgia" w:hint="eastAsia"/>
                <w:color w:val="000000" w:themeColor="text1"/>
                <w:lang w:eastAsia="zh-CN"/>
              </w:rPr>
              <w:t>before</w:t>
            </w:r>
            <w:r w:rsidR="00C96D9D">
              <w:rPr>
                <w:rFonts w:ascii="Georgia" w:hAnsi="Georgia"/>
                <w:color w:val="000000" w:themeColor="text1"/>
              </w:rPr>
              <w:t xml:space="preserve"> and </w:t>
            </w:r>
            <w:r w:rsidRPr="002A13B3">
              <w:rPr>
                <w:rFonts w:ascii="Georgia" w:hAnsi="Georgia"/>
                <w:color w:val="000000" w:themeColor="text1"/>
              </w:rPr>
              <w:t xml:space="preserve">after a single exposure; </w:t>
            </w:r>
            <w:r w:rsidRPr="00320966">
              <w:rPr>
                <w:rFonts w:ascii="Georgia" w:hAnsi="Georgia"/>
                <w:color w:val="000000" w:themeColor="text1"/>
              </w:rPr>
              <w:t>Unit:</w:t>
            </w:r>
            <w:r>
              <w:rPr>
                <w:rFonts w:ascii="Georgia" w:hAnsi="Georgia"/>
                <w:color w:val="000000" w:themeColor="text1"/>
              </w:rPr>
              <w:t xml:space="preserve"> mmHg.</w:t>
            </w:r>
          </w:p>
        </w:tc>
      </w:tr>
      <w:tr w:rsidR="00C96D9D" w14:paraId="43D02D91" w14:textId="7B1DEFCF" w:rsidTr="00C96D9D">
        <w:trPr>
          <w:trHeight w:val="108"/>
        </w:trPr>
        <w:tc>
          <w:tcPr>
            <w:tcW w:w="1958" w:type="dxa"/>
            <w:vMerge/>
          </w:tcPr>
          <w:p w14:paraId="22A79BD8" w14:textId="77777777" w:rsidR="00C96D9D" w:rsidRPr="00320966" w:rsidRDefault="00C96D9D" w:rsidP="00FA4EF8">
            <w:pPr>
              <w:widowControl w:val="0"/>
              <w:tabs>
                <w:tab w:val="left" w:pos="3420"/>
              </w:tabs>
              <w:rPr>
                <w:rFonts w:ascii="Georgia" w:hAnsi="Georgia"/>
                <w:color w:val="000000" w:themeColor="text1"/>
              </w:rPr>
            </w:pPr>
          </w:p>
        </w:tc>
        <w:tc>
          <w:tcPr>
            <w:tcW w:w="1870" w:type="dxa"/>
            <w:gridSpan w:val="2"/>
          </w:tcPr>
          <w:p w14:paraId="13126598" w14:textId="3313B5F9" w:rsidR="00C96D9D" w:rsidRDefault="00C96D9D" w:rsidP="00FA4EF8">
            <w:pPr>
              <w:widowControl w:val="0"/>
              <w:autoSpaceDE w:val="0"/>
              <w:autoSpaceDN w:val="0"/>
              <w:adjustRightInd w:val="0"/>
              <w:rPr>
                <w:rFonts w:ascii="Georgia" w:hAnsi="Georgia"/>
                <w:color w:val="000000" w:themeColor="text1"/>
              </w:rPr>
            </w:pPr>
            <w:r w:rsidRPr="00E7439C">
              <w:rPr>
                <w:rFonts w:ascii="Georgia" w:hAnsi="Georgia"/>
                <w:color w:val="000000" w:themeColor="text1"/>
              </w:rPr>
              <w:t>SBP, 2wp exposure</w:t>
            </w:r>
          </w:p>
        </w:tc>
        <w:tc>
          <w:tcPr>
            <w:tcW w:w="5522" w:type="dxa"/>
            <w:gridSpan w:val="2"/>
            <w:vMerge w:val="restart"/>
          </w:tcPr>
          <w:p w14:paraId="4685DC73" w14:textId="778220AA" w:rsidR="00C96D9D" w:rsidRDefault="00B44111" w:rsidP="00FA4EF8">
            <w:pPr>
              <w:widowControl w:val="0"/>
              <w:autoSpaceDE w:val="0"/>
              <w:autoSpaceDN w:val="0"/>
              <w:adjustRightInd w:val="0"/>
              <w:rPr>
                <w:rFonts w:ascii="Georgia" w:hAnsi="Georgia"/>
                <w:color w:val="000000" w:themeColor="text1"/>
              </w:rPr>
            </w:pPr>
            <w:r w:rsidRPr="00B44111">
              <w:rPr>
                <w:rFonts w:ascii="Georgia" w:hAnsi="Georgia"/>
                <w:color w:val="000000" w:themeColor="text1"/>
              </w:rPr>
              <w:t>SBP on the end of the 2nd, 4th, 6th, and 8th week</w:t>
            </w:r>
            <w:r>
              <w:rPr>
                <w:rFonts w:ascii="Georgia" w:hAnsi="Georgia"/>
                <w:color w:val="000000" w:themeColor="text1"/>
              </w:rPr>
              <w:t xml:space="preserve"> </w:t>
            </w:r>
            <w:r w:rsidRPr="00B44111">
              <w:rPr>
                <w:rFonts w:ascii="Georgia" w:hAnsi="Georgia"/>
                <w:color w:val="000000" w:themeColor="text1"/>
              </w:rPr>
              <w:t>was measured twice, both before and after that day’s single exposure</w:t>
            </w:r>
            <w:r w:rsidRPr="002A13B3">
              <w:rPr>
                <w:rFonts w:ascii="Georgia" w:hAnsi="Georgia"/>
                <w:color w:val="000000" w:themeColor="text1"/>
              </w:rPr>
              <w:t xml:space="preserve">; </w:t>
            </w:r>
            <w:r w:rsidRPr="00320966">
              <w:rPr>
                <w:rFonts w:ascii="Georgia" w:hAnsi="Georgia"/>
                <w:color w:val="000000" w:themeColor="text1"/>
              </w:rPr>
              <w:t>Unit:</w:t>
            </w:r>
            <w:r>
              <w:rPr>
                <w:rFonts w:ascii="Georgia" w:hAnsi="Georgia"/>
                <w:color w:val="000000" w:themeColor="text1"/>
              </w:rPr>
              <w:t xml:space="preserve"> mmHg.</w:t>
            </w:r>
            <w:r w:rsidR="00BB1167">
              <w:rPr>
                <w:rFonts w:ascii="Georgia" w:hAnsi="Georgia"/>
                <w:color w:val="000000" w:themeColor="text1"/>
              </w:rPr>
              <w:t xml:space="preserve"> </w:t>
            </w:r>
          </w:p>
        </w:tc>
      </w:tr>
      <w:tr w:rsidR="00C96D9D" w14:paraId="798AFB25" w14:textId="7395F0DB" w:rsidTr="00C96D9D">
        <w:trPr>
          <w:trHeight w:val="108"/>
        </w:trPr>
        <w:tc>
          <w:tcPr>
            <w:tcW w:w="1958" w:type="dxa"/>
            <w:vMerge/>
          </w:tcPr>
          <w:p w14:paraId="2470FA1B" w14:textId="77777777" w:rsidR="00C96D9D" w:rsidRPr="00320966" w:rsidRDefault="00C96D9D" w:rsidP="00FA4EF8">
            <w:pPr>
              <w:widowControl w:val="0"/>
              <w:tabs>
                <w:tab w:val="left" w:pos="3420"/>
              </w:tabs>
              <w:rPr>
                <w:rFonts w:ascii="Georgia" w:hAnsi="Georgia"/>
                <w:color w:val="000000" w:themeColor="text1"/>
              </w:rPr>
            </w:pPr>
          </w:p>
        </w:tc>
        <w:tc>
          <w:tcPr>
            <w:tcW w:w="1870" w:type="dxa"/>
            <w:gridSpan w:val="2"/>
          </w:tcPr>
          <w:p w14:paraId="1D379CE7" w14:textId="332CAF36" w:rsidR="00C96D9D" w:rsidRDefault="00C96D9D" w:rsidP="00FA4EF8">
            <w:pPr>
              <w:widowControl w:val="0"/>
              <w:autoSpaceDE w:val="0"/>
              <w:autoSpaceDN w:val="0"/>
              <w:adjustRightInd w:val="0"/>
              <w:rPr>
                <w:rFonts w:ascii="Georgia" w:hAnsi="Georgia"/>
                <w:color w:val="000000" w:themeColor="text1"/>
              </w:rPr>
            </w:pPr>
            <w:r w:rsidRPr="00E7439C">
              <w:rPr>
                <w:rFonts w:ascii="Georgia" w:hAnsi="Georgia"/>
                <w:color w:val="000000" w:themeColor="text1"/>
              </w:rPr>
              <w:t xml:space="preserve">SBP, </w:t>
            </w:r>
            <w:r>
              <w:rPr>
                <w:rFonts w:ascii="Georgia" w:hAnsi="Georgia"/>
                <w:color w:val="000000" w:themeColor="text1"/>
              </w:rPr>
              <w:t>4</w:t>
            </w:r>
            <w:r w:rsidRPr="00E7439C">
              <w:rPr>
                <w:rFonts w:ascii="Georgia" w:hAnsi="Georgia"/>
                <w:color w:val="000000" w:themeColor="text1"/>
              </w:rPr>
              <w:t>wp exposure</w:t>
            </w:r>
          </w:p>
        </w:tc>
        <w:tc>
          <w:tcPr>
            <w:tcW w:w="5522" w:type="dxa"/>
            <w:gridSpan w:val="2"/>
            <w:vMerge/>
          </w:tcPr>
          <w:p w14:paraId="5A45EB35" w14:textId="77777777" w:rsidR="00C96D9D" w:rsidRDefault="00C96D9D" w:rsidP="00FA4EF8">
            <w:pPr>
              <w:widowControl w:val="0"/>
              <w:autoSpaceDE w:val="0"/>
              <w:autoSpaceDN w:val="0"/>
              <w:adjustRightInd w:val="0"/>
              <w:rPr>
                <w:rFonts w:ascii="Georgia" w:hAnsi="Georgia"/>
                <w:color w:val="000000" w:themeColor="text1"/>
              </w:rPr>
            </w:pPr>
          </w:p>
        </w:tc>
      </w:tr>
      <w:tr w:rsidR="00C96D9D" w14:paraId="7F28B07C" w14:textId="2D74AE02" w:rsidTr="00C96D9D">
        <w:trPr>
          <w:trHeight w:val="108"/>
        </w:trPr>
        <w:tc>
          <w:tcPr>
            <w:tcW w:w="1958" w:type="dxa"/>
            <w:vMerge/>
          </w:tcPr>
          <w:p w14:paraId="63D1A13E" w14:textId="77777777" w:rsidR="00C96D9D" w:rsidRPr="00320966" w:rsidRDefault="00C96D9D" w:rsidP="00FA4EF8">
            <w:pPr>
              <w:widowControl w:val="0"/>
              <w:tabs>
                <w:tab w:val="left" w:pos="3420"/>
              </w:tabs>
              <w:rPr>
                <w:rFonts w:ascii="Georgia" w:hAnsi="Georgia"/>
                <w:color w:val="000000" w:themeColor="text1"/>
              </w:rPr>
            </w:pPr>
          </w:p>
        </w:tc>
        <w:tc>
          <w:tcPr>
            <w:tcW w:w="1870" w:type="dxa"/>
            <w:gridSpan w:val="2"/>
          </w:tcPr>
          <w:p w14:paraId="7C23A974" w14:textId="4351D71E" w:rsidR="00C96D9D" w:rsidRDefault="00C96D9D" w:rsidP="00FA4EF8">
            <w:pPr>
              <w:widowControl w:val="0"/>
              <w:autoSpaceDE w:val="0"/>
              <w:autoSpaceDN w:val="0"/>
              <w:adjustRightInd w:val="0"/>
              <w:rPr>
                <w:rFonts w:ascii="Georgia" w:hAnsi="Georgia"/>
                <w:color w:val="000000" w:themeColor="text1"/>
              </w:rPr>
            </w:pPr>
            <w:r w:rsidRPr="00E7439C">
              <w:rPr>
                <w:rFonts w:ascii="Georgia" w:hAnsi="Georgia"/>
                <w:color w:val="000000" w:themeColor="text1"/>
              </w:rPr>
              <w:t xml:space="preserve">SBP, </w:t>
            </w:r>
            <w:r>
              <w:rPr>
                <w:rFonts w:ascii="Georgia" w:hAnsi="Georgia"/>
                <w:color w:val="000000" w:themeColor="text1"/>
              </w:rPr>
              <w:t>6</w:t>
            </w:r>
            <w:r w:rsidRPr="00E7439C">
              <w:rPr>
                <w:rFonts w:ascii="Georgia" w:hAnsi="Georgia"/>
                <w:color w:val="000000" w:themeColor="text1"/>
              </w:rPr>
              <w:t>wp exposure</w:t>
            </w:r>
          </w:p>
        </w:tc>
        <w:tc>
          <w:tcPr>
            <w:tcW w:w="5522" w:type="dxa"/>
            <w:gridSpan w:val="2"/>
            <w:vMerge/>
          </w:tcPr>
          <w:p w14:paraId="70445080" w14:textId="77777777" w:rsidR="00C96D9D" w:rsidRDefault="00C96D9D" w:rsidP="00FA4EF8">
            <w:pPr>
              <w:widowControl w:val="0"/>
              <w:autoSpaceDE w:val="0"/>
              <w:autoSpaceDN w:val="0"/>
              <w:adjustRightInd w:val="0"/>
              <w:rPr>
                <w:rFonts w:ascii="Georgia" w:hAnsi="Georgia"/>
                <w:color w:val="000000" w:themeColor="text1"/>
              </w:rPr>
            </w:pPr>
          </w:p>
        </w:tc>
      </w:tr>
      <w:tr w:rsidR="00C96D9D" w14:paraId="09E20621" w14:textId="2B70505A" w:rsidTr="00C96D9D">
        <w:trPr>
          <w:trHeight w:val="108"/>
        </w:trPr>
        <w:tc>
          <w:tcPr>
            <w:tcW w:w="1958" w:type="dxa"/>
            <w:vMerge/>
          </w:tcPr>
          <w:p w14:paraId="5707943C" w14:textId="77777777" w:rsidR="00C96D9D" w:rsidRPr="00320966" w:rsidRDefault="00C96D9D" w:rsidP="00FA4EF8">
            <w:pPr>
              <w:widowControl w:val="0"/>
              <w:tabs>
                <w:tab w:val="left" w:pos="3420"/>
              </w:tabs>
              <w:rPr>
                <w:rFonts w:ascii="Georgia" w:hAnsi="Georgia"/>
                <w:color w:val="000000" w:themeColor="text1"/>
              </w:rPr>
            </w:pPr>
          </w:p>
        </w:tc>
        <w:tc>
          <w:tcPr>
            <w:tcW w:w="1870" w:type="dxa"/>
            <w:gridSpan w:val="2"/>
          </w:tcPr>
          <w:p w14:paraId="58CEA021" w14:textId="65915209" w:rsidR="00C96D9D" w:rsidRDefault="00C96D9D" w:rsidP="00FA4EF8">
            <w:pPr>
              <w:widowControl w:val="0"/>
              <w:autoSpaceDE w:val="0"/>
              <w:autoSpaceDN w:val="0"/>
              <w:adjustRightInd w:val="0"/>
              <w:rPr>
                <w:rFonts w:ascii="Georgia" w:hAnsi="Georgia"/>
                <w:color w:val="000000" w:themeColor="text1"/>
              </w:rPr>
            </w:pPr>
            <w:r w:rsidRPr="00E7439C">
              <w:rPr>
                <w:rFonts w:ascii="Georgia" w:hAnsi="Georgia"/>
                <w:color w:val="000000" w:themeColor="text1"/>
              </w:rPr>
              <w:t xml:space="preserve">SBP, </w:t>
            </w:r>
            <w:r>
              <w:rPr>
                <w:rFonts w:ascii="Georgia" w:hAnsi="Georgia"/>
                <w:color w:val="000000" w:themeColor="text1"/>
              </w:rPr>
              <w:t>8</w:t>
            </w:r>
            <w:r w:rsidRPr="00E7439C">
              <w:rPr>
                <w:rFonts w:ascii="Georgia" w:hAnsi="Georgia"/>
                <w:color w:val="000000" w:themeColor="text1"/>
              </w:rPr>
              <w:t>wp exposure</w:t>
            </w:r>
          </w:p>
        </w:tc>
        <w:tc>
          <w:tcPr>
            <w:tcW w:w="5522" w:type="dxa"/>
            <w:gridSpan w:val="2"/>
            <w:vMerge/>
          </w:tcPr>
          <w:p w14:paraId="0EC74891" w14:textId="77777777" w:rsidR="00C96D9D" w:rsidRDefault="00C96D9D" w:rsidP="00FA4EF8">
            <w:pPr>
              <w:widowControl w:val="0"/>
              <w:autoSpaceDE w:val="0"/>
              <w:autoSpaceDN w:val="0"/>
              <w:adjustRightInd w:val="0"/>
              <w:rPr>
                <w:rFonts w:ascii="Georgia" w:hAnsi="Georgia"/>
                <w:color w:val="000000" w:themeColor="text1"/>
              </w:rPr>
            </w:pPr>
          </w:p>
        </w:tc>
      </w:tr>
      <w:tr w:rsidR="008E2812" w14:paraId="5D326DE9" w14:textId="05F76C26" w:rsidTr="00C96D9D">
        <w:trPr>
          <w:trHeight w:val="108"/>
        </w:trPr>
        <w:tc>
          <w:tcPr>
            <w:tcW w:w="1958" w:type="dxa"/>
            <w:vMerge/>
          </w:tcPr>
          <w:p w14:paraId="3F11E84B" w14:textId="77777777" w:rsidR="008E2812" w:rsidRPr="00320966" w:rsidRDefault="008E2812" w:rsidP="00FA4EF8">
            <w:pPr>
              <w:widowControl w:val="0"/>
              <w:tabs>
                <w:tab w:val="left" w:pos="3420"/>
              </w:tabs>
              <w:rPr>
                <w:rFonts w:ascii="Georgia" w:hAnsi="Georgia"/>
                <w:color w:val="000000" w:themeColor="text1"/>
              </w:rPr>
            </w:pPr>
          </w:p>
        </w:tc>
        <w:tc>
          <w:tcPr>
            <w:tcW w:w="1870" w:type="dxa"/>
            <w:gridSpan w:val="2"/>
          </w:tcPr>
          <w:p w14:paraId="2D0969F4" w14:textId="085CEB1A" w:rsidR="008E2812" w:rsidRDefault="00E7439C" w:rsidP="00FA4EF8">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S</w:t>
            </w:r>
            <w:r>
              <w:rPr>
                <w:rFonts w:ascii="Georgia" w:hAnsi="Georgia"/>
                <w:color w:val="000000" w:themeColor="text1"/>
                <w:lang w:eastAsia="zh-CN"/>
              </w:rPr>
              <w:t xml:space="preserve">erum level of </w:t>
            </w:r>
            <w:r w:rsidR="003565E7">
              <w:rPr>
                <w:rFonts w:ascii="Georgia" w:hAnsi="Georgia"/>
                <w:color w:val="000000" w:themeColor="text1"/>
                <w:lang w:eastAsia="zh-CN"/>
              </w:rPr>
              <w:t>a</w:t>
            </w:r>
            <w:r>
              <w:rPr>
                <w:rFonts w:ascii="Georgia" w:hAnsi="Georgia"/>
                <w:color w:val="000000" w:themeColor="text1"/>
                <w:lang w:eastAsia="zh-CN"/>
              </w:rPr>
              <w:t>ngiotensin</w:t>
            </w:r>
          </w:p>
        </w:tc>
        <w:tc>
          <w:tcPr>
            <w:tcW w:w="5522" w:type="dxa"/>
            <w:gridSpan w:val="2"/>
          </w:tcPr>
          <w:p w14:paraId="7FFC9D3B" w14:textId="0A3C2C8E" w:rsidR="008E2812" w:rsidRDefault="00B44111" w:rsidP="00FA4EF8">
            <w:pPr>
              <w:widowControl w:val="0"/>
              <w:autoSpaceDE w:val="0"/>
              <w:autoSpaceDN w:val="0"/>
              <w:adjustRightInd w:val="0"/>
              <w:rPr>
                <w:rFonts w:ascii="Georgia" w:hAnsi="Georgia"/>
                <w:color w:val="000000" w:themeColor="text1"/>
              </w:rPr>
            </w:pPr>
            <w:r>
              <w:rPr>
                <w:rFonts w:ascii="Georgia" w:hAnsi="Georgia"/>
                <w:color w:val="000000" w:themeColor="text1"/>
              </w:rPr>
              <w:t>U</w:t>
            </w:r>
            <w:r w:rsidR="0055020F">
              <w:rPr>
                <w:rFonts w:ascii="Georgia" w:hAnsi="Georgia"/>
                <w:color w:val="000000" w:themeColor="text1"/>
              </w:rPr>
              <w:t xml:space="preserve">nit: </w:t>
            </w:r>
            <w:r w:rsidR="0055020F">
              <w:rPr>
                <w:rFonts w:ascii="Georgia" w:hAnsi="Georgia" w:hint="eastAsia"/>
                <w:color w:val="000000" w:themeColor="text1"/>
              </w:rPr>
              <w:t>μ</w:t>
            </w:r>
            <w:r w:rsidR="0055020F">
              <w:rPr>
                <w:rFonts w:ascii="Georgia" w:hAnsi="Georgia"/>
                <w:color w:val="000000" w:themeColor="text1"/>
              </w:rPr>
              <w:t>g/mL.</w:t>
            </w:r>
            <w:r w:rsidR="0055020F">
              <w:rPr>
                <w:rFonts w:ascii="Georgia" w:hAnsi="Georgia" w:hint="eastAsia"/>
                <w:color w:val="000000" w:themeColor="text1"/>
                <w:lang w:eastAsia="zh-CN"/>
              </w:rPr>
              <w:t xml:space="preserve"> </w:t>
            </w:r>
            <w:r w:rsidR="00997CD9">
              <w:rPr>
                <w:rFonts w:ascii="Georgia" w:hAnsi="Georgia" w:hint="eastAsia"/>
                <w:color w:val="000000" w:themeColor="text1"/>
                <w:lang w:eastAsia="zh-CN"/>
              </w:rPr>
              <w:t>N</w:t>
            </w:r>
            <w:r w:rsidR="00997CD9">
              <w:rPr>
                <w:rFonts w:ascii="Georgia" w:hAnsi="Georgia"/>
                <w:color w:val="000000" w:themeColor="text1"/>
                <w:lang w:eastAsia="zh-CN"/>
              </w:rPr>
              <w:t>=7, 8, 6, 8, 8, and 9 respectively in</w:t>
            </w:r>
            <w:r w:rsidR="00C96D9D" w:rsidRPr="00283A1C">
              <w:rPr>
                <w:rFonts w:ascii="Georgia" w:hAnsi="Georgia"/>
                <w:color w:val="000000" w:themeColor="text1"/>
              </w:rPr>
              <w:t>Air</w:t>
            </w:r>
            <w:r w:rsidR="00C96D9D">
              <w:rPr>
                <w:rFonts w:ascii="Georgia" w:hAnsi="Georgia"/>
                <w:color w:val="000000" w:themeColor="text1"/>
              </w:rPr>
              <w:t xml:space="preserve">, </w:t>
            </w:r>
            <w:r w:rsidR="00C96D9D" w:rsidRPr="00283A1C">
              <w:rPr>
                <w:rFonts w:ascii="Georgia" w:hAnsi="Georgia"/>
                <w:color w:val="000000" w:themeColor="text1"/>
              </w:rPr>
              <w:t>CIG</w:t>
            </w:r>
            <w:r w:rsidR="00C96D9D">
              <w:rPr>
                <w:rFonts w:ascii="Georgia" w:hAnsi="Georgia"/>
                <w:color w:val="000000" w:themeColor="text1"/>
              </w:rPr>
              <w:t xml:space="preserve">, </w:t>
            </w:r>
            <w:r w:rsidR="00C96D9D" w:rsidRPr="00283A1C">
              <w:rPr>
                <w:rFonts w:ascii="Georgia" w:hAnsi="Georgia"/>
                <w:color w:val="000000" w:themeColor="text1"/>
              </w:rPr>
              <w:t>JUUL</w:t>
            </w:r>
            <w:r w:rsidR="00C96D9D">
              <w:rPr>
                <w:rFonts w:ascii="Georgia" w:hAnsi="Georgia"/>
                <w:color w:val="000000" w:themeColor="text1"/>
              </w:rPr>
              <w:t xml:space="preserve">, </w:t>
            </w:r>
            <w:r w:rsidR="00C96D9D" w:rsidRPr="00283A1C">
              <w:rPr>
                <w:rFonts w:ascii="Georgia" w:hAnsi="Georgia"/>
                <w:color w:val="000000" w:themeColor="text1"/>
              </w:rPr>
              <w:t>IQOS</w:t>
            </w:r>
            <w:r w:rsidR="00C96D9D">
              <w:rPr>
                <w:rFonts w:ascii="Georgia" w:hAnsi="Georgia"/>
                <w:color w:val="000000" w:themeColor="text1"/>
              </w:rPr>
              <w:t xml:space="preserve">, </w:t>
            </w:r>
            <w:r w:rsidR="00C96D9D" w:rsidRPr="00283A1C">
              <w:rPr>
                <w:rFonts w:ascii="Georgia" w:hAnsi="Georgia"/>
                <w:color w:val="000000" w:themeColor="text1"/>
              </w:rPr>
              <w:t>MJ</w:t>
            </w:r>
            <w:r w:rsidR="00C96D9D">
              <w:rPr>
                <w:rFonts w:ascii="Georgia" w:hAnsi="Georgia"/>
                <w:color w:val="000000" w:themeColor="text1"/>
              </w:rPr>
              <w:t xml:space="preserve">, and </w:t>
            </w:r>
            <w:r w:rsidR="00C96D9D" w:rsidRPr="00283A1C">
              <w:rPr>
                <w:rFonts w:ascii="Georgia" w:hAnsi="Georgia"/>
                <w:color w:val="000000" w:themeColor="text1"/>
              </w:rPr>
              <w:t>pb-MJ</w:t>
            </w:r>
            <w:r w:rsidR="00C96D9D">
              <w:rPr>
                <w:rFonts w:ascii="Georgia" w:hAnsi="Georgia"/>
                <w:color w:val="000000" w:themeColor="text1"/>
              </w:rPr>
              <w:t>.</w:t>
            </w:r>
          </w:p>
        </w:tc>
      </w:tr>
      <w:tr w:rsidR="008E2812" w14:paraId="6916C63C" w14:textId="26202678" w:rsidTr="00C96D9D">
        <w:trPr>
          <w:trHeight w:val="108"/>
        </w:trPr>
        <w:tc>
          <w:tcPr>
            <w:tcW w:w="1958" w:type="dxa"/>
            <w:vMerge/>
          </w:tcPr>
          <w:p w14:paraId="72AF6D4A" w14:textId="77777777" w:rsidR="008E2812" w:rsidRPr="00320966" w:rsidRDefault="008E2812" w:rsidP="00FA4EF8">
            <w:pPr>
              <w:widowControl w:val="0"/>
              <w:tabs>
                <w:tab w:val="left" w:pos="3420"/>
              </w:tabs>
              <w:rPr>
                <w:rFonts w:ascii="Georgia" w:hAnsi="Georgia"/>
                <w:color w:val="000000" w:themeColor="text1"/>
              </w:rPr>
            </w:pPr>
          </w:p>
        </w:tc>
        <w:tc>
          <w:tcPr>
            <w:tcW w:w="1870" w:type="dxa"/>
            <w:gridSpan w:val="2"/>
          </w:tcPr>
          <w:p w14:paraId="4F00B46E" w14:textId="1F702148" w:rsidR="008E2812" w:rsidRDefault="00E7439C" w:rsidP="00FA4EF8">
            <w:pPr>
              <w:widowControl w:val="0"/>
              <w:autoSpaceDE w:val="0"/>
              <w:autoSpaceDN w:val="0"/>
              <w:adjustRightInd w:val="0"/>
              <w:rPr>
                <w:rFonts w:ascii="Georgia" w:hAnsi="Georgia"/>
                <w:color w:val="000000" w:themeColor="text1"/>
              </w:rPr>
            </w:pPr>
            <w:r>
              <w:rPr>
                <w:rFonts w:ascii="Georgia" w:hAnsi="Georgia" w:hint="eastAsia"/>
                <w:color w:val="000000" w:themeColor="text1"/>
                <w:lang w:eastAsia="zh-CN"/>
              </w:rPr>
              <w:t>S</w:t>
            </w:r>
            <w:r>
              <w:rPr>
                <w:rFonts w:ascii="Georgia" w:hAnsi="Georgia"/>
                <w:color w:val="000000" w:themeColor="text1"/>
                <w:lang w:eastAsia="zh-CN"/>
              </w:rPr>
              <w:t xml:space="preserve">erum level of </w:t>
            </w:r>
            <w:r w:rsidR="003565E7">
              <w:rPr>
                <w:rFonts w:ascii="Georgia" w:hAnsi="Georgia"/>
                <w:color w:val="000000" w:themeColor="text1"/>
                <w:lang w:eastAsia="zh-CN"/>
              </w:rPr>
              <w:t>norepinephrine</w:t>
            </w:r>
          </w:p>
        </w:tc>
        <w:tc>
          <w:tcPr>
            <w:tcW w:w="5522" w:type="dxa"/>
            <w:gridSpan w:val="2"/>
          </w:tcPr>
          <w:p w14:paraId="3A7090A0" w14:textId="4E5D15E5" w:rsidR="008E2812" w:rsidRDefault="00B44111" w:rsidP="00FA4EF8">
            <w:pPr>
              <w:widowControl w:val="0"/>
              <w:autoSpaceDE w:val="0"/>
              <w:autoSpaceDN w:val="0"/>
              <w:adjustRightInd w:val="0"/>
              <w:rPr>
                <w:rFonts w:ascii="Georgia" w:hAnsi="Georgia"/>
                <w:color w:val="000000" w:themeColor="text1"/>
                <w:lang w:eastAsia="zh-CN"/>
              </w:rPr>
            </w:pPr>
            <w:r>
              <w:rPr>
                <w:rFonts w:ascii="Georgia" w:hAnsi="Georgia"/>
                <w:color w:val="000000" w:themeColor="text1"/>
              </w:rPr>
              <w:t xml:space="preserve">Unit: </w:t>
            </w:r>
            <w:r w:rsidR="0055020F">
              <w:rPr>
                <w:rFonts w:ascii="Georgia" w:hAnsi="Georgia"/>
                <w:color w:val="000000" w:themeColor="text1"/>
              </w:rPr>
              <w:t>pg/</w:t>
            </w:r>
            <w:r>
              <w:rPr>
                <w:rFonts w:ascii="Georgia" w:hAnsi="Georgia"/>
                <w:color w:val="000000" w:themeColor="text1"/>
              </w:rPr>
              <w:t>Ml;</w:t>
            </w:r>
            <w:r w:rsidR="0055020F">
              <w:rPr>
                <w:rFonts w:ascii="Georgia" w:hAnsi="Georgia" w:hint="eastAsia"/>
                <w:color w:val="000000" w:themeColor="text1"/>
                <w:lang w:eastAsia="zh-CN"/>
              </w:rPr>
              <w:t xml:space="preserve"> </w:t>
            </w:r>
            <w:r w:rsidR="00997CD9">
              <w:rPr>
                <w:rFonts w:ascii="Georgia" w:hAnsi="Georgia" w:hint="eastAsia"/>
                <w:color w:val="000000" w:themeColor="text1"/>
                <w:lang w:eastAsia="zh-CN"/>
              </w:rPr>
              <w:t>N</w:t>
            </w:r>
            <w:r w:rsidR="00997CD9">
              <w:rPr>
                <w:rFonts w:ascii="Georgia" w:hAnsi="Georgia"/>
                <w:color w:val="000000" w:themeColor="text1"/>
                <w:lang w:eastAsia="zh-CN"/>
              </w:rPr>
              <w:t xml:space="preserve">=7, 8, 6, 7, 7, and 8 respectively in </w:t>
            </w:r>
            <w:r w:rsidR="00C96D9D" w:rsidRPr="00283A1C">
              <w:rPr>
                <w:rFonts w:ascii="Georgia" w:hAnsi="Georgia"/>
                <w:color w:val="000000" w:themeColor="text1"/>
              </w:rPr>
              <w:t>Air</w:t>
            </w:r>
            <w:r w:rsidR="00C96D9D">
              <w:rPr>
                <w:rFonts w:ascii="Georgia" w:hAnsi="Georgia"/>
                <w:color w:val="000000" w:themeColor="text1"/>
              </w:rPr>
              <w:t xml:space="preserve">, </w:t>
            </w:r>
            <w:r w:rsidR="00C96D9D" w:rsidRPr="00283A1C">
              <w:rPr>
                <w:rFonts w:ascii="Georgia" w:hAnsi="Georgia"/>
                <w:color w:val="000000" w:themeColor="text1"/>
              </w:rPr>
              <w:t>CIG</w:t>
            </w:r>
            <w:r w:rsidR="00C96D9D">
              <w:rPr>
                <w:rFonts w:ascii="Georgia" w:hAnsi="Georgia"/>
                <w:color w:val="000000" w:themeColor="text1"/>
              </w:rPr>
              <w:t xml:space="preserve">, </w:t>
            </w:r>
            <w:r w:rsidR="00C96D9D" w:rsidRPr="00283A1C">
              <w:rPr>
                <w:rFonts w:ascii="Georgia" w:hAnsi="Georgia"/>
                <w:color w:val="000000" w:themeColor="text1"/>
              </w:rPr>
              <w:t>JUUL</w:t>
            </w:r>
            <w:r w:rsidR="00C96D9D">
              <w:rPr>
                <w:rFonts w:ascii="Georgia" w:hAnsi="Georgia"/>
                <w:color w:val="000000" w:themeColor="text1"/>
              </w:rPr>
              <w:t xml:space="preserve">, </w:t>
            </w:r>
            <w:r w:rsidR="00C96D9D" w:rsidRPr="00283A1C">
              <w:rPr>
                <w:rFonts w:ascii="Georgia" w:hAnsi="Georgia"/>
                <w:color w:val="000000" w:themeColor="text1"/>
              </w:rPr>
              <w:t>IQOS</w:t>
            </w:r>
            <w:r w:rsidR="00C96D9D">
              <w:rPr>
                <w:rFonts w:ascii="Georgia" w:hAnsi="Georgia"/>
                <w:color w:val="000000" w:themeColor="text1"/>
              </w:rPr>
              <w:t xml:space="preserve">, </w:t>
            </w:r>
            <w:r w:rsidR="00C96D9D" w:rsidRPr="00283A1C">
              <w:rPr>
                <w:rFonts w:ascii="Georgia" w:hAnsi="Georgia"/>
                <w:color w:val="000000" w:themeColor="text1"/>
              </w:rPr>
              <w:t>MJ</w:t>
            </w:r>
            <w:r w:rsidR="00C96D9D">
              <w:rPr>
                <w:rFonts w:ascii="Georgia" w:hAnsi="Georgia"/>
                <w:color w:val="000000" w:themeColor="text1"/>
              </w:rPr>
              <w:t xml:space="preserve">, and </w:t>
            </w:r>
            <w:r w:rsidR="00C96D9D" w:rsidRPr="00283A1C">
              <w:rPr>
                <w:rFonts w:ascii="Georgia" w:hAnsi="Georgia"/>
                <w:color w:val="000000" w:themeColor="text1"/>
              </w:rPr>
              <w:t>pb-MJ</w:t>
            </w:r>
            <w:r w:rsidR="00C96D9D">
              <w:rPr>
                <w:rFonts w:ascii="Georgia" w:hAnsi="Georgia"/>
                <w:color w:val="000000" w:themeColor="text1"/>
              </w:rPr>
              <w:t>.</w:t>
            </w:r>
          </w:p>
        </w:tc>
      </w:tr>
      <w:tr w:rsidR="006019DB" w14:paraId="0883ECD5" w14:textId="77777777" w:rsidTr="009C763E">
        <w:tc>
          <w:tcPr>
            <w:tcW w:w="9350" w:type="dxa"/>
            <w:gridSpan w:val="5"/>
          </w:tcPr>
          <w:p w14:paraId="26B4FE13" w14:textId="39902705" w:rsidR="006019DB" w:rsidRDefault="006019DB" w:rsidP="00FA4EF8">
            <w:pPr>
              <w:widowControl w:val="0"/>
              <w:tabs>
                <w:tab w:val="left" w:pos="3420"/>
              </w:tabs>
              <w:rPr>
                <w:rFonts w:ascii="Georgia" w:hAnsi="Georgia"/>
                <w:color w:val="000000" w:themeColor="text1"/>
                <w:lang w:eastAsia="zh-CN"/>
              </w:rPr>
            </w:pPr>
            <w:r w:rsidRPr="00320966">
              <w:rPr>
                <w:rFonts w:ascii="Georgia" w:hAnsi="Georgia"/>
                <w:color w:val="000000" w:themeColor="text1"/>
              </w:rPr>
              <w:t>Fig</w:t>
            </w:r>
            <w:r>
              <w:rPr>
                <w:rFonts w:ascii="Georgia" w:hAnsi="Georgia"/>
                <w:color w:val="000000" w:themeColor="text1"/>
              </w:rPr>
              <w:t>.</w:t>
            </w:r>
            <w:r w:rsidRPr="00320966">
              <w:rPr>
                <w:rFonts w:ascii="Georgia" w:hAnsi="Georgia"/>
                <w:color w:val="000000" w:themeColor="text1"/>
              </w:rPr>
              <w:t xml:space="preserve"> </w:t>
            </w:r>
            <w:r>
              <w:rPr>
                <w:rFonts w:ascii="Georgia" w:hAnsi="Georgia"/>
                <w:color w:val="000000" w:themeColor="text1"/>
              </w:rPr>
              <w:t>2 folder</w:t>
            </w:r>
          </w:p>
        </w:tc>
      </w:tr>
      <w:tr w:rsidR="0007704B" w14:paraId="6BA35A3D" w14:textId="77777777" w:rsidTr="00C96D9D">
        <w:tc>
          <w:tcPr>
            <w:tcW w:w="1958" w:type="dxa"/>
          </w:tcPr>
          <w:p w14:paraId="56011025" w14:textId="37B0C7EE" w:rsidR="0007704B" w:rsidRDefault="0007704B" w:rsidP="0007704B">
            <w:pPr>
              <w:widowControl w:val="0"/>
              <w:tabs>
                <w:tab w:val="left" w:pos="3420"/>
              </w:tabs>
              <w:rPr>
                <w:rFonts w:ascii="Georgia" w:hAnsi="Georgia"/>
                <w:color w:val="000000" w:themeColor="text1"/>
              </w:rPr>
            </w:pPr>
            <w:r w:rsidRPr="00320966">
              <w:rPr>
                <w:rFonts w:ascii="Georgia" w:hAnsi="Georgia"/>
                <w:color w:val="000000" w:themeColor="text1"/>
              </w:rPr>
              <w:t xml:space="preserve">Number of </w:t>
            </w:r>
            <w:r>
              <w:rPr>
                <w:rFonts w:ascii="Georgia" w:hAnsi="Georgia"/>
                <w:color w:val="000000" w:themeColor="text1"/>
              </w:rPr>
              <w:t>files</w:t>
            </w:r>
          </w:p>
        </w:tc>
        <w:tc>
          <w:tcPr>
            <w:tcW w:w="7392" w:type="dxa"/>
            <w:gridSpan w:val="4"/>
          </w:tcPr>
          <w:p w14:paraId="01D536C8" w14:textId="56252124" w:rsidR="0007704B" w:rsidRDefault="0007704B" w:rsidP="0007704B">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8</w:t>
            </w:r>
          </w:p>
        </w:tc>
      </w:tr>
      <w:tr w:rsidR="00AF5828" w14:paraId="08403F2C" w14:textId="77777777" w:rsidTr="00C96D9D">
        <w:trPr>
          <w:trHeight w:val="50"/>
        </w:trPr>
        <w:tc>
          <w:tcPr>
            <w:tcW w:w="1958" w:type="dxa"/>
            <w:vMerge w:val="restart"/>
          </w:tcPr>
          <w:p w14:paraId="74C9D038" w14:textId="66076322" w:rsidR="00AF5828" w:rsidRDefault="00AF5828" w:rsidP="0007704B">
            <w:pPr>
              <w:widowControl w:val="0"/>
              <w:tabs>
                <w:tab w:val="left" w:pos="3420"/>
              </w:tabs>
              <w:rPr>
                <w:rFonts w:ascii="Georgia" w:hAnsi="Georgia"/>
                <w:color w:val="000000" w:themeColor="text1"/>
              </w:rPr>
            </w:pPr>
            <w:r>
              <w:rPr>
                <w:rFonts w:ascii="Georgia" w:hAnsi="Georgia"/>
                <w:color w:val="000000" w:themeColor="text1"/>
              </w:rPr>
              <w:t xml:space="preserve">File </w:t>
            </w:r>
            <w:r w:rsidRPr="00320966">
              <w:rPr>
                <w:rFonts w:ascii="Georgia" w:hAnsi="Georgia"/>
                <w:color w:val="000000" w:themeColor="text1"/>
              </w:rPr>
              <w:t>description</w:t>
            </w:r>
          </w:p>
        </w:tc>
        <w:tc>
          <w:tcPr>
            <w:tcW w:w="1839" w:type="dxa"/>
          </w:tcPr>
          <w:p w14:paraId="104910BC" w14:textId="1649DB0B" w:rsidR="00AF5828" w:rsidRDefault="001F5855" w:rsidP="0007704B">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S</w:t>
            </w:r>
            <w:r>
              <w:rPr>
                <w:rFonts w:ascii="Georgia" w:hAnsi="Georgia"/>
                <w:color w:val="000000" w:themeColor="text1"/>
                <w:lang w:eastAsia="zh-CN"/>
              </w:rPr>
              <w:t>imp-EF</w:t>
            </w:r>
          </w:p>
        </w:tc>
        <w:tc>
          <w:tcPr>
            <w:tcW w:w="5553" w:type="dxa"/>
            <w:gridSpan w:val="3"/>
            <w:vMerge w:val="restart"/>
          </w:tcPr>
          <w:p w14:paraId="7CD8123A" w14:textId="2258D3FC" w:rsidR="00AF5828" w:rsidRDefault="00AF5828" w:rsidP="0073382D">
            <w:pPr>
              <w:widowControl w:val="0"/>
              <w:autoSpaceDE w:val="0"/>
              <w:autoSpaceDN w:val="0"/>
              <w:adjustRightInd w:val="0"/>
              <w:rPr>
                <w:rFonts w:ascii="Georgia" w:hAnsi="Georgia"/>
                <w:color w:val="000000" w:themeColor="text1"/>
              </w:rPr>
            </w:pPr>
            <w:r>
              <w:rPr>
                <w:rFonts w:ascii="Georgia" w:hAnsi="Georgia"/>
                <w:color w:val="000000" w:themeColor="text1"/>
              </w:rPr>
              <w:t xml:space="preserve">Cardiac function and structure before and </w:t>
            </w:r>
            <w:r w:rsidRPr="002A13B3">
              <w:rPr>
                <w:rFonts w:ascii="Georgia" w:hAnsi="Georgia"/>
                <w:color w:val="000000" w:themeColor="text1"/>
              </w:rPr>
              <w:t xml:space="preserve">after </w:t>
            </w:r>
            <w:r>
              <w:rPr>
                <w:rFonts w:ascii="Georgia" w:hAnsi="Georgia"/>
                <w:color w:val="000000" w:themeColor="text1"/>
              </w:rPr>
              <w:t>4</w:t>
            </w:r>
            <w:r w:rsidRPr="002A13B3">
              <w:rPr>
                <w:rFonts w:ascii="Georgia" w:hAnsi="Georgia"/>
                <w:color w:val="000000" w:themeColor="text1"/>
              </w:rPr>
              <w:t xml:space="preserve"> </w:t>
            </w:r>
            <w:r>
              <w:rPr>
                <w:rFonts w:ascii="Georgia" w:hAnsi="Georgia"/>
                <w:color w:val="000000" w:themeColor="text1"/>
              </w:rPr>
              <w:t>and 8</w:t>
            </w:r>
            <w:r w:rsidRPr="002A13B3">
              <w:rPr>
                <w:rFonts w:ascii="Georgia" w:hAnsi="Georgia"/>
                <w:color w:val="000000" w:themeColor="text1"/>
              </w:rPr>
              <w:t xml:space="preserve"> weeks</w:t>
            </w:r>
            <w:r>
              <w:rPr>
                <w:rFonts w:ascii="Georgia" w:hAnsi="Georgia"/>
                <w:color w:val="000000" w:themeColor="text1"/>
              </w:rPr>
              <w:t xml:space="preserve"> of exposure</w:t>
            </w:r>
            <w:r w:rsidRPr="002A13B3">
              <w:rPr>
                <w:rFonts w:ascii="Georgia" w:hAnsi="Georgia"/>
                <w:color w:val="000000" w:themeColor="text1"/>
              </w:rPr>
              <w:t xml:space="preserve">; </w:t>
            </w:r>
            <w:r w:rsidRPr="00320966">
              <w:rPr>
                <w:rFonts w:ascii="Georgia" w:hAnsi="Georgia"/>
                <w:color w:val="000000" w:themeColor="text1"/>
              </w:rPr>
              <w:t>Unit:</w:t>
            </w:r>
            <w:r>
              <w:rPr>
                <w:rFonts w:ascii="Georgia" w:hAnsi="Georgia"/>
                <w:color w:val="000000" w:themeColor="text1"/>
              </w:rPr>
              <w:t xml:space="preserve"> %, </w:t>
            </w:r>
            <w:r>
              <w:rPr>
                <w:rFonts w:ascii="Georgia" w:hAnsi="Georgia" w:hint="eastAsia"/>
                <w:color w:val="000000" w:themeColor="text1"/>
                <w:lang w:eastAsia="zh-CN"/>
              </w:rPr>
              <w:t>μ</w:t>
            </w:r>
            <w:r>
              <w:rPr>
                <w:rFonts w:ascii="Georgia" w:hAnsi="Georgia"/>
                <w:color w:val="000000" w:themeColor="text1"/>
              </w:rPr>
              <w:t xml:space="preserve">L, </w:t>
            </w:r>
            <w:r>
              <w:rPr>
                <w:rFonts w:ascii="Georgia" w:hAnsi="Georgia" w:hint="eastAsia"/>
                <w:color w:val="000000" w:themeColor="text1"/>
                <w:lang w:eastAsia="zh-CN"/>
              </w:rPr>
              <w:t>mg</w:t>
            </w:r>
            <w:r>
              <w:rPr>
                <w:rFonts w:ascii="Georgia" w:hAnsi="Georgia"/>
                <w:color w:val="000000" w:themeColor="text1"/>
              </w:rPr>
              <w:t xml:space="preserve">, </w:t>
            </w:r>
            <w:r w:rsidR="008F1251">
              <w:rPr>
                <w:rFonts w:ascii="Georgia" w:hAnsi="Georgia"/>
                <w:color w:val="000000" w:themeColor="text1"/>
              </w:rPr>
              <w:t>or</w:t>
            </w:r>
            <w:r>
              <w:rPr>
                <w:rFonts w:ascii="Georgia" w:hAnsi="Georgia"/>
                <w:color w:val="000000" w:themeColor="text1"/>
              </w:rPr>
              <w:t xml:space="preserve"> mm.</w:t>
            </w:r>
            <w:r w:rsidR="0073382D">
              <w:rPr>
                <w:rFonts w:ascii="Georgia" w:hAnsi="Georgia"/>
                <w:color w:val="000000" w:themeColor="text1"/>
              </w:rPr>
              <w:t xml:space="preserve"> </w:t>
            </w:r>
            <w:r w:rsidR="0073382D" w:rsidRPr="00875490">
              <w:rPr>
                <w:rFonts w:ascii="Georgia" w:hAnsi="Georgia"/>
                <w:color w:val="000000" w:themeColor="text1"/>
              </w:rPr>
              <w:t>EF, ejection fraction; FAC, Fractional area change; LVESV, left ventricular end-systolic volume; LVEDV, left ventricular end-diastolic volume; LV, left ventricle; LAD, left atrial diameter</w:t>
            </w:r>
            <w:r w:rsidR="0073382D">
              <w:rPr>
                <w:rFonts w:ascii="Georgia" w:hAnsi="Georgia"/>
                <w:color w:val="000000" w:themeColor="text1"/>
              </w:rPr>
              <w:t xml:space="preserve">; SV, stroke volume; </w:t>
            </w:r>
            <w:r w:rsidR="0073382D" w:rsidRPr="00875490">
              <w:rPr>
                <w:rFonts w:ascii="Georgia" w:hAnsi="Georgia"/>
                <w:color w:val="000000" w:themeColor="text1"/>
              </w:rPr>
              <w:t>Simp, Simpson’s method (see supplementary material for full detail).</w:t>
            </w:r>
          </w:p>
        </w:tc>
      </w:tr>
      <w:tr w:rsidR="00AF5828" w14:paraId="0622C2A9" w14:textId="77777777" w:rsidTr="00C96D9D">
        <w:trPr>
          <w:trHeight w:val="50"/>
        </w:trPr>
        <w:tc>
          <w:tcPr>
            <w:tcW w:w="1958" w:type="dxa"/>
            <w:vMerge/>
          </w:tcPr>
          <w:p w14:paraId="7CF7A0AC" w14:textId="77777777" w:rsidR="00AF5828" w:rsidRPr="00320966" w:rsidRDefault="00AF5828" w:rsidP="00FA4EF8">
            <w:pPr>
              <w:widowControl w:val="0"/>
              <w:tabs>
                <w:tab w:val="left" w:pos="3420"/>
              </w:tabs>
              <w:rPr>
                <w:rFonts w:ascii="Georgia" w:hAnsi="Georgia"/>
                <w:color w:val="000000" w:themeColor="text1"/>
              </w:rPr>
            </w:pPr>
          </w:p>
        </w:tc>
        <w:tc>
          <w:tcPr>
            <w:tcW w:w="1839" w:type="dxa"/>
          </w:tcPr>
          <w:p w14:paraId="76605E12" w14:textId="0DC1B871" w:rsidR="00AF5828" w:rsidRDefault="001F5855" w:rsidP="00FA4EF8">
            <w:pPr>
              <w:widowControl w:val="0"/>
              <w:tabs>
                <w:tab w:val="left" w:pos="3420"/>
              </w:tabs>
              <w:rPr>
                <w:rFonts w:ascii="Georgia" w:hAnsi="Georgia"/>
                <w:color w:val="000000" w:themeColor="text1"/>
              </w:rPr>
            </w:pPr>
            <w:r>
              <w:rPr>
                <w:rFonts w:ascii="Georgia" w:hAnsi="Georgia" w:hint="eastAsia"/>
                <w:color w:val="000000" w:themeColor="text1"/>
                <w:lang w:eastAsia="zh-CN"/>
              </w:rPr>
              <w:t>S</w:t>
            </w:r>
            <w:r>
              <w:rPr>
                <w:rFonts w:ascii="Georgia" w:hAnsi="Georgia"/>
                <w:color w:val="000000" w:themeColor="text1"/>
                <w:lang w:eastAsia="zh-CN"/>
              </w:rPr>
              <w:t>imp-FS</w:t>
            </w:r>
          </w:p>
        </w:tc>
        <w:tc>
          <w:tcPr>
            <w:tcW w:w="5553" w:type="dxa"/>
            <w:gridSpan w:val="3"/>
            <w:vMerge/>
          </w:tcPr>
          <w:p w14:paraId="42DBD262" w14:textId="69622CDF" w:rsidR="00AF5828" w:rsidRDefault="00AF5828" w:rsidP="00FA4EF8">
            <w:pPr>
              <w:widowControl w:val="0"/>
              <w:tabs>
                <w:tab w:val="left" w:pos="3420"/>
              </w:tabs>
              <w:rPr>
                <w:rFonts w:ascii="Georgia" w:hAnsi="Georgia"/>
                <w:color w:val="000000" w:themeColor="text1"/>
              </w:rPr>
            </w:pPr>
          </w:p>
        </w:tc>
      </w:tr>
      <w:tr w:rsidR="00AF5828" w14:paraId="59687776" w14:textId="77777777" w:rsidTr="00C96D9D">
        <w:trPr>
          <w:trHeight w:val="50"/>
        </w:trPr>
        <w:tc>
          <w:tcPr>
            <w:tcW w:w="1958" w:type="dxa"/>
            <w:vMerge/>
          </w:tcPr>
          <w:p w14:paraId="7E9284B0" w14:textId="77777777" w:rsidR="00AF5828" w:rsidRPr="00320966" w:rsidRDefault="00AF5828" w:rsidP="00FA4EF8">
            <w:pPr>
              <w:widowControl w:val="0"/>
              <w:tabs>
                <w:tab w:val="left" w:pos="3420"/>
              </w:tabs>
              <w:rPr>
                <w:rFonts w:ascii="Georgia" w:hAnsi="Georgia"/>
                <w:color w:val="000000" w:themeColor="text1"/>
              </w:rPr>
            </w:pPr>
          </w:p>
        </w:tc>
        <w:tc>
          <w:tcPr>
            <w:tcW w:w="1839" w:type="dxa"/>
          </w:tcPr>
          <w:p w14:paraId="4C49476C" w14:textId="01101D15" w:rsidR="00AF5828" w:rsidRDefault="001F5855" w:rsidP="00FA4EF8">
            <w:pPr>
              <w:widowControl w:val="0"/>
              <w:tabs>
                <w:tab w:val="left" w:pos="3420"/>
              </w:tabs>
              <w:rPr>
                <w:rFonts w:ascii="Georgia" w:hAnsi="Georgia"/>
                <w:color w:val="000000" w:themeColor="text1"/>
              </w:rPr>
            </w:pPr>
            <w:r>
              <w:rPr>
                <w:rFonts w:ascii="Georgia" w:hAnsi="Georgia"/>
                <w:color w:val="000000" w:themeColor="text1"/>
                <w:lang w:eastAsia="zh-CN"/>
              </w:rPr>
              <w:t>FAC</w:t>
            </w:r>
          </w:p>
        </w:tc>
        <w:tc>
          <w:tcPr>
            <w:tcW w:w="5553" w:type="dxa"/>
            <w:gridSpan w:val="3"/>
            <w:vMerge/>
          </w:tcPr>
          <w:p w14:paraId="55F95616" w14:textId="5A1AAC1A" w:rsidR="00AF5828" w:rsidRDefault="00AF5828" w:rsidP="00FA4EF8">
            <w:pPr>
              <w:widowControl w:val="0"/>
              <w:tabs>
                <w:tab w:val="left" w:pos="3420"/>
              </w:tabs>
              <w:rPr>
                <w:rFonts w:ascii="Georgia" w:hAnsi="Georgia"/>
                <w:color w:val="000000" w:themeColor="text1"/>
              </w:rPr>
            </w:pPr>
          </w:p>
        </w:tc>
      </w:tr>
      <w:tr w:rsidR="00AF5828" w14:paraId="47DEABE3" w14:textId="77777777" w:rsidTr="00C96D9D">
        <w:trPr>
          <w:trHeight w:val="50"/>
        </w:trPr>
        <w:tc>
          <w:tcPr>
            <w:tcW w:w="1958" w:type="dxa"/>
            <w:vMerge/>
          </w:tcPr>
          <w:p w14:paraId="17BBD22C" w14:textId="77777777" w:rsidR="00AF5828" w:rsidRPr="00320966" w:rsidRDefault="00AF5828" w:rsidP="00FA4EF8">
            <w:pPr>
              <w:widowControl w:val="0"/>
              <w:tabs>
                <w:tab w:val="left" w:pos="3420"/>
              </w:tabs>
              <w:rPr>
                <w:rFonts w:ascii="Georgia" w:hAnsi="Georgia"/>
                <w:color w:val="000000" w:themeColor="text1"/>
              </w:rPr>
            </w:pPr>
          </w:p>
        </w:tc>
        <w:tc>
          <w:tcPr>
            <w:tcW w:w="1839" w:type="dxa"/>
          </w:tcPr>
          <w:p w14:paraId="2B560C08" w14:textId="48AD4C75" w:rsidR="00AF5828" w:rsidRDefault="00CA1326" w:rsidP="00FA4EF8">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S</w:t>
            </w:r>
            <w:r>
              <w:rPr>
                <w:rFonts w:ascii="Georgia" w:hAnsi="Georgia"/>
                <w:color w:val="000000" w:themeColor="text1"/>
                <w:lang w:eastAsia="zh-CN"/>
              </w:rPr>
              <w:t>imp-LVEDV</w:t>
            </w:r>
          </w:p>
        </w:tc>
        <w:tc>
          <w:tcPr>
            <w:tcW w:w="5553" w:type="dxa"/>
            <w:gridSpan w:val="3"/>
            <w:vMerge/>
          </w:tcPr>
          <w:p w14:paraId="1B7A8F78" w14:textId="63EA373D" w:rsidR="00AF5828" w:rsidRDefault="00AF5828" w:rsidP="00FA4EF8">
            <w:pPr>
              <w:widowControl w:val="0"/>
              <w:tabs>
                <w:tab w:val="left" w:pos="3420"/>
              </w:tabs>
              <w:rPr>
                <w:rFonts w:ascii="Georgia" w:hAnsi="Georgia"/>
                <w:color w:val="000000" w:themeColor="text1"/>
              </w:rPr>
            </w:pPr>
          </w:p>
        </w:tc>
      </w:tr>
      <w:tr w:rsidR="00AF5828" w14:paraId="49078084" w14:textId="77777777" w:rsidTr="00C96D9D">
        <w:trPr>
          <w:trHeight w:val="50"/>
        </w:trPr>
        <w:tc>
          <w:tcPr>
            <w:tcW w:w="1958" w:type="dxa"/>
            <w:vMerge/>
          </w:tcPr>
          <w:p w14:paraId="4474ED45" w14:textId="77777777" w:rsidR="00AF5828" w:rsidRPr="00320966" w:rsidRDefault="00AF5828" w:rsidP="00FA4EF8">
            <w:pPr>
              <w:widowControl w:val="0"/>
              <w:tabs>
                <w:tab w:val="left" w:pos="3420"/>
              </w:tabs>
              <w:rPr>
                <w:rFonts w:ascii="Georgia" w:hAnsi="Georgia"/>
                <w:color w:val="000000" w:themeColor="text1"/>
              </w:rPr>
            </w:pPr>
          </w:p>
        </w:tc>
        <w:tc>
          <w:tcPr>
            <w:tcW w:w="1839" w:type="dxa"/>
          </w:tcPr>
          <w:p w14:paraId="735C237C" w14:textId="3EB013DB" w:rsidR="00AF5828" w:rsidRPr="00CA1326" w:rsidRDefault="00CA1326" w:rsidP="00FA4EF8">
            <w:pPr>
              <w:widowControl w:val="0"/>
              <w:tabs>
                <w:tab w:val="left" w:pos="3420"/>
              </w:tabs>
              <w:rPr>
                <w:rFonts w:ascii="Georgia" w:hAnsi="Georgia"/>
                <w:b/>
                <w:bCs/>
                <w:color w:val="000000" w:themeColor="text1"/>
              </w:rPr>
            </w:pPr>
            <w:r>
              <w:rPr>
                <w:rFonts w:ascii="Georgia" w:hAnsi="Georgia" w:hint="eastAsia"/>
                <w:color w:val="000000" w:themeColor="text1"/>
                <w:lang w:eastAsia="zh-CN"/>
              </w:rPr>
              <w:t>S</w:t>
            </w:r>
            <w:r>
              <w:rPr>
                <w:rFonts w:ascii="Georgia" w:hAnsi="Georgia"/>
                <w:color w:val="000000" w:themeColor="text1"/>
                <w:lang w:eastAsia="zh-CN"/>
              </w:rPr>
              <w:t>imp-LVESV</w:t>
            </w:r>
          </w:p>
        </w:tc>
        <w:tc>
          <w:tcPr>
            <w:tcW w:w="5553" w:type="dxa"/>
            <w:gridSpan w:val="3"/>
            <w:vMerge/>
          </w:tcPr>
          <w:p w14:paraId="54BF46AF" w14:textId="19DDF712" w:rsidR="00AF5828" w:rsidRDefault="00AF5828" w:rsidP="00FA4EF8">
            <w:pPr>
              <w:widowControl w:val="0"/>
              <w:tabs>
                <w:tab w:val="left" w:pos="3420"/>
              </w:tabs>
              <w:rPr>
                <w:rFonts w:ascii="Georgia" w:hAnsi="Georgia"/>
                <w:color w:val="000000" w:themeColor="text1"/>
              </w:rPr>
            </w:pPr>
          </w:p>
        </w:tc>
      </w:tr>
      <w:tr w:rsidR="00AF5828" w14:paraId="1B37D03D" w14:textId="77777777" w:rsidTr="00C96D9D">
        <w:trPr>
          <w:trHeight w:val="50"/>
        </w:trPr>
        <w:tc>
          <w:tcPr>
            <w:tcW w:w="1958" w:type="dxa"/>
            <w:vMerge/>
          </w:tcPr>
          <w:p w14:paraId="3FDA12BB" w14:textId="77777777" w:rsidR="00AF5828" w:rsidRPr="00320966" w:rsidRDefault="00AF5828" w:rsidP="00FA4EF8">
            <w:pPr>
              <w:widowControl w:val="0"/>
              <w:tabs>
                <w:tab w:val="left" w:pos="3420"/>
              </w:tabs>
              <w:rPr>
                <w:rFonts w:ascii="Georgia" w:hAnsi="Georgia"/>
                <w:color w:val="000000" w:themeColor="text1"/>
              </w:rPr>
            </w:pPr>
          </w:p>
        </w:tc>
        <w:tc>
          <w:tcPr>
            <w:tcW w:w="1839" w:type="dxa"/>
          </w:tcPr>
          <w:p w14:paraId="17D69DBE" w14:textId="39C869E1" w:rsidR="00AF5828" w:rsidRDefault="0059743F" w:rsidP="00FA4EF8">
            <w:pPr>
              <w:widowControl w:val="0"/>
              <w:tabs>
                <w:tab w:val="left" w:pos="3420"/>
              </w:tabs>
              <w:rPr>
                <w:rFonts w:ascii="Georgia" w:hAnsi="Georgia"/>
                <w:color w:val="000000" w:themeColor="text1"/>
              </w:rPr>
            </w:pPr>
            <w:r>
              <w:rPr>
                <w:rFonts w:ascii="Georgia" w:hAnsi="Georgia" w:hint="eastAsia"/>
                <w:color w:val="000000" w:themeColor="text1"/>
                <w:lang w:eastAsia="zh-CN"/>
              </w:rPr>
              <w:t>S</w:t>
            </w:r>
            <w:r>
              <w:rPr>
                <w:rFonts w:ascii="Georgia" w:hAnsi="Georgia"/>
                <w:color w:val="000000" w:themeColor="text1"/>
                <w:lang w:eastAsia="zh-CN"/>
              </w:rPr>
              <w:t>imp-SV</w:t>
            </w:r>
          </w:p>
        </w:tc>
        <w:tc>
          <w:tcPr>
            <w:tcW w:w="5553" w:type="dxa"/>
            <w:gridSpan w:val="3"/>
            <w:vMerge/>
          </w:tcPr>
          <w:p w14:paraId="2C0D746A" w14:textId="6AFD70A0" w:rsidR="00AF5828" w:rsidRDefault="00AF5828" w:rsidP="00FA4EF8">
            <w:pPr>
              <w:widowControl w:val="0"/>
              <w:tabs>
                <w:tab w:val="left" w:pos="3420"/>
              </w:tabs>
              <w:rPr>
                <w:rFonts w:ascii="Georgia" w:hAnsi="Georgia"/>
                <w:color w:val="000000" w:themeColor="text1"/>
              </w:rPr>
            </w:pPr>
          </w:p>
        </w:tc>
      </w:tr>
      <w:tr w:rsidR="00AF5828" w14:paraId="55CDC9BE" w14:textId="77777777" w:rsidTr="00C96D9D">
        <w:trPr>
          <w:trHeight w:val="50"/>
        </w:trPr>
        <w:tc>
          <w:tcPr>
            <w:tcW w:w="1958" w:type="dxa"/>
            <w:vMerge/>
          </w:tcPr>
          <w:p w14:paraId="473C83CF" w14:textId="77777777" w:rsidR="00AF5828" w:rsidRPr="00320966" w:rsidRDefault="00AF5828" w:rsidP="00FA4EF8">
            <w:pPr>
              <w:widowControl w:val="0"/>
              <w:tabs>
                <w:tab w:val="left" w:pos="3420"/>
              </w:tabs>
              <w:rPr>
                <w:rFonts w:ascii="Georgia" w:hAnsi="Georgia"/>
                <w:color w:val="000000" w:themeColor="text1"/>
              </w:rPr>
            </w:pPr>
          </w:p>
        </w:tc>
        <w:tc>
          <w:tcPr>
            <w:tcW w:w="1839" w:type="dxa"/>
          </w:tcPr>
          <w:p w14:paraId="66C74368" w14:textId="1D8B1438" w:rsidR="00AF5828" w:rsidRDefault="0059743F" w:rsidP="00FA4EF8">
            <w:pPr>
              <w:widowControl w:val="0"/>
              <w:tabs>
                <w:tab w:val="left" w:pos="3420"/>
              </w:tabs>
              <w:rPr>
                <w:rFonts w:ascii="Georgia" w:hAnsi="Georgia"/>
                <w:color w:val="000000" w:themeColor="text1"/>
              </w:rPr>
            </w:pPr>
            <w:r>
              <w:rPr>
                <w:rFonts w:ascii="Georgia" w:hAnsi="Georgia"/>
                <w:color w:val="000000" w:themeColor="text1"/>
                <w:lang w:eastAsia="zh-CN"/>
              </w:rPr>
              <w:t>LA</w:t>
            </w:r>
          </w:p>
        </w:tc>
        <w:tc>
          <w:tcPr>
            <w:tcW w:w="5553" w:type="dxa"/>
            <w:gridSpan w:val="3"/>
            <w:vMerge/>
          </w:tcPr>
          <w:p w14:paraId="77997942" w14:textId="69EDE717" w:rsidR="00AF5828" w:rsidRDefault="00AF5828" w:rsidP="00FA4EF8">
            <w:pPr>
              <w:widowControl w:val="0"/>
              <w:tabs>
                <w:tab w:val="left" w:pos="3420"/>
              </w:tabs>
              <w:rPr>
                <w:rFonts w:ascii="Georgia" w:hAnsi="Georgia"/>
                <w:color w:val="000000" w:themeColor="text1"/>
              </w:rPr>
            </w:pPr>
          </w:p>
        </w:tc>
      </w:tr>
      <w:tr w:rsidR="00AF5828" w14:paraId="44A6499F" w14:textId="77777777" w:rsidTr="00C96D9D">
        <w:trPr>
          <w:trHeight w:val="50"/>
        </w:trPr>
        <w:tc>
          <w:tcPr>
            <w:tcW w:w="1958" w:type="dxa"/>
            <w:vMerge/>
          </w:tcPr>
          <w:p w14:paraId="52C16619" w14:textId="77777777" w:rsidR="00AF5828" w:rsidRPr="00320966" w:rsidRDefault="00AF5828" w:rsidP="00FA4EF8">
            <w:pPr>
              <w:widowControl w:val="0"/>
              <w:tabs>
                <w:tab w:val="left" w:pos="3420"/>
              </w:tabs>
              <w:rPr>
                <w:rFonts w:ascii="Georgia" w:hAnsi="Georgia"/>
                <w:color w:val="000000" w:themeColor="text1"/>
              </w:rPr>
            </w:pPr>
          </w:p>
        </w:tc>
        <w:tc>
          <w:tcPr>
            <w:tcW w:w="1839" w:type="dxa"/>
          </w:tcPr>
          <w:p w14:paraId="5C6D900D" w14:textId="06674364" w:rsidR="00AF5828" w:rsidRDefault="0059743F" w:rsidP="00FA4EF8">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L</w:t>
            </w:r>
            <w:r>
              <w:rPr>
                <w:rFonts w:ascii="Georgia" w:hAnsi="Georgia"/>
                <w:color w:val="000000" w:themeColor="text1"/>
                <w:lang w:eastAsia="zh-CN"/>
              </w:rPr>
              <w:t>V Mass corrected</w:t>
            </w:r>
          </w:p>
        </w:tc>
        <w:tc>
          <w:tcPr>
            <w:tcW w:w="5553" w:type="dxa"/>
            <w:gridSpan w:val="3"/>
            <w:vMerge/>
          </w:tcPr>
          <w:p w14:paraId="6076B262" w14:textId="5D8BEF70" w:rsidR="00AF5828" w:rsidRDefault="00AF5828" w:rsidP="00FA4EF8">
            <w:pPr>
              <w:widowControl w:val="0"/>
              <w:tabs>
                <w:tab w:val="left" w:pos="3420"/>
              </w:tabs>
              <w:rPr>
                <w:rFonts w:ascii="Georgia" w:hAnsi="Georgia"/>
                <w:color w:val="000000" w:themeColor="text1"/>
              </w:rPr>
            </w:pPr>
          </w:p>
        </w:tc>
      </w:tr>
      <w:tr w:rsidR="0029073A" w14:paraId="74940E28" w14:textId="77777777" w:rsidTr="009C763E">
        <w:tc>
          <w:tcPr>
            <w:tcW w:w="9350" w:type="dxa"/>
            <w:gridSpan w:val="5"/>
          </w:tcPr>
          <w:p w14:paraId="26E9DB70" w14:textId="20940C5A" w:rsidR="0029073A" w:rsidRDefault="0029073A" w:rsidP="00FA4EF8">
            <w:pPr>
              <w:widowControl w:val="0"/>
              <w:tabs>
                <w:tab w:val="left" w:pos="3420"/>
              </w:tabs>
              <w:rPr>
                <w:rFonts w:ascii="Georgia" w:hAnsi="Georgia"/>
                <w:color w:val="000000" w:themeColor="text1"/>
                <w:lang w:eastAsia="zh-CN"/>
              </w:rPr>
            </w:pPr>
            <w:r w:rsidRPr="00320966">
              <w:rPr>
                <w:rFonts w:ascii="Georgia" w:hAnsi="Georgia"/>
                <w:color w:val="000000" w:themeColor="text1"/>
              </w:rPr>
              <w:t>Fig</w:t>
            </w:r>
            <w:r>
              <w:rPr>
                <w:rFonts w:ascii="Georgia" w:hAnsi="Georgia"/>
                <w:color w:val="000000" w:themeColor="text1"/>
              </w:rPr>
              <w:t>.</w:t>
            </w:r>
            <w:r w:rsidRPr="00320966">
              <w:rPr>
                <w:rFonts w:ascii="Georgia" w:hAnsi="Georgia"/>
                <w:color w:val="000000" w:themeColor="text1"/>
              </w:rPr>
              <w:t xml:space="preserve"> </w:t>
            </w:r>
            <w:r w:rsidR="00EE2238">
              <w:rPr>
                <w:rFonts w:ascii="Georgia" w:hAnsi="Georgia"/>
                <w:color w:val="000000" w:themeColor="text1"/>
              </w:rPr>
              <w:t>3 folder</w:t>
            </w:r>
          </w:p>
        </w:tc>
      </w:tr>
      <w:tr w:rsidR="0007704B" w14:paraId="67FE0435" w14:textId="77777777" w:rsidTr="00C96D9D">
        <w:tc>
          <w:tcPr>
            <w:tcW w:w="1958" w:type="dxa"/>
          </w:tcPr>
          <w:p w14:paraId="2DA0AC66" w14:textId="25B738FB" w:rsidR="0007704B" w:rsidRDefault="0007704B" w:rsidP="0007704B">
            <w:pPr>
              <w:widowControl w:val="0"/>
              <w:tabs>
                <w:tab w:val="left" w:pos="3420"/>
              </w:tabs>
              <w:rPr>
                <w:rFonts w:ascii="Georgia" w:hAnsi="Georgia"/>
                <w:color w:val="000000" w:themeColor="text1"/>
              </w:rPr>
            </w:pPr>
            <w:r w:rsidRPr="00320966">
              <w:rPr>
                <w:rFonts w:ascii="Georgia" w:hAnsi="Georgia"/>
                <w:color w:val="000000" w:themeColor="text1"/>
              </w:rPr>
              <w:t xml:space="preserve">Number of </w:t>
            </w:r>
            <w:r>
              <w:rPr>
                <w:rFonts w:ascii="Georgia" w:hAnsi="Georgia"/>
                <w:color w:val="000000" w:themeColor="text1"/>
              </w:rPr>
              <w:t>files</w:t>
            </w:r>
          </w:p>
        </w:tc>
        <w:tc>
          <w:tcPr>
            <w:tcW w:w="7392" w:type="dxa"/>
            <w:gridSpan w:val="4"/>
          </w:tcPr>
          <w:p w14:paraId="0802A198" w14:textId="7F9DC1F1" w:rsidR="0007704B" w:rsidRDefault="0007704B" w:rsidP="0007704B">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1</w:t>
            </w:r>
            <w:r>
              <w:rPr>
                <w:rFonts w:ascii="Georgia" w:hAnsi="Georgia"/>
                <w:color w:val="000000" w:themeColor="text1"/>
                <w:lang w:eastAsia="zh-CN"/>
              </w:rPr>
              <w:t>0</w:t>
            </w:r>
          </w:p>
        </w:tc>
      </w:tr>
      <w:tr w:rsidR="00C053BB" w14:paraId="0780A3A5" w14:textId="77777777" w:rsidTr="00C96D9D">
        <w:trPr>
          <w:trHeight w:val="68"/>
        </w:trPr>
        <w:tc>
          <w:tcPr>
            <w:tcW w:w="1958" w:type="dxa"/>
            <w:vMerge w:val="restart"/>
          </w:tcPr>
          <w:p w14:paraId="16F443BE" w14:textId="1E9140C8" w:rsidR="00C053BB" w:rsidRDefault="00C053BB" w:rsidP="0007704B">
            <w:pPr>
              <w:widowControl w:val="0"/>
              <w:tabs>
                <w:tab w:val="left" w:pos="3420"/>
              </w:tabs>
              <w:rPr>
                <w:rFonts w:ascii="Georgia" w:hAnsi="Georgia"/>
                <w:color w:val="000000" w:themeColor="text1"/>
              </w:rPr>
            </w:pPr>
            <w:r>
              <w:rPr>
                <w:rFonts w:ascii="Georgia" w:hAnsi="Georgia"/>
                <w:color w:val="000000" w:themeColor="text1"/>
              </w:rPr>
              <w:t xml:space="preserve">File </w:t>
            </w:r>
            <w:r w:rsidRPr="00320966">
              <w:rPr>
                <w:rFonts w:ascii="Georgia" w:hAnsi="Georgia"/>
                <w:color w:val="000000" w:themeColor="text1"/>
              </w:rPr>
              <w:t>description</w:t>
            </w:r>
          </w:p>
        </w:tc>
        <w:tc>
          <w:tcPr>
            <w:tcW w:w="4113" w:type="dxa"/>
            <w:gridSpan w:val="3"/>
          </w:tcPr>
          <w:p w14:paraId="5703E1AF" w14:textId="25807ED3" w:rsidR="00C053BB" w:rsidRDefault="00C053BB" w:rsidP="0007704B">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N</w:t>
            </w:r>
            <w:r>
              <w:rPr>
                <w:rFonts w:ascii="Georgia" w:hAnsi="Georgia"/>
                <w:color w:val="000000" w:themeColor="text1"/>
                <w:lang w:eastAsia="zh-CN"/>
              </w:rPr>
              <w:t>N interval</w:t>
            </w:r>
          </w:p>
        </w:tc>
        <w:tc>
          <w:tcPr>
            <w:tcW w:w="3279" w:type="dxa"/>
            <w:vMerge w:val="restart"/>
          </w:tcPr>
          <w:p w14:paraId="6E2473F0" w14:textId="629F64F5" w:rsidR="00C053BB" w:rsidRPr="00B13AE2" w:rsidRDefault="00C053BB" w:rsidP="0007704B">
            <w:pPr>
              <w:widowControl w:val="0"/>
              <w:autoSpaceDE w:val="0"/>
              <w:autoSpaceDN w:val="0"/>
              <w:adjustRightInd w:val="0"/>
              <w:rPr>
                <w:rFonts w:ascii="Georgia" w:hAnsi="Georgia"/>
                <w:b/>
                <w:bCs/>
                <w:color w:val="000000" w:themeColor="text1"/>
              </w:rPr>
            </w:pPr>
            <w:r w:rsidRPr="003D2A16">
              <w:rPr>
                <w:rFonts w:ascii="Georgia" w:hAnsi="Georgia"/>
                <w:color w:val="000000" w:themeColor="text1"/>
              </w:rPr>
              <w:t>Heart rate variability (HRV). HRV analyzed by time domain method</w:t>
            </w:r>
            <w:r>
              <w:rPr>
                <w:rFonts w:ascii="Georgia" w:hAnsi="Georgia"/>
                <w:color w:val="000000" w:themeColor="text1"/>
              </w:rPr>
              <w:t>.</w:t>
            </w:r>
            <w:r w:rsidRPr="003D2A16">
              <w:rPr>
                <w:rFonts w:ascii="Georgia" w:hAnsi="Georgia"/>
                <w:color w:val="000000" w:themeColor="text1"/>
              </w:rPr>
              <w:t xml:space="preserve"> </w:t>
            </w:r>
            <w:r>
              <w:rPr>
                <w:rFonts w:ascii="Georgia" w:hAnsi="Georgia"/>
                <w:color w:val="000000" w:themeColor="text1"/>
              </w:rPr>
              <w:t>Unit: ms, count, or %.</w:t>
            </w:r>
          </w:p>
        </w:tc>
      </w:tr>
      <w:tr w:rsidR="00C053BB" w14:paraId="24ACD5A3" w14:textId="77777777" w:rsidTr="00C96D9D">
        <w:trPr>
          <w:trHeight w:val="68"/>
        </w:trPr>
        <w:tc>
          <w:tcPr>
            <w:tcW w:w="1958" w:type="dxa"/>
            <w:vMerge/>
          </w:tcPr>
          <w:p w14:paraId="5746B52E" w14:textId="77777777" w:rsidR="00C053BB" w:rsidRPr="00320966" w:rsidRDefault="00C053BB" w:rsidP="00FA4EF8">
            <w:pPr>
              <w:widowControl w:val="0"/>
              <w:tabs>
                <w:tab w:val="left" w:pos="3420"/>
              </w:tabs>
              <w:rPr>
                <w:rFonts w:ascii="Georgia" w:hAnsi="Georgia"/>
                <w:color w:val="000000" w:themeColor="text1"/>
              </w:rPr>
            </w:pPr>
          </w:p>
        </w:tc>
        <w:tc>
          <w:tcPr>
            <w:tcW w:w="4113" w:type="dxa"/>
            <w:gridSpan w:val="3"/>
          </w:tcPr>
          <w:p w14:paraId="7B9EE017" w14:textId="0617053E" w:rsidR="00C053BB" w:rsidRPr="003D2A16" w:rsidRDefault="00C053BB" w:rsidP="00FA4EF8">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S</w:t>
            </w:r>
            <w:r>
              <w:rPr>
                <w:rFonts w:ascii="Georgia" w:hAnsi="Georgia"/>
                <w:color w:val="000000" w:themeColor="text1"/>
                <w:lang w:eastAsia="zh-CN"/>
              </w:rPr>
              <w:t>DNN</w:t>
            </w:r>
          </w:p>
        </w:tc>
        <w:tc>
          <w:tcPr>
            <w:tcW w:w="3279" w:type="dxa"/>
            <w:vMerge/>
          </w:tcPr>
          <w:p w14:paraId="4EA17FB3" w14:textId="52575684" w:rsidR="00C053BB" w:rsidRPr="003D2A16" w:rsidRDefault="00C053BB" w:rsidP="00FA4EF8">
            <w:pPr>
              <w:widowControl w:val="0"/>
              <w:autoSpaceDE w:val="0"/>
              <w:autoSpaceDN w:val="0"/>
              <w:adjustRightInd w:val="0"/>
              <w:rPr>
                <w:rFonts w:ascii="Georgia" w:hAnsi="Georgia"/>
                <w:color w:val="000000" w:themeColor="text1"/>
              </w:rPr>
            </w:pPr>
          </w:p>
        </w:tc>
      </w:tr>
      <w:tr w:rsidR="00C053BB" w14:paraId="49E0DA8C" w14:textId="77777777" w:rsidTr="00C96D9D">
        <w:trPr>
          <w:trHeight w:val="68"/>
        </w:trPr>
        <w:tc>
          <w:tcPr>
            <w:tcW w:w="1958" w:type="dxa"/>
            <w:vMerge/>
          </w:tcPr>
          <w:p w14:paraId="158C9F5D" w14:textId="77777777" w:rsidR="00C053BB" w:rsidRPr="00320966" w:rsidRDefault="00C053BB" w:rsidP="00FA4EF8">
            <w:pPr>
              <w:widowControl w:val="0"/>
              <w:tabs>
                <w:tab w:val="left" w:pos="3420"/>
              </w:tabs>
              <w:rPr>
                <w:rFonts w:ascii="Georgia" w:hAnsi="Georgia"/>
                <w:color w:val="000000" w:themeColor="text1"/>
              </w:rPr>
            </w:pPr>
          </w:p>
        </w:tc>
        <w:tc>
          <w:tcPr>
            <w:tcW w:w="4113" w:type="dxa"/>
            <w:gridSpan w:val="3"/>
          </w:tcPr>
          <w:p w14:paraId="0A555F30" w14:textId="4A1C21D6" w:rsidR="00C053BB" w:rsidRPr="003D2A16" w:rsidRDefault="00C053BB" w:rsidP="00FA4EF8">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R</w:t>
            </w:r>
            <w:r>
              <w:rPr>
                <w:rFonts w:ascii="Georgia" w:hAnsi="Georgia"/>
                <w:color w:val="000000" w:themeColor="text1"/>
                <w:lang w:eastAsia="zh-CN"/>
              </w:rPr>
              <w:t>MSSD</w:t>
            </w:r>
          </w:p>
        </w:tc>
        <w:tc>
          <w:tcPr>
            <w:tcW w:w="3279" w:type="dxa"/>
            <w:vMerge/>
          </w:tcPr>
          <w:p w14:paraId="4ECA81C2" w14:textId="0B60597A" w:rsidR="00C053BB" w:rsidRPr="003D2A16" w:rsidRDefault="00C053BB" w:rsidP="00FA4EF8">
            <w:pPr>
              <w:widowControl w:val="0"/>
              <w:autoSpaceDE w:val="0"/>
              <w:autoSpaceDN w:val="0"/>
              <w:adjustRightInd w:val="0"/>
              <w:rPr>
                <w:rFonts w:ascii="Georgia" w:hAnsi="Georgia"/>
                <w:color w:val="000000" w:themeColor="text1"/>
              </w:rPr>
            </w:pPr>
          </w:p>
        </w:tc>
      </w:tr>
      <w:tr w:rsidR="00C053BB" w14:paraId="152B80D2" w14:textId="77777777" w:rsidTr="00C96D9D">
        <w:trPr>
          <w:trHeight w:val="68"/>
        </w:trPr>
        <w:tc>
          <w:tcPr>
            <w:tcW w:w="1958" w:type="dxa"/>
            <w:vMerge/>
          </w:tcPr>
          <w:p w14:paraId="522D1C5A" w14:textId="77777777" w:rsidR="00C053BB" w:rsidRPr="00320966" w:rsidRDefault="00C053BB" w:rsidP="00FA4EF8">
            <w:pPr>
              <w:widowControl w:val="0"/>
              <w:tabs>
                <w:tab w:val="left" w:pos="3420"/>
              </w:tabs>
              <w:rPr>
                <w:rFonts w:ascii="Georgia" w:hAnsi="Georgia"/>
                <w:color w:val="000000" w:themeColor="text1"/>
              </w:rPr>
            </w:pPr>
          </w:p>
        </w:tc>
        <w:tc>
          <w:tcPr>
            <w:tcW w:w="4113" w:type="dxa"/>
            <w:gridSpan w:val="3"/>
          </w:tcPr>
          <w:p w14:paraId="65F756C0" w14:textId="0A012C4D" w:rsidR="00C053BB" w:rsidRPr="003D2A16" w:rsidRDefault="00C053BB" w:rsidP="00FA4EF8">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N</w:t>
            </w:r>
            <w:r>
              <w:rPr>
                <w:rFonts w:ascii="Georgia" w:hAnsi="Georgia"/>
                <w:color w:val="000000" w:themeColor="text1"/>
                <w:lang w:eastAsia="zh-CN"/>
              </w:rPr>
              <w:t>N9</w:t>
            </w:r>
          </w:p>
        </w:tc>
        <w:tc>
          <w:tcPr>
            <w:tcW w:w="3279" w:type="dxa"/>
            <w:vMerge/>
          </w:tcPr>
          <w:p w14:paraId="27A58D53" w14:textId="0FC72587" w:rsidR="00C053BB" w:rsidRPr="003D2A16" w:rsidRDefault="00C053BB" w:rsidP="00FA4EF8">
            <w:pPr>
              <w:widowControl w:val="0"/>
              <w:autoSpaceDE w:val="0"/>
              <w:autoSpaceDN w:val="0"/>
              <w:adjustRightInd w:val="0"/>
              <w:rPr>
                <w:rFonts w:ascii="Georgia" w:hAnsi="Georgia"/>
                <w:color w:val="000000" w:themeColor="text1"/>
              </w:rPr>
            </w:pPr>
          </w:p>
        </w:tc>
      </w:tr>
      <w:tr w:rsidR="00C053BB" w14:paraId="56A523EC" w14:textId="77777777" w:rsidTr="00C96D9D">
        <w:trPr>
          <w:trHeight w:val="68"/>
        </w:trPr>
        <w:tc>
          <w:tcPr>
            <w:tcW w:w="1958" w:type="dxa"/>
            <w:vMerge/>
          </w:tcPr>
          <w:p w14:paraId="44E9871F" w14:textId="77777777" w:rsidR="00C053BB" w:rsidRPr="00320966" w:rsidRDefault="00C053BB" w:rsidP="00FA4EF8">
            <w:pPr>
              <w:widowControl w:val="0"/>
              <w:tabs>
                <w:tab w:val="left" w:pos="3420"/>
              </w:tabs>
              <w:rPr>
                <w:rFonts w:ascii="Georgia" w:hAnsi="Georgia"/>
                <w:color w:val="000000" w:themeColor="text1"/>
              </w:rPr>
            </w:pPr>
          </w:p>
        </w:tc>
        <w:tc>
          <w:tcPr>
            <w:tcW w:w="4113" w:type="dxa"/>
            <w:gridSpan w:val="3"/>
          </w:tcPr>
          <w:p w14:paraId="4DF19B7C" w14:textId="1361A2A0" w:rsidR="00C053BB" w:rsidRDefault="00C053BB" w:rsidP="00FA4EF8">
            <w:pPr>
              <w:widowControl w:val="0"/>
              <w:autoSpaceDE w:val="0"/>
              <w:autoSpaceDN w:val="0"/>
              <w:adjustRightInd w:val="0"/>
              <w:rPr>
                <w:rFonts w:ascii="Georgia" w:hAnsi="Georgia"/>
                <w:color w:val="000000" w:themeColor="text1"/>
                <w:lang w:eastAsia="zh-CN"/>
              </w:rPr>
            </w:pPr>
            <w:r>
              <w:rPr>
                <w:rFonts w:ascii="Georgia" w:hAnsi="Georgia"/>
                <w:color w:val="000000" w:themeColor="text1"/>
                <w:lang w:eastAsia="zh-CN"/>
              </w:rPr>
              <w:t>p</w:t>
            </w:r>
            <w:r>
              <w:rPr>
                <w:rFonts w:ascii="Georgia" w:hAnsi="Georgia" w:hint="eastAsia"/>
                <w:color w:val="000000" w:themeColor="text1"/>
                <w:lang w:eastAsia="zh-CN"/>
              </w:rPr>
              <w:t>N</w:t>
            </w:r>
            <w:r>
              <w:rPr>
                <w:rFonts w:ascii="Georgia" w:hAnsi="Georgia"/>
                <w:color w:val="000000" w:themeColor="text1"/>
                <w:lang w:eastAsia="zh-CN"/>
              </w:rPr>
              <w:t>N9</w:t>
            </w:r>
          </w:p>
        </w:tc>
        <w:tc>
          <w:tcPr>
            <w:tcW w:w="3279" w:type="dxa"/>
            <w:vMerge/>
          </w:tcPr>
          <w:p w14:paraId="48E6BB1D" w14:textId="77777777" w:rsidR="00C053BB" w:rsidRPr="003D2A16" w:rsidRDefault="00C053BB" w:rsidP="00FA4EF8">
            <w:pPr>
              <w:widowControl w:val="0"/>
              <w:autoSpaceDE w:val="0"/>
              <w:autoSpaceDN w:val="0"/>
              <w:adjustRightInd w:val="0"/>
              <w:rPr>
                <w:rFonts w:ascii="Georgia" w:hAnsi="Georgia"/>
                <w:color w:val="000000" w:themeColor="text1"/>
              </w:rPr>
            </w:pPr>
          </w:p>
        </w:tc>
      </w:tr>
      <w:tr w:rsidR="00C053BB" w14:paraId="3E1224AE" w14:textId="77777777" w:rsidTr="00C96D9D">
        <w:trPr>
          <w:trHeight w:val="68"/>
        </w:trPr>
        <w:tc>
          <w:tcPr>
            <w:tcW w:w="1958" w:type="dxa"/>
            <w:vMerge/>
          </w:tcPr>
          <w:p w14:paraId="40F9BFB2" w14:textId="77777777" w:rsidR="00C053BB" w:rsidRPr="00320966" w:rsidRDefault="00C053BB" w:rsidP="00FA4EF8">
            <w:pPr>
              <w:widowControl w:val="0"/>
              <w:tabs>
                <w:tab w:val="left" w:pos="3420"/>
              </w:tabs>
              <w:rPr>
                <w:rFonts w:ascii="Georgia" w:hAnsi="Georgia"/>
                <w:color w:val="000000" w:themeColor="text1"/>
              </w:rPr>
            </w:pPr>
          </w:p>
        </w:tc>
        <w:tc>
          <w:tcPr>
            <w:tcW w:w="4113" w:type="dxa"/>
            <w:gridSpan w:val="3"/>
          </w:tcPr>
          <w:p w14:paraId="195020C7" w14:textId="532E71CE" w:rsidR="00C053BB" w:rsidRPr="003D2A16" w:rsidRDefault="00C053BB" w:rsidP="00FA4EF8">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T</w:t>
            </w:r>
            <w:r>
              <w:rPr>
                <w:rFonts w:ascii="Georgia" w:hAnsi="Georgia"/>
                <w:color w:val="000000" w:themeColor="text1"/>
                <w:lang w:eastAsia="zh-CN"/>
              </w:rPr>
              <w:t>P</w:t>
            </w:r>
          </w:p>
        </w:tc>
        <w:tc>
          <w:tcPr>
            <w:tcW w:w="3279" w:type="dxa"/>
            <w:vMerge w:val="restart"/>
          </w:tcPr>
          <w:p w14:paraId="483BED79" w14:textId="20E9A94A" w:rsidR="00C053BB" w:rsidRPr="003D2A16" w:rsidRDefault="00C053BB" w:rsidP="00FA4EF8">
            <w:pPr>
              <w:widowControl w:val="0"/>
              <w:autoSpaceDE w:val="0"/>
              <w:autoSpaceDN w:val="0"/>
              <w:adjustRightInd w:val="0"/>
              <w:rPr>
                <w:rFonts w:ascii="Georgia" w:hAnsi="Georgia"/>
                <w:color w:val="000000" w:themeColor="text1"/>
              </w:rPr>
            </w:pPr>
            <w:r w:rsidRPr="003D2A16">
              <w:rPr>
                <w:rFonts w:ascii="Georgia" w:hAnsi="Georgia"/>
                <w:color w:val="000000" w:themeColor="text1"/>
              </w:rPr>
              <w:t>HRV analyzed by frequency domain method.</w:t>
            </w:r>
            <w:r>
              <w:rPr>
                <w:rFonts w:ascii="Georgia" w:hAnsi="Georgia"/>
                <w:color w:val="000000" w:themeColor="text1"/>
              </w:rPr>
              <w:t xml:space="preserve"> Unit: PSD.</w:t>
            </w:r>
          </w:p>
        </w:tc>
      </w:tr>
      <w:tr w:rsidR="00C053BB" w14:paraId="1C1D6E93" w14:textId="77777777" w:rsidTr="00C96D9D">
        <w:trPr>
          <w:trHeight w:val="68"/>
        </w:trPr>
        <w:tc>
          <w:tcPr>
            <w:tcW w:w="1958" w:type="dxa"/>
            <w:vMerge/>
          </w:tcPr>
          <w:p w14:paraId="59160C5D" w14:textId="77777777" w:rsidR="00C053BB" w:rsidRPr="00320966" w:rsidRDefault="00C053BB" w:rsidP="00FA4EF8">
            <w:pPr>
              <w:widowControl w:val="0"/>
              <w:tabs>
                <w:tab w:val="left" w:pos="3420"/>
              </w:tabs>
              <w:rPr>
                <w:rFonts w:ascii="Georgia" w:hAnsi="Georgia"/>
                <w:color w:val="000000" w:themeColor="text1"/>
              </w:rPr>
            </w:pPr>
          </w:p>
        </w:tc>
        <w:tc>
          <w:tcPr>
            <w:tcW w:w="4113" w:type="dxa"/>
            <w:gridSpan w:val="3"/>
          </w:tcPr>
          <w:p w14:paraId="66F9A1EA" w14:textId="39CFA456" w:rsidR="00C053BB" w:rsidRPr="003D2A16" w:rsidRDefault="00C053BB" w:rsidP="00FA4EF8">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L</w:t>
            </w:r>
            <w:r>
              <w:rPr>
                <w:rFonts w:ascii="Georgia" w:hAnsi="Georgia"/>
                <w:color w:val="000000" w:themeColor="text1"/>
                <w:lang w:eastAsia="zh-CN"/>
              </w:rPr>
              <w:t>F</w:t>
            </w:r>
          </w:p>
        </w:tc>
        <w:tc>
          <w:tcPr>
            <w:tcW w:w="3279" w:type="dxa"/>
            <w:vMerge/>
          </w:tcPr>
          <w:p w14:paraId="3DE52DDE" w14:textId="1676CF41" w:rsidR="00C053BB" w:rsidRPr="003D2A16" w:rsidRDefault="00C053BB" w:rsidP="00FA4EF8">
            <w:pPr>
              <w:widowControl w:val="0"/>
              <w:autoSpaceDE w:val="0"/>
              <w:autoSpaceDN w:val="0"/>
              <w:adjustRightInd w:val="0"/>
              <w:rPr>
                <w:rFonts w:ascii="Georgia" w:hAnsi="Georgia"/>
                <w:color w:val="000000" w:themeColor="text1"/>
              </w:rPr>
            </w:pPr>
          </w:p>
        </w:tc>
      </w:tr>
      <w:tr w:rsidR="00C053BB" w14:paraId="37A7F0EA" w14:textId="77777777" w:rsidTr="00C96D9D">
        <w:trPr>
          <w:trHeight w:val="68"/>
        </w:trPr>
        <w:tc>
          <w:tcPr>
            <w:tcW w:w="1958" w:type="dxa"/>
            <w:vMerge/>
          </w:tcPr>
          <w:p w14:paraId="3027B779" w14:textId="77777777" w:rsidR="00C053BB" w:rsidRPr="00320966" w:rsidRDefault="00C053BB" w:rsidP="00FA4EF8">
            <w:pPr>
              <w:widowControl w:val="0"/>
              <w:tabs>
                <w:tab w:val="left" w:pos="3420"/>
              </w:tabs>
              <w:rPr>
                <w:rFonts w:ascii="Georgia" w:hAnsi="Georgia"/>
                <w:color w:val="000000" w:themeColor="text1"/>
              </w:rPr>
            </w:pPr>
          </w:p>
        </w:tc>
        <w:tc>
          <w:tcPr>
            <w:tcW w:w="4113" w:type="dxa"/>
            <w:gridSpan w:val="3"/>
          </w:tcPr>
          <w:p w14:paraId="2D0BB01B" w14:textId="3B2D8A68" w:rsidR="00C053BB" w:rsidRPr="003D2A16" w:rsidRDefault="00C053BB" w:rsidP="00FA4EF8">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H</w:t>
            </w:r>
            <w:r>
              <w:rPr>
                <w:rFonts w:ascii="Georgia" w:hAnsi="Georgia"/>
                <w:color w:val="000000" w:themeColor="text1"/>
                <w:lang w:eastAsia="zh-CN"/>
              </w:rPr>
              <w:t>F</w:t>
            </w:r>
          </w:p>
        </w:tc>
        <w:tc>
          <w:tcPr>
            <w:tcW w:w="3279" w:type="dxa"/>
            <w:vMerge/>
          </w:tcPr>
          <w:p w14:paraId="7EB66E07" w14:textId="2857029B" w:rsidR="00C053BB" w:rsidRPr="003D2A16" w:rsidRDefault="00C053BB" w:rsidP="00FA4EF8">
            <w:pPr>
              <w:widowControl w:val="0"/>
              <w:autoSpaceDE w:val="0"/>
              <w:autoSpaceDN w:val="0"/>
              <w:adjustRightInd w:val="0"/>
              <w:rPr>
                <w:rFonts w:ascii="Georgia" w:hAnsi="Georgia"/>
                <w:color w:val="000000" w:themeColor="text1"/>
              </w:rPr>
            </w:pPr>
          </w:p>
        </w:tc>
      </w:tr>
      <w:tr w:rsidR="00C053BB" w14:paraId="435B5AF7" w14:textId="77777777" w:rsidTr="00C96D9D">
        <w:trPr>
          <w:trHeight w:val="68"/>
        </w:trPr>
        <w:tc>
          <w:tcPr>
            <w:tcW w:w="1958" w:type="dxa"/>
            <w:vMerge/>
          </w:tcPr>
          <w:p w14:paraId="40D209EA" w14:textId="77777777" w:rsidR="00C053BB" w:rsidRPr="00320966" w:rsidRDefault="00C053BB" w:rsidP="00FA4EF8">
            <w:pPr>
              <w:widowControl w:val="0"/>
              <w:tabs>
                <w:tab w:val="left" w:pos="3420"/>
              </w:tabs>
              <w:rPr>
                <w:rFonts w:ascii="Georgia" w:hAnsi="Georgia"/>
                <w:color w:val="000000" w:themeColor="text1"/>
              </w:rPr>
            </w:pPr>
          </w:p>
        </w:tc>
        <w:tc>
          <w:tcPr>
            <w:tcW w:w="4113" w:type="dxa"/>
            <w:gridSpan w:val="3"/>
          </w:tcPr>
          <w:p w14:paraId="63F0C36D" w14:textId="63F7289F" w:rsidR="00C053BB" w:rsidRPr="003D2A16" w:rsidRDefault="00C053BB" w:rsidP="00FA4EF8">
            <w:pPr>
              <w:widowControl w:val="0"/>
              <w:autoSpaceDE w:val="0"/>
              <w:autoSpaceDN w:val="0"/>
              <w:adjustRightInd w:val="0"/>
              <w:rPr>
                <w:rFonts w:ascii="Georgia" w:hAnsi="Georgia"/>
                <w:color w:val="000000" w:themeColor="text1"/>
                <w:lang w:eastAsia="zh-CN"/>
              </w:rPr>
            </w:pPr>
            <w:r>
              <w:rPr>
                <w:rFonts w:ascii="Georgia" w:hAnsi="Georgia"/>
                <w:color w:val="000000" w:themeColor="text1"/>
                <w:lang w:eastAsia="zh-CN"/>
              </w:rPr>
              <w:t>L-HF</w:t>
            </w:r>
          </w:p>
        </w:tc>
        <w:tc>
          <w:tcPr>
            <w:tcW w:w="3279" w:type="dxa"/>
            <w:vMerge/>
          </w:tcPr>
          <w:p w14:paraId="54D325BB" w14:textId="5ABB7127" w:rsidR="00C053BB" w:rsidRPr="003D2A16" w:rsidRDefault="00C053BB" w:rsidP="00FA4EF8">
            <w:pPr>
              <w:widowControl w:val="0"/>
              <w:autoSpaceDE w:val="0"/>
              <w:autoSpaceDN w:val="0"/>
              <w:adjustRightInd w:val="0"/>
              <w:rPr>
                <w:rFonts w:ascii="Georgia" w:hAnsi="Georgia"/>
                <w:color w:val="000000" w:themeColor="text1"/>
              </w:rPr>
            </w:pPr>
          </w:p>
        </w:tc>
      </w:tr>
      <w:tr w:rsidR="00E03E3E" w14:paraId="77FC146B" w14:textId="77777777" w:rsidTr="00C96D9D">
        <w:tc>
          <w:tcPr>
            <w:tcW w:w="1958" w:type="dxa"/>
          </w:tcPr>
          <w:p w14:paraId="1622FE82" w14:textId="2C9B1123" w:rsidR="00E03E3E" w:rsidRPr="00320966" w:rsidRDefault="00E03E3E" w:rsidP="00FA4EF8">
            <w:pPr>
              <w:widowControl w:val="0"/>
              <w:tabs>
                <w:tab w:val="left" w:pos="3420"/>
              </w:tabs>
              <w:rPr>
                <w:rFonts w:ascii="Georgia" w:hAnsi="Georgia"/>
                <w:color w:val="000000" w:themeColor="text1"/>
              </w:rPr>
            </w:pPr>
            <w:r w:rsidRPr="00E03E3E">
              <w:rPr>
                <w:rFonts w:ascii="Georgia" w:hAnsi="Georgia"/>
                <w:color w:val="000000" w:themeColor="text1"/>
              </w:rPr>
              <w:t>Abbreviation used</w:t>
            </w:r>
          </w:p>
        </w:tc>
        <w:tc>
          <w:tcPr>
            <w:tcW w:w="7392" w:type="dxa"/>
            <w:gridSpan w:val="4"/>
          </w:tcPr>
          <w:p w14:paraId="578A8423" w14:textId="21AC9D91" w:rsidR="002F6FB5" w:rsidRPr="003D2A16" w:rsidRDefault="00E03E3E" w:rsidP="00C053BB">
            <w:pPr>
              <w:widowControl w:val="0"/>
              <w:autoSpaceDE w:val="0"/>
              <w:autoSpaceDN w:val="0"/>
              <w:adjustRightInd w:val="0"/>
              <w:rPr>
                <w:rFonts w:ascii="Georgia" w:hAnsi="Georgia"/>
                <w:color w:val="000000" w:themeColor="text1"/>
                <w:lang w:eastAsia="zh-CN"/>
              </w:rPr>
            </w:pPr>
            <w:r w:rsidRPr="003D2A16">
              <w:rPr>
                <w:rFonts w:ascii="Georgia" w:hAnsi="Georgia"/>
                <w:color w:val="000000" w:themeColor="text1"/>
              </w:rPr>
              <w:t xml:space="preserve">NN interval, the normal-to-normal RR </w:t>
            </w:r>
            <w:r w:rsidR="003D2A16" w:rsidRPr="003D2A16">
              <w:rPr>
                <w:rFonts w:ascii="Georgia" w:hAnsi="Georgia"/>
                <w:color w:val="000000" w:themeColor="text1"/>
              </w:rPr>
              <w:t>interval</w:t>
            </w:r>
            <w:r w:rsidR="003D2A16">
              <w:rPr>
                <w:rFonts w:ascii="Georgia" w:hAnsi="Georgia"/>
                <w:color w:val="000000" w:themeColor="text1"/>
              </w:rPr>
              <w:t>;</w:t>
            </w:r>
            <w:r w:rsidR="00C053BB">
              <w:rPr>
                <w:rFonts w:ascii="Georgia" w:hAnsi="Georgia"/>
                <w:color w:val="000000" w:themeColor="text1"/>
              </w:rPr>
              <w:t xml:space="preserve"> </w:t>
            </w:r>
            <w:r w:rsidRPr="003D2A16">
              <w:rPr>
                <w:rFonts w:ascii="Georgia" w:hAnsi="Georgia"/>
                <w:color w:val="000000" w:themeColor="text1"/>
              </w:rPr>
              <w:t xml:space="preserve">SDNN, the standard deviation of the NN </w:t>
            </w:r>
            <w:r w:rsidR="003D2A16" w:rsidRPr="003D2A16">
              <w:rPr>
                <w:rFonts w:ascii="Georgia" w:hAnsi="Georgia"/>
                <w:color w:val="000000" w:themeColor="text1"/>
              </w:rPr>
              <w:t>intervals</w:t>
            </w:r>
            <w:r w:rsidR="0007359F">
              <w:rPr>
                <w:rFonts w:ascii="Georgia" w:hAnsi="Georgia"/>
                <w:color w:val="000000" w:themeColor="text1"/>
              </w:rPr>
              <w:t>;</w:t>
            </w:r>
            <w:r w:rsidRPr="003D2A16">
              <w:rPr>
                <w:rFonts w:ascii="Georgia" w:hAnsi="Georgia"/>
                <w:color w:val="000000" w:themeColor="text1"/>
              </w:rPr>
              <w:t xml:space="preserve"> RMSSD, the root mean square of successive differences between normal heart</w:t>
            </w:r>
            <w:r w:rsidR="003D2A16">
              <w:rPr>
                <w:rFonts w:ascii="Georgia" w:hAnsi="Georgia"/>
                <w:color w:val="000000" w:themeColor="text1"/>
              </w:rPr>
              <w:t xml:space="preserve"> </w:t>
            </w:r>
            <w:r w:rsidRPr="003D2A16">
              <w:rPr>
                <w:rFonts w:ascii="Georgia" w:hAnsi="Georgia"/>
                <w:color w:val="000000" w:themeColor="text1"/>
              </w:rPr>
              <w:t xml:space="preserve">beats; NN9, the number of pairs of successive NN intervals that differ by more than 9 ms; pNN9, the proportion of NN9 divided by the total </w:t>
            </w:r>
            <w:r w:rsidRPr="003D2A16">
              <w:rPr>
                <w:rFonts w:ascii="Georgia" w:hAnsi="Georgia"/>
                <w:color w:val="000000" w:themeColor="text1"/>
              </w:rPr>
              <w:lastRenderedPageBreak/>
              <w:t>number of NN intervals;</w:t>
            </w:r>
            <w:r w:rsidR="00C053BB">
              <w:rPr>
                <w:rFonts w:ascii="Georgia" w:hAnsi="Georgia"/>
                <w:color w:val="000000" w:themeColor="text1"/>
              </w:rPr>
              <w:t xml:space="preserve"> </w:t>
            </w:r>
            <w:r w:rsidRPr="003D2A16">
              <w:rPr>
                <w:rFonts w:ascii="Georgia" w:hAnsi="Georgia"/>
                <w:color w:val="000000" w:themeColor="text1"/>
              </w:rPr>
              <w:t>TP, total power;</w:t>
            </w:r>
            <w:r w:rsidR="00C053BB">
              <w:rPr>
                <w:rFonts w:ascii="Georgia" w:hAnsi="Georgia"/>
                <w:color w:val="000000" w:themeColor="text1"/>
              </w:rPr>
              <w:t xml:space="preserve"> </w:t>
            </w:r>
            <w:r w:rsidRPr="003D2A16">
              <w:rPr>
                <w:rFonts w:ascii="Georgia" w:hAnsi="Georgia"/>
                <w:color w:val="000000" w:themeColor="text1"/>
              </w:rPr>
              <w:t>VLF, very low frequency; LF, low frequency; HF, high frequency; LF/HF, ratio of LF to HF</w:t>
            </w:r>
            <w:r w:rsidR="002F6FB5">
              <w:rPr>
                <w:rFonts w:ascii="Georgia" w:hAnsi="Georgia"/>
                <w:color w:val="000000" w:themeColor="text1"/>
              </w:rPr>
              <w:t>;</w:t>
            </w:r>
            <w:r w:rsidR="00C053BB">
              <w:rPr>
                <w:rFonts w:ascii="Georgia" w:hAnsi="Georgia"/>
                <w:color w:val="000000" w:themeColor="text1"/>
              </w:rPr>
              <w:t xml:space="preserve"> </w:t>
            </w:r>
            <w:r w:rsidR="002F6FB5">
              <w:rPr>
                <w:rFonts w:ascii="Georgia" w:hAnsi="Georgia" w:hint="eastAsia"/>
                <w:color w:val="000000" w:themeColor="text1"/>
                <w:lang w:eastAsia="zh-CN"/>
              </w:rPr>
              <w:t>P</w:t>
            </w:r>
            <w:r w:rsidR="002F6FB5">
              <w:rPr>
                <w:rFonts w:ascii="Georgia" w:hAnsi="Georgia"/>
                <w:color w:val="000000" w:themeColor="text1"/>
                <w:lang w:eastAsia="zh-CN"/>
              </w:rPr>
              <w:t xml:space="preserve">SD, </w:t>
            </w:r>
            <w:r w:rsidR="008A0887">
              <w:rPr>
                <w:rFonts w:ascii="Georgia" w:hAnsi="Georgia"/>
                <w:color w:val="000000" w:themeColor="text1"/>
                <w:lang w:eastAsia="zh-CN"/>
              </w:rPr>
              <w:t>power spectral density.</w:t>
            </w:r>
          </w:p>
        </w:tc>
      </w:tr>
      <w:tr w:rsidR="0029073A" w14:paraId="7EE9F229" w14:textId="77777777" w:rsidTr="009C763E">
        <w:tc>
          <w:tcPr>
            <w:tcW w:w="9350" w:type="dxa"/>
            <w:gridSpan w:val="5"/>
          </w:tcPr>
          <w:p w14:paraId="6D12A251" w14:textId="7CFB1C34" w:rsidR="0029073A" w:rsidRDefault="0029073A" w:rsidP="00FA4EF8">
            <w:pPr>
              <w:widowControl w:val="0"/>
              <w:tabs>
                <w:tab w:val="left" w:pos="3420"/>
              </w:tabs>
              <w:rPr>
                <w:rFonts w:ascii="Georgia" w:hAnsi="Georgia"/>
                <w:color w:val="000000" w:themeColor="text1"/>
                <w:lang w:eastAsia="zh-CN"/>
              </w:rPr>
            </w:pPr>
            <w:r w:rsidRPr="00320966">
              <w:rPr>
                <w:rFonts w:ascii="Georgia" w:hAnsi="Georgia"/>
                <w:color w:val="000000" w:themeColor="text1"/>
              </w:rPr>
              <w:lastRenderedPageBreak/>
              <w:t>Fig</w:t>
            </w:r>
            <w:r>
              <w:rPr>
                <w:rFonts w:ascii="Georgia" w:hAnsi="Georgia"/>
                <w:color w:val="000000" w:themeColor="text1"/>
              </w:rPr>
              <w:t>.</w:t>
            </w:r>
            <w:r w:rsidRPr="00320966">
              <w:rPr>
                <w:rFonts w:ascii="Georgia" w:hAnsi="Georgia"/>
                <w:color w:val="000000" w:themeColor="text1"/>
              </w:rPr>
              <w:t xml:space="preserve"> </w:t>
            </w:r>
            <w:r w:rsidR="00EE2238">
              <w:rPr>
                <w:rFonts w:ascii="Georgia" w:hAnsi="Georgia"/>
                <w:color w:val="000000" w:themeColor="text1"/>
              </w:rPr>
              <w:t>4</w:t>
            </w:r>
            <w:r>
              <w:rPr>
                <w:rFonts w:ascii="Georgia" w:hAnsi="Georgia"/>
                <w:color w:val="000000" w:themeColor="text1"/>
              </w:rPr>
              <w:t xml:space="preserve"> folder</w:t>
            </w:r>
          </w:p>
        </w:tc>
      </w:tr>
      <w:tr w:rsidR="0007704B" w14:paraId="4AB772CC" w14:textId="77777777" w:rsidTr="00C96D9D">
        <w:tc>
          <w:tcPr>
            <w:tcW w:w="1958" w:type="dxa"/>
          </w:tcPr>
          <w:p w14:paraId="7DC958D9" w14:textId="5F96D242" w:rsidR="0007704B" w:rsidRDefault="0007704B" w:rsidP="0007704B">
            <w:pPr>
              <w:widowControl w:val="0"/>
              <w:tabs>
                <w:tab w:val="left" w:pos="3420"/>
              </w:tabs>
              <w:rPr>
                <w:rFonts w:ascii="Georgia" w:hAnsi="Georgia"/>
                <w:color w:val="000000" w:themeColor="text1"/>
              </w:rPr>
            </w:pPr>
            <w:r w:rsidRPr="00320966">
              <w:rPr>
                <w:rFonts w:ascii="Georgia" w:hAnsi="Georgia"/>
                <w:color w:val="000000" w:themeColor="text1"/>
              </w:rPr>
              <w:t xml:space="preserve">Number of </w:t>
            </w:r>
            <w:r>
              <w:rPr>
                <w:rFonts w:ascii="Georgia" w:hAnsi="Georgia"/>
                <w:color w:val="000000" w:themeColor="text1"/>
              </w:rPr>
              <w:t>files</w:t>
            </w:r>
          </w:p>
        </w:tc>
        <w:tc>
          <w:tcPr>
            <w:tcW w:w="7392" w:type="dxa"/>
            <w:gridSpan w:val="4"/>
          </w:tcPr>
          <w:p w14:paraId="30626B34" w14:textId="55BE33FC" w:rsidR="0007704B" w:rsidRDefault="00AE0E0D" w:rsidP="0007704B">
            <w:pPr>
              <w:widowControl w:val="0"/>
              <w:tabs>
                <w:tab w:val="left" w:pos="3420"/>
              </w:tabs>
              <w:rPr>
                <w:rFonts w:ascii="Georgia" w:hAnsi="Georgia"/>
                <w:color w:val="000000" w:themeColor="text1"/>
                <w:lang w:eastAsia="zh-CN"/>
              </w:rPr>
            </w:pPr>
            <w:r>
              <w:rPr>
                <w:rFonts w:ascii="Georgia" w:hAnsi="Georgia"/>
                <w:color w:val="000000" w:themeColor="text1"/>
                <w:lang w:eastAsia="zh-CN"/>
              </w:rPr>
              <w:t>5</w:t>
            </w:r>
          </w:p>
        </w:tc>
      </w:tr>
      <w:tr w:rsidR="0007704B" w14:paraId="186F1881" w14:textId="77777777" w:rsidTr="00C96D9D">
        <w:trPr>
          <w:trHeight w:val="91"/>
        </w:trPr>
        <w:tc>
          <w:tcPr>
            <w:tcW w:w="1958" w:type="dxa"/>
            <w:vMerge w:val="restart"/>
          </w:tcPr>
          <w:p w14:paraId="7ABBCBD4" w14:textId="6670546A" w:rsidR="0007704B" w:rsidRDefault="0007704B" w:rsidP="0007704B">
            <w:pPr>
              <w:widowControl w:val="0"/>
              <w:tabs>
                <w:tab w:val="left" w:pos="3420"/>
              </w:tabs>
              <w:rPr>
                <w:rFonts w:ascii="Georgia" w:hAnsi="Georgia"/>
                <w:color w:val="000000" w:themeColor="text1"/>
              </w:rPr>
            </w:pPr>
            <w:r>
              <w:rPr>
                <w:rFonts w:ascii="Georgia" w:hAnsi="Georgia"/>
                <w:color w:val="000000" w:themeColor="text1"/>
              </w:rPr>
              <w:t xml:space="preserve">File </w:t>
            </w:r>
            <w:r w:rsidRPr="00320966">
              <w:rPr>
                <w:rFonts w:ascii="Georgia" w:hAnsi="Georgia"/>
                <w:color w:val="000000" w:themeColor="text1"/>
              </w:rPr>
              <w:t>description</w:t>
            </w:r>
          </w:p>
        </w:tc>
        <w:tc>
          <w:tcPr>
            <w:tcW w:w="4113" w:type="dxa"/>
            <w:gridSpan w:val="3"/>
          </w:tcPr>
          <w:p w14:paraId="3A53B036" w14:textId="55EDA858" w:rsidR="0007704B" w:rsidRPr="00D46640" w:rsidRDefault="00AE0E0D" w:rsidP="0007704B">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A</w:t>
            </w:r>
            <w:r>
              <w:rPr>
                <w:rFonts w:ascii="Georgia" w:hAnsi="Georgia"/>
                <w:color w:val="000000" w:themeColor="text1"/>
                <w:lang w:eastAsia="zh-CN"/>
              </w:rPr>
              <w:t>F Total Inducibility</w:t>
            </w:r>
          </w:p>
        </w:tc>
        <w:tc>
          <w:tcPr>
            <w:tcW w:w="3279" w:type="dxa"/>
          </w:tcPr>
          <w:p w14:paraId="11878E69" w14:textId="1C9B429A" w:rsidR="0007704B" w:rsidRDefault="00C7702F" w:rsidP="0007704B">
            <w:pPr>
              <w:widowControl w:val="0"/>
              <w:tabs>
                <w:tab w:val="left" w:pos="3420"/>
              </w:tabs>
              <w:rPr>
                <w:rFonts w:ascii="Georgia" w:hAnsi="Georgia"/>
                <w:color w:val="000000" w:themeColor="text1"/>
                <w:lang w:eastAsia="zh-CN"/>
              </w:rPr>
            </w:pPr>
            <w:r>
              <w:rPr>
                <w:rFonts w:ascii="Georgia" w:hAnsi="Georgia"/>
                <w:color w:val="000000" w:themeColor="text1"/>
              </w:rPr>
              <w:t>Data of t</w:t>
            </w:r>
            <w:r w:rsidRPr="00D46640">
              <w:rPr>
                <w:rFonts w:ascii="Georgia" w:hAnsi="Georgia"/>
                <w:color w:val="000000" w:themeColor="text1"/>
              </w:rPr>
              <w:t xml:space="preserve">he atrial fibrillation </w:t>
            </w:r>
            <w:r>
              <w:rPr>
                <w:rFonts w:ascii="Georgia" w:hAnsi="Georgia"/>
                <w:color w:val="000000" w:themeColor="text1"/>
              </w:rPr>
              <w:t xml:space="preserve">inducible rate; </w:t>
            </w:r>
            <w:r>
              <w:rPr>
                <w:rFonts w:ascii="Georgia" w:hAnsi="Georgia"/>
                <w:color w:val="000000" w:themeColor="text1"/>
                <w:lang w:eastAsia="zh-CN"/>
              </w:rPr>
              <w:t>Unit: %.</w:t>
            </w:r>
          </w:p>
        </w:tc>
      </w:tr>
      <w:tr w:rsidR="00D02D96" w14:paraId="72646AE8" w14:textId="77777777" w:rsidTr="00C96D9D">
        <w:trPr>
          <w:trHeight w:val="91"/>
        </w:trPr>
        <w:tc>
          <w:tcPr>
            <w:tcW w:w="1958" w:type="dxa"/>
            <w:vMerge/>
          </w:tcPr>
          <w:p w14:paraId="2E19AE8C" w14:textId="77777777" w:rsidR="00D02D96" w:rsidRPr="00320966" w:rsidRDefault="00D02D96" w:rsidP="00D02D96">
            <w:pPr>
              <w:widowControl w:val="0"/>
              <w:tabs>
                <w:tab w:val="left" w:pos="3420"/>
              </w:tabs>
              <w:rPr>
                <w:rFonts w:ascii="Georgia" w:hAnsi="Georgia"/>
                <w:color w:val="000000" w:themeColor="text1"/>
              </w:rPr>
            </w:pPr>
          </w:p>
        </w:tc>
        <w:tc>
          <w:tcPr>
            <w:tcW w:w="4113" w:type="dxa"/>
            <w:gridSpan w:val="3"/>
          </w:tcPr>
          <w:p w14:paraId="5DEE2FD8" w14:textId="3BFFDC07" w:rsidR="00D02D96" w:rsidRDefault="002E6C54"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V</w:t>
            </w:r>
            <w:r>
              <w:rPr>
                <w:rFonts w:ascii="Georgia" w:hAnsi="Georgia"/>
                <w:color w:val="000000" w:themeColor="text1"/>
                <w:lang w:eastAsia="zh-CN"/>
              </w:rPr>
              <w:t>T Inducibility</w:t>
            </w:r>
          </w:p>
        </w:tc>
        <w:tc>
          <w:tcPr>
            <w:tcW w:w="3279" w:type="dxa"/>
          </w:tcPr>
          <w:p w14:paraId="2A49F5B8" w14:textId="0D663B31" w:rsidR="00D02D96" w:rsidRDefault="00C7702F" w:rsidP="00D02D96">
            <w:pPr>
              <w:widowControl w:val="0"/>
              <w:tabs>
                <w:tab w:val="left" w:pos="3420"/>
              </w:tabs>
              <w:rPr>
                <w:rFonts w:ascii="Georgia" w:hAnsi="Georgia"/>
                <w:color w:val="000000" w:themeColor="text1"/>
              </w:rPr>
            </w:pPr>
            <w:r w:rsidRPr="00D46640">
              <w:rPr>
                <w:rFonts w:ascii="Georgia" w:hAnsi="Georgia"/>
                <w:color w:val="000000" w:themeColor="text1"/>
              </w:rPr>
              <w:t>ventricular tachycardias</w:t>
            </w:r>
            <w:r>
              <w:rPr>
                <w:rFonts w:ascii="Georgia" w:hAnsi="Georgia"/>
                <w:color w:val="000000" w:themeColor="text1"/>
              </w:rPr>
              <w:t xml:space="preserve"> inducible rate; </w:t>
            </w:r>
            <w:r>
              <w:rPr>
                <w:rFonts w:ascii="Georgia" w:hAnsi="Georgia"/>
                <w:color w:val="000000" w:themeColor="text1"/>
                <w:lang w:eastAsia="zh-CN"/>
              </w:rPr>
              <w:t>Unit: %.</w:t>
            </w:r>
          </w:p>
        </w:tc>
      </w:tr>
      <w:tr w:rsidR="00352D4D" w14:paraId="290C6063" w14:textId="77777777" w:rsidTr="00C96D9D">
        <w:trPr>
          <w:trHeight w:val="91"/>
        </w:trPr>
        <w:tc>
          <w:tcPr>
            <w:tcW w:w="1958" w:type="dxa"/>
            <w:vMerge/>
          </w:tcPr>
          <w:p w14:paraId="11664909" w14:textId="77777777" w:rsidR="00352D4D" w:rsidRPr="00320966" w:rsidRDefault="00352D4D" w:rsidP="00D02D96">
            <w:pPr>
              <w:widowControl w:val="0"/>
              <w:tabs>
                <w:tab w:val="left" w:pos="3420"/>
              </w:tabs>
              <w:rPr>
                <w:rFonts w:ascii="Georgia" w:hAnsi="Georgia"/>
                <w:color w:val="000000" w:themeColor="text1"/>
              </w:rPr>
            </w:pPr>
          </w:p>
        </w:tc>
        <w:tc>
          <w:tcPr>
            <w:tcW w:w="4113" w:type="dxa"/>
            <w:gridSpan w:val="3"/>
          </w:tcPr>
          <w:p w14:paraId="5CAFC7BC" w14:textId="6C413802" w:rsidR="00352D4D" w:rsidRDefault="00352D4D"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L</w:t>
            </w:r>
            <w:r>
              <w:rPr>
                <w:rFonts w:ascii="Georgia" w:hAnsi="Georgia"/>
                <w:color w:val="000000" w:themeColor="text1"/>
                <w:lang w:eastAsia="zh-CN"/>
              </w:rPr>
              <w:t>A ERP</w:t>
            </w:r>
          </w:p>
        </w:tc>
        <w:tc>
          <w:tcPr>
            <w:tcW w:w="3279" w:type="dxa"/>
            <w:vMerge w:val="restart"/>
          </w:tcPr>
          <w:p w14:paraId="1C0C9066" w14:textId="1517504F" w:rsidR="00352D4D" w:rsidRDefault="00352D4D" w:rsidP="00D02D96">
            <w:pPr>
              <w:widowControl w:val="0"/>
              <w:tabs>
                <w:tab w:val="left" w:pos="3420"/>
              </w:tabs>
              <w:rPr>
                <w:rFonts w:ascii="Georgia" w:hAnsi="Georgia"/>
                <w:color w:val="000000" w:themeColor="text1"/>
              </w:rPr>
            </w:pPr>
            <w:r>
              <w:rPr>
                <w:rFonts w:ascii="Georgia" w:hAnsi="Georgia"/>
                <w:color w:val="000000" w:themeColor="text1"/>
              </w:rPr>
              <w:t>E</w:t>
            </w:r>
            <w:r w:rsidRPr="00D46640">
              <w:rPr>
                <w:rFonts w:ascii="Georgia" w:hAnsi="Georgia"/>
                <w:color w:val="000000" w:themeColor="text1"/>
              </w:rPr>
              <w:t xml:space="preserve">ffective refractory period </w:t>
            </w:r>
            <w:r w:rsidRPr="00555583">
              <w:rPr>
                <w:rFonts w:ascii="Georgia" w:hAnsi="Georgia"/>
                <w:color w:val="000000" w:themeColor="text1"/>
              </w:rPr>
              <w:t>of thel eft atrium, right atrium and left ventricle</w:t>
            </w:r>
            <w:r>
              <w:rPr>
                <w:rFonts w:ascii="Georgia" w:hAnsi="Georgia" w:hint="eastAsia"/>
                <w:color w:val="000000" w:themeColor="text1"/>
                <w:lang w:eastAsia="zh-CN"/>
              </w:rPr>
              <w:t>.</w:t>
            </w:r>
            <w:r>
              <w:rPr>
                <w:rFonts w:ascii="Georgia" w:hAnsi="Georgia"/>
                <w:color w:val="000000" w:themeColor="text1"/>
                <w:lang w:eastAsia="zh-CN"/>
              </w:rPr>
              <w:t xml:space="preserve"> Unit: ms.</w:t>
            </w:r>
          </w:p>
        </w:tc>
      </w:tr>
      <w:tr w:rsidR="00352D4D" w14:paraId="1D4BFFFE" w14:textId="77777777" w:rsidTr="00C96D9D">
        <w:trPr>
          <w:trHeight w:val="91"/>
        </w:trPr>
        <w:tc>
          <w:tcPr>
            <w:tcW w:w="1958" w:type="dxa"/>
            <w:vMerge/>
          </w:tcPr>
          <w:p w14:paraId="5ADA8CCE" w14:textId="77777777" w:rsidR="00352D4D" w:rsidRPr="00320966" w:rsidRDefault="00352D4D" w:rsidP="00D02D96">
            <w:pPr>
              <w:widowControl w:val="0"/>
              <w:tabs>
                <w:tab w:val="left" w:pos="3420"/>
              </w:tabs>
              <w:rPr>
                <w:rFonts w:ascii="Georgia" w:hAnsi="Georgia"/>
                <w:color w:val="000000" w:themeColor="text1"/>
              </w:rPr>
            </w:pPr>
          </w:p>
        </w:tc>
        <w:tc>
          <w:tcPr>
            <w:tcW w:w="4113" w:type="dxa"/>
            <w:gridSpan w:val="3"/>
          </w:tcPr>
          <w:p w14:paraId="42136A48" w14:textId="538473AE" w:rsidR="00352D4D" w:rsidRDefault="00352D4D"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L</w:t>
            </w:r>
            <w:r>
              <w:rPr>
                <w:rFonts w:ascii="Georgia" w:hAnsi="Georgia"/>
                <w:color w:val="000000" w:themeColor="text1"/>
                <w:lang w:eastAsia="zh-CN"/>
              </w:rPr>
              <w:t>V ERP</w:t>
            </w:r>
          </w:p>
        </w:tc>
        <w:tc>
          <w:tcPr>
            <w:tcW w:w="3279" w:type="dxa"/>
            <w:vMerge/>
          </w:tcPr>
          <w:p w14:paraId="0D58A8AF" w14:textId="553A8BD6" w:rsidR="00352D4D" w:rsidRDefault="00352D4D" w:rsidP="00D02D96">
            <w:pPr>
              <w:widowControl w:val="0"/>
              <w:tabs>
                <w:tab w:val="left" w:pos="3420"/>
              </w:tabs>
              <w:rPr>
                <w:rFonts w:ascii="Georgia" w:hAnsi="Georgia"/>
                <w:color w:val="000000" w:themeColor="text1"/>
              </w:rPr>
            </w:pPr>
          </w:p>
        </w:tc>
      </w:tr>
      <w:tr w:rsidR="00352D4D" w14:paraId="3757EA75" w14:textId="77777777" w:rsidTr="00C96D9D">
        <w:trPr>
          <w:trHeight w:val="91"/>
        </w:trPr>
        <w:tc>
          <w:tcPr>
            <w:tcW w:w="1958" w:type="dxa"/>
            <w:vMerge/>
          </w:tcPr>
          <w:p w14:paraId="07A87284" w14:textId="77777777" w:rsidR="00352D4D" w:rsidRPr="00320966" w:rsidRDefault="00352D4D" w:rsidP="00D02D96">
            <w:pPr>
              <w:widowControl w:val="0"/>
              <w:tabs>
                <w:tab w:val="left" w:pos="3420"/>
              </w:tabs>
              <w:rPr>
                <w:rFonts w:ascii="Georgia" w:hAnsi="Georgia"/>
                <w:color w:val="000000" w:themeColor="text1"/>
              </w:rPr>
            </w:pPr>
          </w:p>
        </w:tc>
        <w:tc>
          <w:tcPr>
            <w:tcW w:w="4113" w:type="dxa"/>
            <w:gridSpan w:val="3"/>
          </w:tcPr>
          <w:p w14:paraId="617AD2C5" w14:textId="473E5377" w:rsidR="00352D4D" w:rsidRDefault="00352D4D"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R</w:t>
            </w:r>
            <w:r>
              <w:rPr>
                <w:rFonts w:ascii="Georgia" w:hAnsi="Georgia"/>
                <w:color w:val="000000" w:themeColor="text1"/>
                <w:lang w:eastAsia="zh-CN"/>
              </w:rPr>
              <w:t>A ERP</w:t>
            </w:r>
          </w:p>
        </w:tc>
        <w:tc>
          <w:tcPr>
            <w:tcW w:w="3279" w:type="dxa"/>
            <w:vMerge/>
          </w:tcPr>
          <w:p w14:paraId="643DF11E" w14:textId="0AAE72E8" w:rsidR="00352D4D" w:rsidRDefault="00352D4D" w:rsidP="00D02D96">
            <w:pPr>
              <w:widowControl w:val="0"/>
              <w:tabs>
                <w:tab w:val="left" w:pos="3420"/>
              </w:tabs>
              <w:rPr>
                <w:rFonts w:ascii="Georgia" w:hAnsi="Georgia"/>
                <w:color w:val="000000" w:themeColor="text1"/>
              </w:rPr>
            </w:pPr>
          </w:p>
        </w:tc>
      </w:tr>
      <w:tr w:rsidR="00D02D96" w14:paraId="61E882E0" w14:textId="77777777" w:rsidTr="00C96D9D">
        <w:tc>
          <w:tcPr>
            <w:tcW w:w="1958" w:type="dxa"/>
          </w:tcPr>
          <w:p w14:paraId="790BD5D7" w14:textId="77777777" w:rsidR="00D02D96" w:rsidRPr="00320966" w:rsidRDefault="00D02D96" w:rsidP="00D02D96">
            <w:pPr>
              <w:widowControl w:val="0"/>
              <w:tabs>
                <w:tab w:val="left" w:pos="3420"/>
              </w:tabs>
              <w:rPr>
                <w:rFonts w:ascii="Georgia" w:hAnsi="Georgia"/>
                <w:color w:val="000000" w:themeColor="text1"/>
              </w:rPr>
            </w:pPr>
            <w:r w:rsidRPr="00320966">
              <w:rPr>
                <w:rFonts w:ascii="Georgia" w:hAnsi="Georgia"/>
                <w:color w:val="000000" w:themeColor="text1"/>
              </w:rPr>
              <w:t>Abbreviation used</w:t>
            </w:r>
          </w:p>
        </w:tc>
        <w:tc>
          <w:tcPr>
            <w:tcW w:w="7392" w:type="dxa"/>
            <w:gridSpan w:val="4"/>
          </w:tcPr>
          <w:p w14:paraId="56179629" w14:textId="3DD08C7E" w:rsidR="00D02D96" w:rsidRDefault="00D02D96" w:rsidP="00C7702F">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rPr>
              <w:t>A</w:t>
            </w:r>
            <w:r>
              <w:rPr>
                <w:rFonts w:ascii="Georgia" w:hAnsi="Georgia"/>
                <w:color w:val="000000" w:themeColor="text1"/>
              </w:rPr>
              <w:t>F,</w:t>
            </w:r>
            <w:r w:rsidRPr="00D46640">
              <w:rPr>
                <w:rFonts w:ascii="Georgia" w:hAnsi="Georgia"/>
                <w:color w:val="000000" w:themeColor="text1"/>
              </w:rPr>
              <w:t xml:space="preserve"> atrial fibrillation</w:t>
            </w:r>
            <w:r>
              <w:rPr>
                <w:rFonts w:ascii="Georgia" w:hAnsi="Georgia"/>
                <w:color w:val="000000" w:themeColor="text1"/>
              </w:rPr>
              <w:t xml:space="preserve">; </w:t>
            </w:r>
            <w:r>
              <w:rPr>
                <w:rFonts w:ascii="Georgia" w:hAnsi="Georgia" w:hint="eastAsia"/>
                <w:color w:val="000000" w:themeColor="text1"/>
              </w:rPr>
              <w:t>V</w:t>
            </w:r>
            <w:r>
              <w:rPr>
                <w:rFonts w:ascii="Georgia" w:hAnsi="Georgia"/>
                <w:color w:val="000000" w:themeColor="text1"/>
              </w:rPr>
              <w:t>T,</w:t>
            </w:r>
            <w:r w:rsidRPr="00D46640">
              <w:rPr>
                <w:rFonts w:ascii="Georgia" w:hAnsi="Georgia"/>
                <w:color w:val="000000" w:themeColor="text1"/>
              </w:rPr>
              <w:t xml:space="preserve"> ventricular tachycardias</w:t>
            </w:r>
            <w:r>
              <w:rPr>
                <w:rFonts w:ascii="Georgia" w:hAnsi="Georgia"/>
                <w:color w:val="000000" w:themeColor="text1"/>
              </w:rPr>
              <w:t>;</w:t>
            </w:r>
            <w:r w:rsidR="00C7702F">
              <w:rPr>
                <w:rFonts w:ascii="Georgia" w:hAnsi="Georgia"/>
                <w:color w:val="000000" w:themeColor="text1"/>
              </w:rPr>
              <w:t xml:space="preserve"> </w:t>
            </w:r>
            <w:r>
              <w:rPr>
                <w:rFonts w:ascii="Georgia" w:hAnsi="Georgia" w:hint="eastAsia"/>
                <w:color w:val="000000" w:themeColor="text1"/>
              </w:rPr>
              <w:t>L</w:t>
            </w:r>
            <w:r>
              <w:rPr>
                <w:rFonts w:ascii="Georgia" w:hAnsi="Georgia"/>
                <w:color w:val="000000" w:themeColor="text1"/>
              </w:rPr>
              <w:t xml:space="preserve">A, Left atrium; </w:t>
            </w:r>
            <w:r>
              <w:rPr>
                <w:rFonts w:ascii="Georgia" w:hAnsi="Georgia" w:hint="eastAsia"/>
                <w:color w:val="000000" w:themeColor="text1"/>
              </w:rPr>
              <w:t>R</w:t>
            </w:r>
            <w:r>
              <w:rPr>
                <w:rFonts w:ascii="Georgia" w:hAnsi="Georgia"/>
                <w:color w:val="000000" w:themeColor="text1"/>
              </w:rPr>
              <w:t xml:space="preserve">A, right atrium; </w:t>
            </w:r>
            <w:r>
              <w:rPr>
                <w:rFonts w:ascii="Georgia" w:hAnsi="Georgia" w:hint="eastAsia"/>
                <w:color w:val="000000" w:themeColor="text1"/>
              </w:rPr>
              <w:t>L</w:t>
            </w:r>
            <w:r>
              <w:rPr>
                <w:rFonts w:ascii="Georgia" w:hAnsi="Georgia"/>
                <w:color w:val="000000" w:themeColor="text1"/>
              </w:rPr>
              <w:t>V, left ventricle</w:t>
            </w:r>
            <w:r w:rsidR="00C7702F">
              <w:rPr>
                <w:rFonts w:ascii="Georgia" w:hAnsi="Georgia"/>
                <w:color w:val="000000" w:themeColor="text1"/>
              </w:rPr>
              <w:t xml:space="preserve">; ERP, </w:t>
            </w:r>
            <w:r w:rsidR="00C7702F" w:rsidRPr="00D46640">
              <w:rPr>
                <w:rFonts w:ascii="Georgia" w:hAnsi="Georgia"/>
                <w:color w:val="000000" w:themeColor="text1"/>
              </w:rPr>
              <w:t>effective refractory period</w:t>
            </w:r>
            <w:r w:rsidR="00C7702F">
              <w:rPr>
                <w:rFonts w:ascii="Georgia" w:hAnsi="Georgia"/>
                <w:color w:val="000000" w:themeColor="text1"/>
              </w:rPr>
              <w:t>.</w:t>
            </w:r>
          </w:p>
        </w:tc>
      </w:tr>
      <w:tr w:rsidR="00D02D96" w14:paraId="68473384" w14:textId="77777777" w:rsidTr="009C763E">
        <w:tc>
          <w:tcPr>
            <w:tcW w:w="9350" w:type="dxa"/>
            <w:gridSpan w:val="5"/>
          </w:tcPr>
          <w:p w14:paraId="2FF1BF5E" w14:textId="704D48C5" w:rsidR="00D02D96" w:rsidRDefault="00D02D96" w:rsidP="00D02D96">
            <w:pPr>
              <w:widowControl w:val="0"/>
              <w:tabs>
                <w:tab w:val="left" w:pos="3420"/>
              </w:tabs>
              <w:rPr>
                <w:rFonts w:ascii="Georgia" w:hAnsi="Georgia"/>
                <w:color w:val="000000" w:themeColor="text1"/>
                <w:lang w:eastAsia="zh-CN"/>
              </w:rPr>
            </w:pPr>
            <w:r w:rsidRPr="00320966">
              <w:rPr>
                <w:rFonts w:ascii="Georgia" w:hAnsi="Georgia"/>
                <w:color w:val="000000" w:themeColor="text1"/>
              </w:rPr>
              <w:t>Fig</w:t>
            </w:r>
            <w:r>
              <w:rPr>
                <w:rFonts w:ascii="Georgia" w:hAnsi="Georgia"/>
                <w:color w:val="000000" w:themeColor="text1"/>
              </w:rPr>
              <w:t>.</w:t>
            </w:r>
            <w:r w:rsidRPr="00320966">
              <w:rPr>
                <w:rFonts w:ascii="Georgia" w:hAnsi="Georgia"/>
                <w:color w:val="000000" w:themeColor="text1"/>
              </w:rPr>
              <w:t xml:space="preserve"> </w:t>
            </w:r>
            <w:r>
              <w:rPr>
                <w:rFonts w:ascii="Georgia" w:hAnsi="Georgia"/>
                <w:color w:val="000000" w:themeColor="text1"/>
              </w:rPr>
              <w:t>5 folder</w:t>
            </w:r>
          </w:p>
        </w:tc>
      </w:tr>
      <w:tr w:rsidR="00D02D96" w14:paraId="19A051F4" w14:textId="77777777" w:rsidTr="00C96D9D">
        <w:tc>
          <w:tcPr>
            <w:tcW w:w="1958" w:type="dxa"/>
          </w:tcPr>
          <w:p w14:paraId="2B318346" w14:textId="7C9D9512" w:rsidR="00D02D96" w:rsidRDefault="00D02D96" w:rsidP="00D02D96">
            <w:pPr>
              <w:widowControl w:val="0"/>
              <w:tabs>
                <w:tab w:val="left" w:pos="3420"/>
              </w:tabs>
              <w:rPr>
                <w:rFonts w:ascii="Georgia" w:hAnsi="Georgia"/>
                <w:color w:val="000000" w:themeColor="text1"/>
              </w:rPr>
            </w:pPr>
            <w:r w:rsidRPr="00320966">
              <w:rPr>
                <w:rFonts w:ascii="Georgia" w:hAnsi="Georgia"/>
                <w:color w:val="000000" w:themeColor="text1"/>
              </w:rPr>
              <w:t xml:space="preserve">Number of </w:t>
            </w:r>
            <w:r>
              <w:rPr>
                <w:rFonts w:ascii="Georgia" w:hAnsi="Georgia"/>
                <w:color w:val="000000" w:themeColor="text1"/>
              </w:rPr>
              <w:t>files</w:t>
            </w:r>
          </w:p>
        </w:tc>
        <w:tc>
          <w:tcPr>
            <w:tcW w:w="7392" w:type="dxa"/>
            <w:gridSpan w:val="4"/>
          </w:tcPr>
          <w:p w14:paraId="2585D099" w14:textId="6D2082EB" w:rsidR="00D02D96" w:rsidRDefault="00D02D96" w:rsidP="00D02D96">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9</w:t>
            </w:r>
          </w:p>
        </w:tc>
      </w:tr>
      <w:tr w:rsidR="003A4E9F" w14:paraId="6F0AB7EE" w14:textId="77777777" w:rsidTr="00C96D9D">
        <w:trPr>
          <w:trHeight w:val="68"/>
        </w:trPr>
        <w:tc>
          <w:tcPr>
            <w:tcW w:w="1958" w:type="dxa"/>
            <w:vMerge w:val="restart"/>
          </w:tcPr>
          <w:p w14:paraId="3674C559" w14:textId="1B71AF77" w:rsidR="003A4E9F" w:rsidRDefault="003A4E9F" w:rsidP="00D02D96">
            <w:pPr>
              <w:widowControl w:val="0"/>
              <w:tabs>
                <w:tab w:val="left" w:pos="3420"/>
              </w:tabs>
              <w:rPr>
                <w:rFonts w:ascii="Georgia" w:hAnsi="Georgia"/>
                <w:color w:val="000000" w:themeColor="text1"/>
              </w:rPr>
            </w:pPr>
            <w:r>
              <w:rPr>
                <w:rFonts w:ascii="Georgia" w:hAnsi="Georgia"/>
                <w:color w:val="000000" w:themeColor="text1"/>
              </w:rPr>
              <w:t xml:space="preserve">File </w:t>
            </w:r>
            <w:r w:rsidRPr="00320966">
              <w:rPr>
                <w:rFonts w:ascii="Georgia" w:hAnsi="Georgia"/>
                <w:color w:val="000000" w:themeColor="text1"/>
              </w:rPr>
              <w:t>description</w:t>
            </w:r>
          </w:p>
        </w:tc>
        <w:tc>
          <w:tcPr>
            <w:tcW w:w="4113" w:type="dxa"/>
            <w:gridSpan w:val="3"/>
          </w:tcPr>
          <w:p w14:paraId="475037BC" w14:textId="3593A9ED" w:rsidR="003A4E9F" w:rsidRDefault="003A4E9F" w:rsidP="00D02D96">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L</w:t>
            </w:r>
            <w:r>
              <w:rPr>
                <w:rFonts w:ascii="Georgia" w:hAnsi="Georgia"/>
                <w:color w:val="000000" w:themeColor="text1"/>
                <w:lang w:eastAsia="zh-CN"/>
              </w:rPr>
              <w:t>A_APD</w:t>
            </w:r>
          </w:p>
        </w:tc>
        <w:tc>
          <w:tcPr>
            <w:tcW w:w="3279" w:type="dxa"/>
            <w:vMerge w:val="restart"/>
          </w:tcPr>
          <w:p w14:paraId="47DC71E8" w14:textId="744D3E7C" w:rsidR="003A4E9F" w:rsidRDefault="003A4E9F" w:rsidP="00D02D96">
            <w:pPr>
              <w:widowControl w:val="0"/>
              <w:autoSpaceDE w:val="0"/>
              <w:autoSpaceDN w:val="0"/>
              <w:adjustRightInd w:val="0"/>
              <w:rPr>
                <w:rFonts w:ascii="Georgia" w:hAnsi="Georgia"/>
                <w:color w:val="000000" w:themeColor="text1"/>
              </w:rPr>
            </w:pPr>
            <w:r w:rsidRPr="00555583">
              <w:rPr>
                <w:rFonts w:ascii="Georgia" w:hAnsi="Georgia"/>
                <w:color w:val="000000" w:themeColor="text1"/>
              </w:rPr>
              <w:t>Action potential duration and calcium transient duration at 80% repolarization of the</w:t>
            </w:r>
            <w:r>
              <w:rPr>
                <w:rFonts w:ascii="Georgia" w:hAnsi="Georgia"/>
                <w:color w:val="000000" w:themeColor="text1"/>
              </w:rPr>
              <w:t xml:space="preserve"> </w:t>
            </w:r>
            <w:r w:rsidRPr="00555583">
              <w:rPr>
                <w:rFonts w:ascii="Georgia" w:hAnsi="Georgia"/>
                <w:color w:val="000000" w:themeColor="text1"/>
              </w:rPr>
              <w:t>left atrium, right atrium and left ventricle</w:t>
            </w:r>
            <w:r>
              <w:rPr>
                <w:rFonts w:ascii="Georgia" w:hAnsi="Georgia"/>
                <w:color w:val="000000" w:themeColor="text1"/>
              </w:rPr>
              <w:t>.</w:t>
            </w:r>
            <w:r w:rsidRPr="00555583">
              <w:rPr>
                <w:rFonts w:ascii="Georgia" w:hAnsi="Georgia"/>
                <w:color w:val="000000" w:themeColor="text1"/>
              </w:rPr>
              <w:t xml:space="preserve"> </w:t>
            </w:r>
            <w:r>
              <w:rPr>
                <w:rFonts w:ascii="Georgia" w:hAnsi="Georgia"/>
                <w:color w:val="000000" w:themeColor="text1"/>
              </w:rPr>
              <w:t>Unit: ms.</w:t>
            </w:r>
          </w:p>
        </w:tc>
      </w:tr>
      <w:tr w:rsidR="003A4E9F" w14:paraId="5236BB23" w14:textId="77777777" w:rsidTr="00C96D9D">
        <w:trPr>
          <w:trHeight w:val="68"/>
        </w:trPr>
        <w:tc>
          <w:tcPr>
            <w:tcW w:w="1958" w:type="dxa"/>
            <w:vMerge/>
          </w:tcPr>
          <w:p w14:paraId="49216D45" w14:textId="77777777" w:rsidR="003A4E9F" w:rsidRPr="00320966" w:rsidRDefault="003A4E9F" w:rsidP="00D02D96">
            <w:pPr>
              <w:widowControl w:val="0"/>
              <w:tabs>
                <w:tab w:val="left" w:pos="3420"/>
              </w:tabs>
              <w:rPr>
                <w:rFonts w:ascii="Georgia" w:hAnsi="Georgia"/>
                <w:color w:val="000000" w:themeColor="text1"/>
              </w:rPr>
            </w:pPr>
          </w:p>
        </w:tc>
        <w:tc>
          <w:tcPr>
            <w:tcW w:w="4113" w:type="dxa"/>
            <w:gridSpan w:val="3"/>
          </w:tcPr>
          <w:p w14:paraId="67FC5BA2" w14:textId="208F635F" w:rsidR="003A4E9F" w:rsidRPr="00555583" w:rsidRDefault="003A4E9F" w:rsidP="00D02D96">
            <w:pPr>
              <w:widowControl w:val="0"/>
              <w:autoSpaceDE w:val="0"/>
              <w:autoSpaceDN w:val="0"/>
              <w:adjustRightInd w:val="0"/>
              <w:rPr>
                <w:rFonts w:ascii="Georgia" w:hAnsi="Georgia"/>
                <w:color w:val="000000" w:themeColor="text1"/>
              </w:rPr>
            </w:pPr>
            <w:r>
              <w:rPr>
                <w:rFonts w:ascii="Georgia" w:hAnsi="Georgia" w:hint="eastAsia"/>
                <w:color w:val="000000" w:themeColor="text1"/>
                <w:lang w:eastAsia="zh-CN"/>
              </w:rPr>
              <w:t>L</w:t>
            </w:r>
            <w:r>
              <w:rPr>
                <w:rFonts w:ascii="Georgia" w:hAnsi="Georgia"/>
                <w:color w:val="000000" w:themeColor="text1"/>
                <w:lang w:eastAsia="zh-CN"/>
              </w:rPr>
              <w:t>A_CaTD</w:t>
            </w:r>
          </w:p>
        </w:tc>
        <w:tc>
          <w:tcPr>
            <w:tcW w:w="3279" w:type="dxa"/>
            <w:vMerge/>
          </w:tcPr>
          <w:p w14:paraId="2269DC57" w14:textId="1A20662C" w:rsidR="003A4E9F" w:rsidRPr="00555583" w:rsidRDefault="003A4E9F" w:rsidP="00D02D96">
            <w:pPr>
              <w:widowControl w:val="0"/>
              <w:autoSpaceDE w:val="0"/>
              <w:autoSpaceDN w:val="0"/>
              <w:adjustRightInd w:val="0"/>
              <w:rPr>
                <w:rFonts w:ascii="Georgia" w:hAnsi="Georgia"/>
                <w:color w:val="000000" w:themeColor="text1"/>
              </w:rPr>
            </w:pPr>
          </w:p>
        </w:tc>
      </w:tr>
      <w:tr w:rsidR="003A4E9F" w14:paraId="187D71E1" w14:textId="77777777" w:rsidTr="00C96D9D">
        <w:trPr>
          <w:trHeight w:val="68"/>
        </w:trPr>
        <w:tc>
          <w:tcPr>
            <w:tcW w:w="1958" w:type="dxa"/>
            <w:vMerge/>
          </w:tcPr>
          <w:p w14:paraId="18B61D23" w14:textId="77777777" w:rsidR="003A4E9F" w:rsidRPr="00320966" w:rsidRDefault="003A4E9F" w:rsidP="00D02D96">
            <w:pPr>
              <w:widowControl w:val="0"/>
              <w:tabs>
                <w:tab w:val="left" w:pos="3420"/>
              </w:tabs>
              <w:rPr>
                <w:rFonts w:ascii="Georgia" w:hAnsi="Georgia"/>
                <w:color w:val="000000" w:themeColor="text1"/>
              </w:rPr>
            </w:pPr>
          </w:p>
        </w:tc>
        <w:tc>
          <w:tcPr>
            <w:tcW w:w="4113" w:type="dxa"/>
            <w:gridSpan w:val="3"/>
          </w:tcPr>
          <w:p w14:paraId="27976C90" w14:textId="469680D8" w:rsidR="003A4E9F" w:rsidRPr="00555583" w:rsidRDefault="003A4E9F" w:rsidP="00D02D96">
            <w:pPr>
              <w:widowControl w:val="0"/>
              <w:autoSpaceDE w:val="0"/>
              <w:autoSpaceDN w:val="0"/>
              <w:adjustRightInd w:val="0"/>
              <w:rPr>
                <w:rFonts w:ascii="Georgia" w:hAnsi="Georgia"/>
                <w:color w:val="000000" w:themeColor="text1"/>
              </w:rPr>
            </w:pPr>
            <w:r>
              <w:rPr>
                <w:rFonts w:ascii="Georgia" w:hAnsi="Georgia" w:hint="eastAsia"/>
                <w:color w:val="000000" w:themeColor="text1"/>
                <w:lang w:eastAsia="zh-CN"/>
              </w:rPr>
              <w:t>L</w:t>
            </w:r>
            <w:r>
              <w:rPr>
                <w:rFonts w:ascii="Georgia" w:hAnsi="Georgia"/>
                <w:color w:val="000000" w:themeColor="text1"/>
                <w:lang w:eastAsia="zh-CN"/>
              </w:rPr>
              <w:t>A_CaTD-APD</w:t>
            </w:r>
          </w:p>
        </w:tc>
        <w:tc>
          <w:tcPr>
            <w:tcW w:w="3279" w:type="dxa"/>
            <w:vMerge/>
          </w:tcPr>
          <w:p w14:paraId="1D887F04" w14:textId="5763B805" w:rsidR="003A4E9F" w:rsidRPr="00555583" w:rsidRDefault="003A4E9F" w:rsidP="00D02D96">
            <w:pPr>
              <w:widowControl w:val="0"/>
              <w:autoSpaceDE w:val="0"/>
              <w:autoSpaceDN w:val="0"/>
              <w:adjustRightInd w:val="0"/>
              <w:rPr>
                <w:rFonts w:ascii="Georgia" w:hAnsi="Georgia"/>
                <w:color w:val="000000" w:themeColor="text1"/>
              </w:rPr>
            </w:pPr>
          </w:p>
        </w:tc>
      </w:tr>
      <w:tr w:rsidR="003A4E9F" w14:paraId="0EFC8086" w14:textId="77777777" w:rsidTr="00C96D9D">
        <w:trPr>
          <w:trHeight w:val="68"/>
        </w:trPr>
        <w:tc>
          <w:tcPr>
            <w:tcW w:w="1958" w:type="dxa"/>
            <w:vMerge/>
          </w:tcPr>
          <w:p w14:paraId="1F868BC6" w14:textId="77777777" w:rsidR="003A4E9F" w:rsidRPr="00320966" w:rsidRDefault="003A4E9F" w:rsidP="00A4213C">
            <w:pPr>
              <w:widowControl w:val="0"/>
              <w:tabs>
                <w:tab w:val="left" w:pos="3420"/>
              </w:tabs>
              <w:rPr>
                <w:rFonts w:ascii="Georgia" w:hAnsi="Georgia"/>
                <w:color w:val="000000" w:themeColor="text1"/>
              </w:rPr>
            </w:pPr>
          </w:p>
        </w:tc>
        <w:tc>
          <w:tcPr>
            <w:tcW w:w="4113" w:type="dxa"/>
            <w:gridSpan w:val="3"/>
          </w:tcPr>
          <w:p w14:paraId="44BFD6EC" w14:textId="76BFE74E" w:rsidR="003A4E9F" w:rsidRPr="00555583" w:rsidRDefault="003A4E9F" w:rsidP="00A4213C">
            <w:pPr>
              <w:widowControl w:val="0"/>
              <w:autoSpaceDE w:val="0"/>
              <w:autoSpaceDN w:val="0"/>
              <w:adjustRightInd w:val="0"/>
              <w:rPr>
                <w:rFonts w:ascii="Georgia" w:hAnsi="Georgia"/>
                <w:color w:val="000000" w:themeColor="text1"/>
              </w:rPr>
            </w:pPr>
            <w:r>
              <w:rPr>
                <w:rFonts w:ascii="Georgia" w:hAnsi="Georgia" w:hint="eastAsia"/>
                <w:color w:val="000000" w:themeColor="text1"/>
                <w:lang w:eastAsia="zh-CN"/>
              </w:rPr>
              <w:t>L</w:t>
            </w:r>
            <w:r>
              <w:rPr>
                <w:rFonts w:ascii="Georgia" w:hAnsi="Georgia"/>
                <w:color w:val="000000" w:themeColor="text1"/>
                <w:lang w:eastAsia="zh-CN"/>
              </w:rPr>
              <w:t>V_APD</w:t>
            </w:r>
          </w:p>
        </w:tc>
        <w:tc>
          <w:tcPr>
            <w:tcW w:w="3279" w:type="dxa"/>
            <w:vMerge/>
          </w:tcPr>
          <w:p w14:paraId="07ACE5E7" w14:textId="2276DB17" w:rsidR="003A4E9F" w:rsidRPr="00555583" w:rsidRDefault="003A4E9F" w:rsidP="00A4213C">
            <w:pPr>
              <w:widowControl w:val="0"/>
              <w:autoSpaceDE w:val="0"/>
              <w:autoSpaceDN w:val="0"/>
              <w:adjustRightInd w:val="0"/>
              <w:rPr>
                <w:rFonts w:ascii="Georgia" w:hAnsi="Georgia"/>
                <w:color w:val="000000" w:themeColor="text1"/>
              </w:rPr>
            </w:pPr>
          </w:p>
        </w:tc>
      </w:tr>
      <w:tr w:rsidR="003A4E9F" w14:paraId="49C5DA81" w14:textId="77777777" w:rsidTr="00C96D9D">
        <w:trPr>
          <w:trHeight w:val="68"/>
        </w:trPr>
        <w:tc>
          <w:tcPr>
            <w:tcW w:w="1958" w:type="dxa"/>
            <w:vMerge/>
          </w:tcPr>
          <w:p w14:paraId="07DB519A" w14:textId="77777777" w:rsidR="003A4E9F" w:rsidRPr="00320966" w:rsidRDefault="003A4E9F" w:rsidP="00A4213C">
            <w:pPr>
              <w:widowControl w:val="0"/>
              <w:tabs>
                <w:tab w:val="left" w:pos="3420"/>
              </w:tabs>
              <w:rPr>
                <w:rFonts w:ascii="Georgia" w:hAnsi="Georgia"/>
                <w:color w:val="000000" w:themeColor="text1"/>
              </w:rPr>
            </w:pPr>
          </w:p>
        </w:tc>
        <w:tc>
          <w:tcPr>
            <w:tcW w:w="4113" w:type="dxa"/>
            <w:gridSpan w:val="3"/>
          </w:tcPr>
          <w:p w14:paraId="50A83EF3" w14:textId="5E09AA8E" w:rsidR="003A4E9F" w:rsidRPr="00555583" w:rsidRDefault="003A4E9F" w:rsidP="00A4213C">
            <w:pPr>
              <w:widowControl w:val="0"/>
              <w:autoSpaceDE w:val="0"/>
              <w:autoSpaceDN w:val="0"/>
              <w:adjustRightInd w:val="0"/>
              <w:rPr>
                <w:rFonts w:ascii="Georgia" w:hAnsi="Georgia"/>
                <w:color w:val="000000" w:themeColor="text1"/>
              </w:rPr>
            </w:pPr>
            <w:r>
              <w:rPr>
                <w:rFonts w:ascii="Georgia" w:hAnsi="Georgia" w:hint="eastAsia"/>
                <w:color w:val="000000" w:themeColor="text1"/>
                <w:lang w:eastAsia="zh-CN"/>
              </w:rPr>
              <w:t>L</w:t>
            </w:r>
            <w:r>
              <w:rPr>
                <w:rFonts w:ascii="Georgia" w:hAnsi="Georgia"/>
                <w:color w:val="000000" w:themeColor="text1"/>
                <w:lang w:eastAsia="zh-CN"/>
              </w:rPr>
              <w:t>V_CaTD</w:t>
            </w:r>
          </w:p>
        </w:tc>
        <w:tc>
          <w:tcPr>
            <w:tcW w:w="3279" w:type="dxa"/>
            <w:vMerge/>
          </w:tcPr>
          <w:p w14:paraId="03D627E9" w14:textId="7D4B6680" w:rsidR="003A4E9F" w:rsidRPr="00555583" w:rsidRDefault="003A4E9F" w:rsidP="00A4213C">
            <w:pPr>
              <w:widowControl w:val="0"/>
              <w:autoSpaceDE w:val="0"/>
              <w:autoSpaceDN w:val="0"/>
              <w:adjustRightInd w:val="0"/>
              <w:rPr>
                <w:rFonts w:ascii="Georgia" w:hAnsi="Georgia"/>
                <w:color w:val="000000" w:themeColor="text1"/>
              </w:rPr>
            </w:pPr>
          </w:p>
        </w:tc>
      </w:tr>
      <w:tr w:rsidR="003A4E9F" w14:paraId="01E01040" w14:textId="77777777" w:rsidTr="00C96D9D">
        <w:trPr>
          <w:trHeight w:val="68"/>
        </w:trPr>
        <w:tc>
          <w:tcPr>
            <w:tcW w:w="1958" w:type="dxa"/>
            <w:vMerge/>
          </w:tcPr>
          <w:p w14:paraId="465C5DEE" w14:textId="77777777" w:rsidR="003A4E9F" w:rsidRPr="00320966" w:rsidRDefault="003A4E9F" w:rsidP="00A4213C">
            <w:pPr>
              <w:widowControl w:val="0"/>
              <w:tabs>
                <w:tab w:val="left" w:pos="3420"/>
              </w:tabs>
              <w:rPr>
                <w:rFonts w:ascii="Georgia" w:hAnsi="Georgia"/>
                <w:color w:val="000000" w:themeColor="text1"/>
              </w:rPr>
            </w:pPr>
          </w:p>
        </w:tc>
        <w:tc>
          <w:tcPr>
            <w:tcW w:w="4113" w:type="dxa"/>
            <w:gridSpan w:val="3"/>
          </w:tcPr>
          <w:p w14:paraId="6E4646D6" w14:textId="566A73CB" w:rsidR="003A4E9F" w:rsidRPr="00555583" w:rsidRDefault="003A4E9F" w:rsidP="00A4213C">
            <w:pPr>
              <w:widowControl w:val="0"/>
              <w:autoSpaceDE w:val="0"/>
              <w:autoSpaceDN w:val="0"/>
              <w:adjustRightInd w:val="0"/>
              <w:rPr>
                <w:rFonts w:ascii="Georgia" w:hAnsi="Georgia"/>
                <w:color w:val="000000" w:themeColor="text1"/>
              </w:rPr>
            </w:pPr>
            <w:r>
              <w:rPr>
                <w:rFonts w:ascii="Georgia" w:hAnsi="Georgia" w:hint="eastAsia"/>
                <w:color w:val="000000" w:themeColor="text1"/>
                <w:lang w:eastAsia="zh-CN"/>
              </w:rPr>
              <w:t>L</w:t>
            </w:r>
            <w:r>
              <w:rPr>
                <w:rFonts w:ascii="Georgia" w:hAnsi="Georgia"/>
                <w:color w:val="000000" w:themeColor="text1"/>
                <w:lang w:eastAsia="zh-CN"/>
              </w:rPr>
              <w:t>V_CaTD-APD</w:t>
            </w:r>
          </w:p>
        </w:tc>
        <w:tc>
          <w:tcPr>
            <w:tcW w:w="3279" w:type="dxa"/>
            <w:vMerge/>
          </w:tcPr>
          <w:p w14:paraId="608C4FD9" w14:textId="16C71390" w:rsidR="003A4E9F" w:rsidRPr="00555583" w:rsidRDefault="003A4E9F" w:rsidP="00A4213C">
            <w:pPr>
              <w:widowControl w:val="0"/>
              <w:autoSpaceDE w:val="0"/>
              <w:autoSpaceDN w:val="0"/>
              <w:adjustRightInd w:val="0"/>
              <w:rPr>
                <w:rFonts w:ascii="Georgia" w:hAnsi="Georgia"/>
                <w:color w:val="000000" w:themeColor="text1"/>
              </w:rPr>
            </w:pPr>
          </w:p>
        </w:tc>
      </w:tr>
      <w:tr w:rsidR="003A4E9F" w14:paraId="4F76171A" w14:textId="77777777" w:rsidTr="00C96D9D">
        <w:trPr>
          <w:trHeight w:val="68"/>
        </w:trPr>
        <w:tc>
          <w:tcPr>
            <w:tcW w:w="1958" w:type="dxa"/>
            <w:vMerge/>
          </w:tcPr>
          <w:p w14:paraId="0BDC279E" w14:textId="77777777" w:rsidR="003A4E9F" w:rsidRPr="00320966" w:rsidRDefault="003A4E9F" w:rsidP="00A4213C">
            <w:pPr>
              <w:widowControl w:val="0"/>
              <w:tabs>
                <w:tab w:val="left" w:pos="3420"/>
              </w:tabs>
              <w:rPr>
                <w:rFonts w:ascii="Georgia" w:hAnsi="Georgia"/>
                <w:color w:val="000000" w:themeColor="text1"/>
              </w:rPr>
            </w:pPr>
          </w:p>
        </w:tc>
        <w:tc>
          <w:tcPr>
            <w:tcW w:w="4113" w:type="dxa"/>
            <w:gridSpan w:val="3"/>
          </w:tcPr>
          <w:p w14:paraId="4835E557" w14:textId="3503B856" w:rsidR="003A4E9F" w:rsidRPr="00555583" w:rsidRDefault="003A4E9F" w:rsidP="00A4213C">
            <w:pPr>
              <w:widowControl w:val="0"/>
              <w:autoSpaceDE w:val="0"/>
              <w:autoSpaceDN w:val="0"/>
              <w:adjustRightInd w:val="0"/>
              <w:rPr>
                <w:rFonts w:ascii="Georgia" w:hAnsi="Georgia"/>
                <w:color w:val="000000" w:themeColor="text1"/>
              </w:rPr>
            </w:pPr>
            <w:r>
              <w:rPr>
                <w:rFonts w:ascii="Georgia" w:hAnsi="Georgia"/>
                <w:color w:val="000000" w:themeColor="text1"/>
                <w:lang w:eastAsia="zh-CN"/>
              </w:rPr>
              <w:t>RA_APD</w:t>
            </w:r>
          </w:p>
        </w:tc>
        <w:tc>
          <w:tcPr>
            <w:tcW w:w="3279" w:type="dxa"/>
            <w:vMerge/>
          </w:tcPr>
          <w:p w14:paraId="17E88D01" w14:textId="79ABA069" w:rsidR="003A4E9F" w:rsidRPr="00555583" w:rsidRDefault="003A4E9F" w:rsidP="00A4213C">
            <w:pPr>
              <w:widowControl w:val="0"/>
              <w:autoSpaceDE w:val="0"/>
              <w:autoSpaceDN w:val="0"/>
              <w:adjustRightInd w:val="0"/>
              <w:rPr>
                <w:rFonts w:ascii="Georgia" w:hAnsi="Georgia"/>
                <w:color w:val="000000" w:themeColor="text1"/>
              </w:rPr>
            </w:pPr>
          </w:p>
        </w:tc>
      </w:tr>
      <w:tr w:rsidR="003A4E9F" w14:paraId="36C440A3" w14:textId="77777777" w:rsidTr="00C96D9D">
        <w:trPr>
          <w:trHeight w:val="68"/>
        </w:trPr>
        <w:tc>
          <w:tcPr>
            <w:tcW w:w="1958" w:type="dxa"/>
            <w:vMerge/>
          </w:tcPr>
          <w:p w14:paraId="0061106F" w14:textId="77777777" w:rsidR="003A4E9F" w:rsidRPr="00320966" w:rsidRDefault="003A4E9F" w:rsidP="00A4213C">
            <w:pPr>
              <w:widowControl w:val="0"/>
              <w:tabs>
                <w:tab w:val="left" w:pos="3420"/>
              </w:tabs>
              <w:rPr>
                <w:rFonts w:ascii="Georgia" w:hAnsi="Georgia"/>
                <w:color w:val="000000" w:themeColor="text1"/>
              </w:rPr>
            </w:pPr>
          </w:p>
        </w:tc>
        <w:tc>
          <w:tcPr>
            <w:tcW w:w="4113" w:type="dxa"/>
            <w:gridSpan w:val="3"/>
          </w:tcPr>
          <w:p w14:paraId="0CB58AF4" w14:textId="0D15A87D" w:rsidR="003A4E9F" w:rsidRPr="00555583" w:rsidRDefault="003A4E9F" w:rsidP="00A4213C">
            <w:pPr>
              <w:widowControl w:val="0"/>
              <w:autoSpaceDE w:val="0"/>
              <w:autoSpaceDN w:val="0"/>
              <w:adjustRightInd w:val="0"/>
              <w:rPr>
                <w:rFonts w:ascii="Georgia" w:hAnsi="Georgia"/>
                <w:color w:val="000000" w:themeColor="text1"/>
              </w:rPr>
            </w:pPr>
            <w:r>
              <w:rPr>
                <w:rFonts w:ascii="Georgia" w:hAnsi="Georgia"/>
                <w:color w:val="000000" w:themeColor="text1"/>
                <w:lang w:eastAsia="zh-CN"/>
              </w:rPr>
              <w:t>RA_CaTD</w:t>
            </w:r>
          </w:p>
        </w:tc>
        <w:tc>
          <w:tcPr>
            <w:tcW w:w="3279" w:type="dxa"/>
            <w:vMerge/>
          </w:tcPr>
          <w:p w14:paraId="26C0352A" w14:textId="2BD104E5" w:rsidR="003A4E9F" w:rsidRPr="00555583" w:rsidRDefault="003A4E9F" w:rsidP="00A4213C">
            <w:pPr>
              <w:widowControl w:val="0"/>
              <w:autoSpaceDE w:val="0"/>
              <w:autoSpaceDN w:val="0"/>
              <w:adjustRightInd w:val="0"/>
              <w:rPr>
                <w:rFonts w:ascii="Georgia" w:hAnsi="Georgia"/>
                <w:color w:val="000000" w:themeColor="text1"/>
              </w:rPr>
            </w:pPr>
          </w:p>
        </w:tc>
      </w:tr>
      <w:tr w:rsidR="003A4E9F" w14:paraId="63AFC1A6" w14:textId="77777777" w:rsidTr="00C96D9D">
        <w:trPr>
          <w:trHeight w:val="68"/>
        </w:trPr>
        <w:tc>
          <w:tcPr>
            <w:tcW w:w="1958" w:type="dxa"/>
            <w:vMerge/>
          </w:tcPr>
          <w:p w14:paraId="10B0AA16" w14:textId="77777777" w:rsidR="003A4E9F" w:rsidRPr="00320966" w:rsidRDefault="003A4E9F" w:rsidP="00A4213C">
            <w:pPr>
              <w:widowControl w:val="0"/>
              <w:tabs>
                <w:tab w:val="left" w:pos="3420"/>
              </w:tabs>
              <w:rPr>
                <w:rFonts w:ascii="Georgia" w:hAnsi="Georgia"/>
                <w:color w:val="000000" w:themeColor="text1"/>
              </w:rPr>
            </w:pPr>
          </w:p>
        </w:tc>
        <w:tc>
          <w:tcPr>
            <w:tcW w:w="4113" w:type="dxa"/>
            <w:gridSpan w:val="3"/>
          </w:tcPr>
          <w:p w14:paraId="6479B82D" w14:textId="3AE2950B" w:rsidR="003A4E9F" w:rsidRPr="00555583" w:rsidRDefault="003A4E9F" w:rsidP="00A4213C">
            <w:pPr>
              <w:widowControl w:val="0"/>
              <w:autoSpaceDE w:val="0"/>
              <w:autoSpaceDN w:val="0"/>
              <w:adjustRightInd w:val="0"/>
              <w:rPr>
                <w:rFonts w:ascii="Georgia" w:hAnsi="Georgia"/>
                <w:color w:val="000000" w:themeColor="text1"/>
              </w:rPr>
            </w:pPr>
            <w:r>
              <w:rPr>
                <w:rFonts w:ascii="Georgia" w:hAnsi="Georgia"/>
                <w:color w:val="000000" w:themeColor="text1"/>
                <w:lang w:eastAsia="zh-CN"/>
              </w:rPr>
              <w:t>RA_CaTD-APD</w:t>
            </w:r>
          </w:p>
        </w:tc>
        <w:tc>
          <w:tcPr>
            <w:tcW w:w="3279" w:type="dxa"/>
            <w:vMerge/>
          </w:tcPr>
          <w:p w14:paraId="2C9B7A4E" w14:textId="77777777" w:rsidR="003A4E9F" w:rsidRPr="00555583" w:rsidRDefault="003A4E9F" w:rsidP="00A4213C">
            <w:pPr>
              <w:widowControl w:val="0"/>
              <w:autoSpaceDE w:val="0"/>
              <w:autoSpaceDN w:val="0"/>
              <w:adjustRightInd w:val="0"/>
              <w:rPr>
                <w:rFonts w:ascii="Georgia" w:hAnsi="Georgia"/>
                <w:color w:val="000000" w:themeColor="text1"/>
              </w:rPr>
            </w:pPr>
          </w:p>
        </w:tc>
      </w:tr>
      <w:tr w:rsidR="00D02D96" w14:paraId="53E3D1D1" w14:textId="77777777" w:rsidTr="00C96D9D">
        <w:tc>
          <w:tcPr>
            <w:tcW w:w="1958" w:type="dxa"/>
          </w:tcPr>
          <w:p w14:paraId="33061D39" w14:textId="4A04A5F1" w:rsidR="00D02D96" w:rsidRPr="00320966" w:rsidRDefault="00D02D96" w:rsidP="00D02D96">
            <w:pPr>
              <w:widowControl w:val="0"/>
              <w:tabs>
                <w:tab w:val="left" w:pos="3420"/>
              </w:tabs>
              <w:rPr>
                <w:rFonts w:ascii="Georgia" w:hAnsi="Georgia"/>
                <w:color w:val="000000" w:themeColor="text1"/>
              </w:rPr>
            </w:pPr>
            <w:r w:rsidRPr="00320966">
              <w:rPr>
                <w:rFonts w:ascii="Georgia" w:hAnsi="Georgia"/>
                <w:color w:val="000000" w:themeColor="text1"/>
              </w:rPr>
              <w:t>Abbreviation used</w:t>
            </w:r>
          </w:p>
        </w:tc>
        <w:tc>
          <w:tcPr>
            <w:tcW w:w="7392" w:type="dxa"/>
            <w:gridSpan w:val="4"/>
          </w:tcPr>
          <w:p w14:paraId="0C9BE66E" w14:textId="323630CA" w:rsidR="00D02D96" w:rsidRPr="00555583" w:rsidRDefault="00D02D96" w:rsidP="00F02BFB">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C</w:t>
            </w:r>
            <w:r>
              <w:rPr>
                <w:rFonts w:ascii="Georgia" w:hAnsi="Georgia"/>
                <w:color w:val="000000" w:themeColor="text1"/>
                <w:lang w:eastAsia="zh-CN"/>
              </w:rPr>
              <w:t xml:space="preserve">a: calcium </w:t>
            </w:r>
            <w:r w:rsidRPr="00555583">
              <w:rPr>
                <w:rFonts w:ascii="Georgia" w:hAnsi="Georgia"/>
                <w:color w:val="000000" w:themeColor="text1"/>
              </w:rPr>
              <w:t>transient duration</w:t>
            </w:r>
            <w:r w:rsidR="003A4E9F">
              <w:rPr>
                <w:rFonts w:ascii="Georgia" w:hAnsi="Georgia"/>
                <w:color w:val="000000" w:themeColor="text1"/>
              </w:rPr>
              <w:t xml:space="preserve">; </w:t>
            </w:r>
            <w:r>
              <w:rPr>
                <w:rFonts w:ascii="Georgia" w:hAnsi="Georgia" w:hint="eastAsia"/>
                <w:color w:val="000000" w:themeColor="text1"/>
                <w:lang w:eastAsia="zh-CN"/>
              </w:rPr>
              <w:t>V</w:t>
            </w:r>
            <w:r>
              <w:rPr>
                <w:rFonts w:ascii="Georgia" w:hAnsi="Georgia"/>
                <w:color w:val="000000" w:themeColor="text1"/>
                <w:lang w:eastAsia="zh-CN"/>
              </w:rPr>
              <w:t xml:space="preserve">: </w:t>
            </w:r>
            <w:r>
              <w:rPr>
                <w:rFonts w:ascii="Georgia" w:hAnsi="Georgia"/>
                <w:color w:val="000000" w:themeColor="text1"/>
              </w:rPr>
              <w:t>a</w:t>
            </w:r>
            <w:r w:rsidRPr="00555583">
              <w:rPr>
                <w:rFonts w:ascii="Georgia" w:hAnsi="Georgia"/>
                <w:color w:val="000000" w:themeColor="text1"/>
              </w:rPr>
              <w:t>ction potential duration</w:t>
            </w:r>
            <w:r>
              <w:rPr>
                <w:rFonts w:ascii="Georgia" w:hAnsi="Georgia"/>
                <w:color w:val="000000" w:themeColor="text1"/>
              </w:rPr>
              <w:t>;</w:t>
            </w:r>
            <w:r w:rsidR="00F02BFB">
              <w:rPr>
                <w:rFonts w:ascii="Georgia" w:hAnsi="Georgia"/>
                <w:color w:val="000000" w:themeColor="text1"/>
              </w:rPr>
              <w:t xml:space="preserve"> </w:t>
            </w:r>
            <w:r w:rsidR="00F02BFB">
              <w:rPr>
                <w:rFonts w:ascii="Georgia" w:hAnsi="Georgia"/>
                <w:color w:val="000000" w:themeColor="text1"/>
                <w:lang w:eastAsia="zh-CN"/>
              </w:rPr>
              <w:t>CaTD-APD</w:t>
            </w:r>
            <w:r>
              <w:rPr>
                <w:rFonts w:ascii="Georgia" w:hAnsi="Georgia"/>
                <w:color w:val="000000" w:themeColor="text1"/>
                <w:lang w:eastAsia="zh-CN"/>
              </w:rPr>
              <w:t xml:space="preserve">: difference of calcium </w:t>
            </w:r>
            <w:r w:rsidRPr="00555583">
              <w:rPr>
                <w:rFonts w:ascii="Georgia" w:hAnsi="Georgia"/>
                <w:color w:val="000000" w:themeColor="text1"/>
              </w:rPr>
              <w:t>transient duration</w:t>
            </w:r>
            <w:r>
              <w:rPr>
                <w:rFonts w:ascii="Georgia" w:hAnsi="Georgia"/>
                <w:color w:val="000000" w:themeColor="text1"/>
              </w:rPr>
              <w:t xml:space="preserve"> to a</w:t>
            </w:r>
            <w:r w:rsidRPr="00555583">
              <w:rPr>
                <w:rFonts w:ascii="Georgia" w:hAnsi="Georgia"/>
                <w:color w:val="000000" w:themeColor="text1"/>
              </w:rPr>
              <w:t>ction potential duration</w:t>
            </w:r>
            <w:r w:rsidR="00F02BFB">
              <w:rPr>
                <w:rFonts w:ascii="Georgia" w:hAnsi="Georgia"/>
                <w:color w:val="000000" w:themeColor="text1"/>
              </w:rPr>
              <w:t>. PCL,</w:t>
            </w:r>
            <w:r w:rsidR="00361C74">
              <w:rPr>
                <w:rFonts w:ascii="Georgia" w:hAnsi="Georgia"/>
                <w:color w:val="000000" w:themeColor="text1"/>
              </w:rPr>
              <w:t xml:space="preserve"> pacing circle length.</w:t>
            </w:r>
          </w:p>
        </w:tc>
      </w:tr>
      <w:tr w:rsidR="00D02D96" w14:paraId="55B48697" w14:textId="77777777" w:rsidTr="009C763E">
        <w:tc>
          <w:tcPr>
            <w:tcW w:w="9350" w:type="dxa"/>
            <w:gridSpan w:val="5"/>
          </w:tcPr>
          <w:p w14:paraId="093F1FD3" w14:textId="3C66CDEE" w:rsidR="00D02D96" w:rsidRDefault="00D02D96" w:rsidP="00D02D96">
            <w:pPr>
              <w:widowControl w:val="0"/>
              <w:tabs>
                <w:tab w:val="left" w:pos="3420"/>
              </w:tabs>
              <w:rPr>
                <w:rFonts w:ascii="Georgia" w:hAnsi="Georgia"/>
                <w:color w:val="000000" w:themeColor="text1"/>
                <w:lang w:eastAsia="zh-CN"/>
              </w:rPr>
            </w:pPr>
            <w:r w:rsidRPr="00320966">
              <w:rPr>
                <w:rFonts w:ascii="Georgia" w:hAnsi="Georgia"/>
                <w:color w:val="000000" w:themeColor="text1"/>
              </w:rPr>
              <w:t>Fig</w:t>
            </w:r>
            <w:r>
              <w:rPr>
                <w:rFonts w:ascii="Georgia" w:hAnsi="Georgia"/>
                <w:color w:val="000000" w:themeColor="text1"/>
              </w:rPr>
              <w:t>.</w:t>
            </w:r>
            <w:r w:rsidRPr="00320966">
              <w:rPr>
                <w:rFonts w:ascii="Georgia" w:hAnsi="Georgia"/>
                <w:color w:val="000000" w:themeColor="text1"/>
              </w:rPr>
              <w:t xml:space="preserve"> </w:t>
            </w:r>
            <w:r>
              <w:rPr>
                <w:rFonts w:ascii="Georgia" w:hAnsi="Georgia"/>
                <w:color w:val="000000" w:themeColor="text1"/>
              </w:rPr>
              <w:t>6 folder</w:t>
            </w:r>
          </w:p>
        </w:tc>
      </w:tr>
      <w:tr w:rsidR="00D02D96" w14:paraId="440BCA81" w14:textId="77777777" w:rsidTr="00C96D9D">
        <w:tc>
          <w:tcPr>
            <w:tcW w:w="1958" w:type="dxa"/>
          </w:tcPr>
          <w:p w14:paraId="077F200F" w14:textId="7101EB62" w:rsidR="00D02D96" w:rsidRDefault="00D02D96" w:rsidP="00D02D96">
            <w:pPr>
              <w:widowControl w:val="0"/>
              <w:tabs>
                <w:tab w:val="left" w:pos="3420"/>
              </w:tabs>
              <w:rPr>
                <w:rFonts w:ascii="Georgia" w:hAnsi="Georgia"/>
                <w:color w:val="000000" w:themeColor="text1"/>
              </w:rPr>
            </w:pPr>
            <w:r w:rsidRPr="00320966">
              <w:rPr>
                <w:rFonts w:ascii="Georgia" w:hAnsi="Georgia"/>
                <w:color w:val="000000" w:themeColor="text1"/>
              </w:rPr>
              <w:t xml:space="preserve">Number of </w:t>
            </w:r>
            <w:r>
              <w:rPr>
                <w:rFonts w:ascii="Georgia" w:hAnsi="Georgia"/>
                <w:color w:val="000000" w:themeColor="text1"/>
              </w:rPr>
              <w:t>files</w:t>
            </w:r>
          </w:p>
        </w:tc>
        <w:tc>
          <w:tcPr>
            <w:tcW w:w="7392" w:type="dxa"/>
            <w:gridSpan w:val="4"/>
          </w:tcPr>
          <w:p w14:paraId="32FD8CB5" w14:textId="69E4E26F" w:rsidR="00D02D96" w:rsidRDefault="00D02D96"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7</w:t>
            </w:r>
          </w:p>
        </w:tc>
      </w:tr>
      <w:tr w:rsidR="00F840B5" w14:paraId="2D70C990" w14:textId="77777777" w:rsidTr="00C96D9D">
        <w:trPr>
          <w:trHeight w:val="68"/>
        </w:trPr>
        <w:tc>
          <w:tcPr>
            <w:tcW w:w="1958" w:type="dxa"/>
            <w:vMerge w:val="restart"/>
          </w:tcPr>
          <w:p w14:paraId="13648D09" w14:textId="09B64C47" w:rsidR="00F840B5" w:rsidRDefault="00F840B5" w:rsidP="00D02D96">
            <w:pPr>
              <w:widowControl w:val="0"/>
              <w:tabs>
                <w:tab w:val="left" w:pos="3420"/>
              </w:tabs>
              <w:rPr>
                <w:rFonts w:ascii="Georgia" w:hAnsi="Georgia"/>
                <w:color w:val="000000" w:themeColor="text1"/>
              </w:rPr>
            </w:pPr>
            <w:r>
              <w:rPr>
                <w:rFonts w:ascii="Georgia" w:hAnsi="Georgia"/>
                <w:color w:val="000000" w:themeColor="text1"/>
              </w:rPr>
              <w:t xml:space="preserve">File </w:t>
            </w:r>
            <w:r w:rsidRPr="00320966">
              <w:rPr>
                <w:rFonts w:ascii="Georgia" w:hAnsi="Georgia"/>
                <w:color w:val="000000" w:themeColor="text1"/>
              </w:rPr>
              <w:t>description</w:t>
            </w:r>
          </w:p>
        </w:tc>
        <w:tc>
          <w:tcPr>
            <w:tcW w:w="4113" w:type="dxa"/>
            <w:gridSpan w:val="3"/>
          </w:tcPr>
          <w:p w14:paraId="35CA86E5" w14:textId="55150B06" w:rsidR="00F840B5" w:rsidRDefault="00F840B5"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L</w:t>
            </w:r>
            <w:r>
              <w:rPr>
                <w:rFonts w:ascii="Georgia" w:hAnsi="Georgia"/>
                <w:color w:val="000000" w:themeColor="text1"/>
                <w:lang w:eastAsia="zh-CN"/>
              </w:rPr>
              <w:t>A Fibrosis</w:t>
            </w:r>
          </w:p>
        </w:tc>
        <w:tc>
          <w:tcPr>
            <w:tcW w:w="3279" w:type="dxa"/>
            <w:vMerge w:val="restart"/>
          </w:tcPr>
          <w:p w14:paraId="13834167" w14:textId="26EEBBBA" w:rsidR="00F840B5" w:rsidRDefault="00F840B5" w:rsidP="00D02D96">
            <w:pPr>
              <w:widowControl w:val="0"/>
              <w:tabs>
                <w:tab w:val="left" w:pos="3420"/>
              </w:tabs>
              <w:rPr>
                <w:rFonts w:ascii="Georgia" w:hAnsi="Georgia"/>
                <w:color w:val="000000" w:themeColor="text1"/>
              </w:rPr>
            </w:pPr>
            <w:r w:rsidRPr="00D536D8">
              <w:rPr>
                <w:rFonts w:ascii="Georgia" w:hAnsi="Georgia"/>
                <w:color w:val="000000" w:themeColor="text1"/>
              </w:rPr>
              <w:t>Fibrosis and fibrotic biomarkers</w:t>
            </w:r>
            <w:r>
              <w:rPr>
                <w:rFonts w:ascii="Georgia" w:hAnsi="Georgia"/>
                <w:color w:val="000000" w:themeColor="text1"/>
              </w:rPr>
              <w:t>. Fibrosis data of LA, RA, and LV and biomarkers including Gal-3, TIMP-1, and MMP9 are provided. Unit: % or pg/mL.</w:t>
            </w:r>
          </w:p>
        </w:tc>
      </w:tr>
      <w:tr w:rsidR="00F840B5" w14:paraId="3B258277" w14:textId="77777777" w:rsidTr="00C96D9D">
        <w:trPr>
          <w:trHeight w:val="68"/>
        </w:trPr>
        <w:tc>
          <w:tcPr>
            <w:tcW w:w="1958" w:type="dxa"/>
            <w:vMerge/>
          </w:tcPr>
          <w:p w14:paraId="4D39A495" w14:textId="77777777" w:rsidR="00F840B5" w:rsidRPr="00320966" w:rsidRDefault="00F840B5" w:rsidP="00D02D96">
            <w:pPr>
              <w:widowControl w:val="0"/>
              <w:tabs>
                <w:tab w:val="left" w:pos="3420"/>
              </w:tabs>
              <w:rPr>
                <w:rFonts w:ascii="Georgia" w:hAnsi="Georgia"/>
                <w:color w:val="000000" w:themeColor="text1"/>
              </w:rPr>
            </w:pPr>
          </w:p>
        </w:tc>
        <w:tc>
          <w:tcPr>
            <w:tcW w:w="4113" w:type="dxa"/>
            <w:gridSpan w:val="3"/>
          </w:tcPr>
          <w:p w14:paraId="68E6785D" w14:textId="38A507CA" w:rsidR="00F840B5" w:rsidRPr="00D536D8" w:rsidRDefault="00F840B5" w:rsidP="00D02D96">
            <w:pPr>
              <w:widowControl w:val="0"/>
              <w:tabs>
                <w:tab w:val="left" w:pos="3420"/>
              </w:tabs>
              <w:rPr>
                <w:rFonts w:ascii="Georgia" w:hAnsi="Georgia"/>
                <w:color w:val="000000" w:themeColor="text1"/>
              </w:rPr>
            </w:pPr>
            <w:r>
              <w:rPr>
                <w:rFonts w:ascii="Georgia" w:hAnsi="Georgia" w:hint="eastAsia"/>
                <w:color w:val="000000" w:themeColor="text1"/>
                <w:lang w:eastAsia="zh-CN"/>
              </w:rPr>
              <w:t>L</w:t>
            </w:r>
            <w:r>
              <w:rPr>
                <w:rFonts w:ascii="Georgia" w:hAnsi="Georgia"/>
                <w:color w:val="000000" w:themeColor="text1"/>
                <w:lang w:eastAsia="zh-CN"/>
              </w:rPr>
              <w:t>V Fibrosis</w:t>
            </w:r>
          </w:p>
        </w:tc>
        <w:tc>
          <w:tcPr>
            <w:tcW w:w="3279" w:type="dxa"/>
            <w:vMerge/>
          </w:tcPr>
          <w:p w14:paraId="376BBC59" w14:textId="075527DA" w:rsidR="00F840B5" w:rsidRPr="00D536D8" w:rsidRDefault="00F840B5" w:rsidP="00D02D96">
            <w:pPr>
              <w:widowControl w:val="0"/>
              <w:tabs>
                <w:tab w:val="left" w:pos="3420"/>
              </w:tabs>
              <w:rPr>
                <w:rFonts w:ascii="Georgia" w:hAnsi="Georgia"/>
                <w:color w:val="000000" w:themeColor="text1"/>
              </w:rPr>
            </w:pPr>
          </w:p>
        </w:tc>
      </w:tr>
      <w:tr w:rsidR="00F840B5" w14:paraId="4439597E" w14:textId="77777777" w:rsidTr="00C96D9D">
        <w:trPr>
          <w:trHeight w:val="68"/>
        </w:trPr>
        <w:tc>
          <w:tcPr>
            <w:tcW w:w="1958" w:type="dxa"/>
            <w:vMerge/>
          </w:tcPr>
          <w:p w14:paraId="290AEACB" w14:textId="77777777" w:rsidR="00F840B5" w:rsidRPr="00320966" w:rsidRDefault="00F840B5" w:rsidP="00D02D96">
            <w:pPr>
              <w:widowControl w:val="0"/>
              <w:tabs>
                <w:tab w:val="left" w:pos="3420"/>
              </w:tabs>
              <w:rPr>
                <w:rFonts w:ascii="Georgia" w:hAnsi="Georgia"/>
                <w:color w:val="000000" w:themeColor="text1"/>
              </w:rPr>
            </w:pPr>
          </w:p>
        </w:tc>
        <w:tc>
          <w:tcPr>
            <w:tcW w:w="4113" w:type="dxa"/>
            <w:gridSpan w:val="3"/>
          </w:tcPr>
          <w:p w14:paraId="66D7E46B" w14:textId="66739CC5" w:rsidR="00F840B5" w:rsidRPr="00D536D8" w:rsidRDefault="00F840B5" w:rsidP="00D02D96">
            <w:pPr>
              <w:widowControl w:val="0"/>
              <w:tabs>
                <w:tab w:val="left" w:pos="3420"/>
              </w:tabs>
              <w:rPr>
                <w:rFonts w:ascii="Georgia" w:hAnsi="Georgia"/>
                <w:color w:val="000000" w:themeColor="text1"/>
              </w:rPr>
            </w:pPr>
            <w:r>
              <w:rPr>
                <w:rFonts w:ascii="Georgia" w:hAnsi="Georgia"/>
                <w:color w:val="000000" w:themeColor="text1"/>
                <w:lang w:eastAsia="zh-CN"/>
              </w:rPr>
              <w:t>RA Fibrosis</w:t>
            </w:r>
          </w:p>
        </w:tc>
        <w:tc>
          <w:tcPr>
            <w:tcW w:w="3279" w:type="dxa"/>
            <w:vMerge/>
          </w:tcPr>
          <w:p w14:paraId="22DE463D" w14:textId="2E3949FB" w:rsidR="00F840B5" w:rsidRPr="00D536D8" w:rsidRDefault="00F840B5" w:rsidP="00D02D96">
            <w:pPr>
              <w:widowControl w:val="0"/>
              <w:tabs>
                <w:tab w:val="left" w:pos="3420"/>
              </w:tabs>
              <w:rPr>
                <w:rFonts w:ascii="Georgia" w:hAnsi="Georgia"/>
                <w:color w:val="000000" w:themeColor="text1"/>
              </w:rPr>
            </w:pPr>
          </w:p>
        </w:tc>
      </w:tr>
      <w:tr w:rsidR="00F840B5" w14:paraId="5D0AF584" w14:textId="77777777" w:rsidTr="00C96D9D">
        <w:trPr>
          <w:trHeight w:val="68"/>
        </w:trPr>
        <w:tc>
          <w:tcPr>
            <w:tcW w:w="1958" w:type="dxa"/>
            <w:vMerge/>
          </w:tcPr>
          <w:p w14:paraId="672B0D9D" w14:textId="77777777" w:rsidR="00F840B5" w:rsidRPr="00320966" w:rsidRDefault="00F840B5" w:rsidP="00D02D96">
            <w:pPr>
              <w:widowControl w:val="0"/>
              <w:tabs>
                <w:tab w:val="left" w:pos="3420"/>
              </w:tabs>
              <w:rPr>
                <w:rFonts w:ascii="Georgia" w:hAnsi="Georgia"/>
                <w:color w:val="000000" w:themeColor="text1"/>
              </w:rPr>
            </w:pPr>
          </w:p>
        </w:tc>
        <w:tc>
          <w:tcPr>
            <w:tcW w:w="4113" w:type="dxa"/>
            <w:gridSpan w:val="3"/>
          </w:tcPr>
          <w:p w14:paraId="4628775C" w14:textId="28819BA7" w:rsidR="00F840B5" w:rsidRPr="00D536D8" w:rsidRDefault="00F840B5"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S</w:t>
            </w:r>
            <w:r>
              <w:rPr>
                <w:rFonts w:ascii="Georgia" w:hAnsi="Georgia"/>
                <w:color w:val="000000" w:themeColor="text1"/>
                <w:lang w:eastAsia="zh-CN"/>
              </w:rPr>
              <w:t>erum level of Gal-3</w:t>
            </w:r>
          </w:p>
        </w:tc>
        <w:tc>
          <w:tcPr>
            <w:tcW w:w="3279" w:type="dxa"/>
            <w:vMerge/>
          </w:tcPr>
          <w:p w14:paraId="79B62DE0" w14:textId="3CEC092A" w:rsidR="00F840B5" w:rsidRPr="00D536D8" w:rsidRDefault="00F840B5" w:rsidP="00D02D96">
            <w:pPr>
              <w:widowControl w:val="0"/>
              <w:tabs>
                <w:tab w:val="left" w:pos="3420"/>
              </w:tabs>
              <w:rPr>
                <w:rFonts w:ascii="Georgia" w:hAnsi="Georgia"/>
                <w:color w:val="000000" w:themeColor="text1"/>
              </w:rPr>
            </w:pPr>
          </w:p>
        </w:tc>
      </w:tr>
      <w:tr w:rsidR="00F840B5" w14:paraId="466F97FC" w14:textId="77777777" w:rsidTr="00C96D9D">
        <w:trPr>
          <w:trHeight w:val="68"/>
        </w:trPr>
        <w:tc>
          <w:tcPr>
            <w:tcW w:w="1958" w:type="dxa"/>
            <w:vMerge/>
          </w:tcPr>
          <w:p w14:paraId="0879AEA2" w14:textId="77777777" w:rsidR="00F840B5" w:rsidRPr="00320966" w:rsidRDefault="00F840B5" w:rsidP="00D02D96">
            <w:pPr>
              <w:widowControl w:val="0"/>
              <w:tabs>
                <w:tab w:val="left" w:pos="3420"/>
              </w:tabs>
              <w:rPr>
                <w:rFonts w:ascii="Georgia" w:hAnsi="Georgia"/>
                <w:color w:val="000000" w:themeColor="text1"/>
              </w:rPr>
            </w:pPr>
          </w:p>
        </w:tc>
        <w:tc>
          <w:tcPr>
            <w:tcW w:w="4113" w:type="dxa"/>
            <w:gridSpan w:val="3"/>
          </w:tcPr>
          <w:p w14:paraId="5A41BF1C" w14:textId="368FBBCC" w:rsidR="00F840B5" w:rsidRPr="00D536D8" w:rsidRDefault="00F840B5" w:rsidP="00D02D96">
            <w:pPr>
              <w:widowControl w:val="0"/>
              <w:tabs>
                <w:tab w:val="left" w:pos="3420"/>
              </w:tabs>
              <w:rPr>
                <w:rFonts w:ascii="Georgia" w:hAnsi="Georgia"/>
                <w:color w:val="000000" w:themeColor="text1"/>
              </w:rPr>
            </w:pPr>
            <w:r>
              <w:rPr>
                <w:rFonts w:ascii="Georgia" w:hAnsi="Georgia" w:hint="eastAsia"/>
                <w:color w:val="000000" w:themeColor="text1"/>
                <w:lang w:eastAsia="zh-CN"/>
              </w:rPr>
              <w:t>S</w:t>
            </w:r>
            <w:r>
              <w:rPr>
                <w:rFonts w:ascii="Georgia" w:hAnsi="Georgia"/>
                <w:color w:val="000000" w:themeColor="text1"/>
                <w:lang w:eastAsia="zh-CN"/>
              </w:rPr>
              <w:t>erum level of MMP-9</w:t>
            </w:r>
          </w:p>
        </w:tc>
        <w:tc>
          <w:tcPr>
            <w:tcW w:w="3279" w:type="dxa"/>
            <w:vMerge/>
          </w:tcPr>
          <w:p w14:paraId="3F2D42FC" w14:textId="6BFCBF3F" w:rsidR="00F840B5" w:rsidRPr="00D536D8" w:rsidRDefault="00F840B5" w:rsidP="00D02D96">
            <w:pPr>
              <w:widowControl w:val="0"/>
              <w:tabs>
                <w:tab w:val="left" w:pos="3420"/>
              </w:tabs>
              <w:rPr>
                <w:rFonts w:ascii="Georgia" w:hAnsi="Georgia"/>
                <w:color w:val="000000" w:themeColor="text1"/>
              </w:rPr>
            </w:pPr>
          </w:p>
        </w:tc>
      </w:tr>
      <w:tr w:rsidR="00F840B5" w14:paraId="699C0A27" w14:textId="77777777" w:rsidTr="00C96D9D">
        <w:trPr>
          <w:trHeight w:val="68"/>
        </w:trPr>
        <w:tc>
          <w:tcPr>
            <w:tcW w:w="1958" w:type="dxa"/>
            <w:vMerge/>
          </w:tcPr>
          <w:p w14:paraId="4226819A" w14:textId="77777777" w:rsidR="00F840B5" w:rsidRPr="00320966" w:rsidRDefault="00F840B5" w:rsidP="00D02D96">
            <w:pPr>
              <w:widowControl w:val="0"/>
              <w:tabs>
                <w:tab w:val="left" w:pos="3420"/>
              </w:tabs>
              <w:rPr>
                <w:rFonts w:ascii="Georgia" w:hAnsi="Georgia"/>
                <w:color w:val="000000" w:themeColor="text1"/>
              </w:rPr>
            </w:pPr>
          </w:p>
        </w:tc>
        <w:tc>
          <w:tcPr>
            <w:tcW w:w="4113" w:type="dxa"/>
            <w:gridSpan w:val="3"/>
          </w:tcPr>
          <w:p w14:paraId="2FAD70CC" w14:textId="778AE38D" w:rsidR="00F840B5" w:rsidRPr="00D536D8" w:rsidRDefault="00F840B5" w:rsidP="00D02D96">
            <w:pPr>
              <w:widowControl w:val="0"/>
              <w:tabs>
                <w:tab w:val="left" w:pos="3420"/>
              </w:tabs>
              <w:rPr>
                <w:rFonts w:ascii="Georgia" w:hAnsi="Georgia"/>
                <w:color w:val="000000" w:themeColor="text1"/>
              </w:rPr>
            </w:pPr>
            <w:r>
              <w:rPr>
                <w:rFonts w:ascii="Georgia" w:hAnsi="Georgia" w:hint="eastAsia"/>
                <w:color w:val="000000" w:themeColor="text1"/>
                <w:lang w:eastAsia="zh-CN"/>
              </w:rPr>
              <w:t>S</w:t>
            </w:r>
            <w:r>
              <w:rPr>
                <w:rFonts w:ascii="Georgia" w:hAnsi="Georgia"/>
                <w:color w:val="000000" w:themeColor="text1"/>
                <w:lang w:eastAsia="zh-CN"/>
              </w:rPr>
              <w:t>erum level of TIMP-1</w:t>
            </w:r>
          </w:p>
        </w:tc>
        <w:tc>
          <w:tcPr>
            <w:tcW w:w="3279" w:type="dxa"/>
            <w:vMerge/>
          </w:tcPr>
          <w:p w14:paraId="5A46CFBA" w14:textId="08D0071C" w:rsidR="00F840B5" w:rsidRPr="00D536D8" w:rsidRDefault="00F840B5" w:rsidP="00D02D96">
            <w:pPr>
              <w:widowControl w:val="0"/>
              <w:tabs>
                <w:tab w:val="left" w:pos="3420"/>
              </w:tabs>
              <w:rPr>
                <w:rFonts w:ascii="Georgia" w:hAnsi="Georgia"/>
                <w:color w:val="000000" w:themeColor="text1"/>
              </w:rPr>
            </w:pPr>
          </w:p>
        </w:tc>
      </w:tr>
      <w:tr w:rsidR="00F840B5" w14:paraId="1ACE4227" w14:textId="77777777" w:rsidTr="00C96D9D">
        <w:trPr>
          <w:trHeight w:val="68"/>
        </w:trPr>
        <w:tc>
          <w:tcPr>
            <w:tcW w:w="1958" w:type="dxa"/>
            <w:vMerge/>
          </w:tcPr>
          <w:p w14:paraId="223E767A" w14:textId="77777777" w:rsidR="00F840B5" w:rsidRPr="00320966" w:rsidRDefault="00F840B5" w:rsidP="00D02D96">
            <w:pPr>
              <w:widowControl w:val="0"/>
              <w:tabs>
                <w:tab w:val="left" w:pos="3420"/>
              </w:tabs>
              <w:rPr>
                <w:rFonts w:ascii="Georgia" w:hAnsi="Georgia"/>
                <w:color w:val="000000" w:themeColor="text1"/>
              </w:rPr>
            </w:pPr>
          </w:p>
        </w:tc>
        <w:tc>
          <w:tcPr>
            <w:tcW w:w="4113" w:type="dxa"/>
            <w:gridSpan w:val="3"/>
          </w:tcPr>
          <w:p w14:paraId="185773FD" w14:textId="22F8EC47" w:rsidR="00F840B5" w:rsidRPr="00D536D8" w:rsidRDefault="00F840B5"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R</w:t>
            </w:r>
            <w:r>
              <w:rPr>
                <w:rFonts w:ascii="Georgia" w:hAnsi="Georgia"/>
                <w:color w:val="000000" w:themeColor="text1"/>
                <w:lang w:eastAsia="zh-CN"/>
              </w:rPr>
              <w:t>atio of TIMP1 to MMP9</w:t>
            </w:r>
          </w:p>
        </w:tc>
        <w:tc>
          <w:tcPr>
            <w:tcW w:w="3279" w:type="dxa"/>
            <w:vMerge/>
          </w:tcPr>
          <w:p w14:paraId="5153E6E8" w14:textId="0DAF4785" w:rsidR="00F840B5" w:rsidRPr="00D536D8" w:rsidRDefault="00F840B5" w:rsidP="00D02D96">
            <w:pPr>
              <w:widowControl w:val="0"/>
              <w:tabs>
                <w:tab w:val="left" w:pos="3420"/>
              </w:tabs>
              <w:rPr>
                <w:rFonts w:ascii="Georgia" w:hAnsi="Georgia"/>
                <w:color w:val="000000" w:themeColor="text1"/>
              </w:rPr>
            </w:pPr>
          </w:p>
        </w:tc>
      </w:tr>
      <w:tr w:rsidR="00D02D96" w14:paraId="5E7F4D3A" w14:textId="77777777" w:rsidTr="00C96D9D">
        <w:tc>
          <w:tcPr>
            <w:tcW w:w="1958" w:type="dxa"/>
          </w:tcPr>
          <w:p w14:paraId="5AF1552E" w14:textId="77777777" w:rsidR="00D02D96" w:rsidRPr="00320966" w:rsidRDefault="00D02D96" w:rsidP="00D02D96">
            <w:pPr>
              <w:widowControl w:val="0"/>
              <w:tabs>
                <w:tab w:val="left" w:pos="3420"/>
              </w:tabs>
              <w:rPr>
                <w:rFonts w:ascii="Georgia" w:hAnsi="Georgia"/>
                <w:color w:val="000000" w:themeColor="text1"/>
              </w:rPr>
            </w:pPr>
            <w:r w:rsidRPr="00320966">
              <w:rPr>
                <w:rFonts w:ascii="Georgia" w:hAnsi="Georgia"/>
                <w:color w:val="000000" w:themeColor="text1"/>
              </w:rPr>
              <w:t>Abbreviation used</w:t>
            </w:r>
          </w:p>
        </w:tc>
        <w:tc>
          <w:tcPr>
            <w:tcW w:w="7392" w:type="dxa"/>
            <w:gridSpan w:val="4"/>
          </w:tcPr>
          <w:p w14:paraId="775DA491" w14:textId="063E7382" w:rsidR="00D02D96" w:rsidRDefault="00D02D96" w:rsidP="00F840B5">
            <w:pPr>
              <w:widowControl w:val="0"/>
              <w:autoSpaceDE w:val="0"/>
              <w:autoSpaceDN w:val="0"/>
              <w:adjustRightInd w:val="0"/>
              <w:rPr>
                <w:rFonts w:ascii="Georgia" w:hAnsi="Georgia"/>
                <w:color w:val="000000" w:themeColor="text1"/>
                <w:lang w:eastAsia="zh-CN"/>
              </w:rPr>
            </w:pPr>
            <w:r w:rsidRPr="00C00460">
              <w:rPr>
                <w:rFonts w:ascii="Georgia" w:hAnsi="Georgia"/>
                <w:color w:val="000000" w:themeColor="text1"/>
              </w:rPr>
              <w:t>Gal-3, galectin-3;</w:t>
            </w:r>
            <w:r w:rsidR="00F840B5">
              <w:rPr>
                <w:rFonts w:ascii="Georgia" w:hAnsi="Georgia"/>
                <w:color w:val="000000" w:themeColor="text1"/>
              </w:rPr>
              <w:t xml:space="preserve"> </w:t>
            </w:r>
            <w:r w:rsidRPr="00C00460">
              <w:rPr>
                <w:rFonts w:ascii="Georgia" w:hAnsi="Georgia"/>
                <w:color w:val="000000" w:themeColor="text1"/>
              </w:rPr>
              <w:t>MMP-9, matrix metalloproteinase-9;</w:t>
            </w:r>
            <w:r w:rsidR="00F840B5">
              <w:rPr>
                <w:rFonts w:ascii="Georgia" w:hAnsi="Georgia"/>
                <w:color w:val="000000" w:themeColor="text1"/>
              </w:rPr>
              <w:t xml:space="preserve"> </w:t>
            </w:r>
            <w:r w:rsidRPr="00C00460">
              <w:rPr>
                <w:rFonts w:ascii="Georgia" w:hAnsi="Georgia"/>
                <w:color w:val="000000" w:themeColor="text1"/>
              </w:rPr>
              <w:t>TIMP1, endogenous tissue inhibitor-1 of MMP9</w:t>
            </w:r>
            <w:r w:rsidR="00F840B5">
              <w:rPr>
                <w:rFonts w:ascii="Georgia" w:hAnsi="Georgia"/>
                <w:color w:val="000000" w:themeColor="text1"/>
              </w:rPr>
              <w:t>.</w:t>
            </w:r>
          </w:p>
        </w:tc>
      </w:tr>
      <w:tr w:rsidR="00D02D96" w14:paraId="76295014" w14:textId="77777777" w:rsidTr="009C763E">
        <w:tc>
          <w:tcPr>
            <w:tcW w:w="9350" w:type="dxa"/>
            <w:gridSpan w:val="5"/>
          </w:tcPr>
          <w:p w14:paraId="4EF70937" w14:textId="1F4F8CB7" w:rsidR="00D02D96" w:rsidRDefault="00D02D96" w:rsidP="00D02D96">
            <w:pPr>
              <w:widowControl w:val="0"/>
              <w:tabs>
                <w:tab w:val="left" w:pos="3420"/>
              </w:tabs>
              <w:rPr>
                <w:rFonts w:ascii="Georgia" w:hAnsi="Georgia"/>
                <w:color w:val="000000" w:themeColor="text1"/>
                <w:lang w:eastAsia="zh-CN"/>
              </w:rPr>
            </w:pPr>
            <w:r w:rsidRPr="00320966">
              <w:rPr>
                <w:rFonts w:ascii="Georgia" w:hAnsi="Georgia"/>
                <w:color w:val="000000" w:themeColor="text1"/>
              </w:rPr>
              <w:t>Fig</w:t>
            </w:r>
            <w:r>
              <w:rPr>
                <w:rFonts w:ascii="Georgia" w:hAnsi="Georgia"/>
                <w:color w:val="000000" w:themeColor="text1"/>
              </w:rPr>
              <w:t>.</w:t>
            </w:r>
            <w:r w:rsidRPr="00320966">
              <w:rPr>
                <w:rFonts w:ascii="Georgia" w:hAnsi="Georgia"/>
                <w:color w:val="000000" w:themeColor="text1"/>
              </w:rPr>
              <w:t xml:space="preserve"> </w:t>
            </w:r>
            <w:r>
              <w:rPr>
                <w:rFonts w:ascii="Georgia" w:hAnsi="Georgia"/>
                <w:color w:val="000000" w:themeColor="text1"/>
              </w:rPr>
              <w:t>7 folder</w:t>
            </w:r>
          </w:p>
        </w:tc>
      </w:tr>
      <w:tr w:rsidR="00D02D96" w14:paraId="269A1E7F" w14:textId="77777777" w:rsidTr="00C96D9D">
        <w:tc>
          <w:tcPr>
            <w:tcW w:w="1958" w:type="dxa"/>
          </w:tcPr>
          <w:p w14:paraId="08E28F6B" w14:textId="7D4129E9" w:rsidR="00D02D96" w:rsidRDefault="00D02D96" w:rsidP="00D02D96">
            <w:pPr>
              <w:widowControl w:val="0"/>
              <w:tabs>
                <w:tab w:val="left" w:pos="3420"/>
              </w:tabs>
              <w:rPr>
                <w:rFonts w:ascii="Georgia" w:hAnsi="Georgia"/>
                <w:color w:val="000000" w:themeColor="text1"/>
              </w:rPr>
            </w:pPr>
            <w:r w:rsidRPr="00320966">
              <w:rPr>
                <w:rFonts w:ascii="Georgia" w:hAnsi="Georgia"/>
                <w:color w:val="000000" w:themeColor="text1"/>
              </w:rPr>
              <w:t xml:space="preserve">Number of </w:t>
            </w:r>
            <w:r>
              <w:rPr>
                <w:rFonts w:ascii="Georgia" w:hAnsi="Georgia"/>
                <w:color w:val="000000" w:themeColor="text1"/>
              </w:rPr>
              <w:t>files</w:t>
            </w:r>
          </w:p>
        </w:tc>
        <w:tc>
          <w:tcPr>
            <w:tcW w:w="7392" w:type="dxa"/>
            <w:gridSpan w:val="4"/>
          </w:tcPr>
          <w:p w14:paraId="76A4AD52" w14:textId="75C50BD4" w:rsidR="00D02D96" w:rsidRDefault="00D02D96"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2</w:t>
            </w:r>
          </w:p>
        </w:tc>
      </w:tr>
      <w:tr w:rsidR="00F840B5" w14:paraId="4C98F3A1" w14:textId="77777777" w:rsidTr="00C96D9D">
        <w:trPr>
          <w:trHeight w:val="45"/>
        </w:trPr>
        <w:tc>
          <w:tcPr>
            <w:tcW w:w="1958" w:type="dxa"/>
            <w:vMerge w:val="restart"/>
          </w:tcPr>
          <w:p w14:paraId="0190C3C9" w14:textId="237D410C" w:rsidR="00F840B5" w:rsidRDefault="00F840B5" w:rsidP="00D02D96">
            <w:pPr>
              <w:widowControl w:val="0"/>
              <w:tabs>
                <w:tab w:val="left" w:pos="3420"/>
              </w:tabs>
              <w:rPr>
                <w:rFonts w:ascii="Georgia" w:hAnsi="Georgia"/>
                <w:color w:val="000000" w:themeColor="text1"/>
              </w:rPr>
            </w:pPr>
            <w:r>
              <w:rPr>
                <w:rFonts w:ascii="Georgia" w:hAnsi="Georgia"/>
                <w:color w:val="000000" w:themeColor="text1"/>
              </w:rPr>
              <w:t xml:space="preserve">File </w:t>
            </w:r>
            <w:r w:rsidRPr="00320966">
              <w:rPr>
                <w:rFonts w:ascii="Georgia" w:hAnsi="Georgia"/>
                <w:color w:val="000000" w:themeColor="text1"/>
              </w:rPr>
              <w:t>description</w:t>
            </w:r>
          </w:p>
        </w:tc>
        <w:tc>
          <w:tcPr>
            <w:tcW w:w="4113" w:type="dxa"/>
            <w:gridSpan w:val="3"/>
          </w:tcPr>
          <w:p w14:paraId="3A3C0098" w14:textId="5E73A522" w:rsidR="00F840B5" w:rsidRDefault="004F58A5"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w:t>
            </w:r>
            <w:r>
              <w:rPr>
                <w:rFonts w:ascii="Georgia" w:hAnsi="Georgia"/>
                <w:color w:val="000000" w:themeColor="text1"/>
                <w:lang w:eastAsia="zh-CN"/>
              </w:rPr>
              <w:t xml:space="preserve"> Area of Microvessel</w:t>
            </w:r>
          </w:p>
        </w:tc>
        <w:tc>
          <w:tcPr>
            <w:tcW w:w="3279" w:type="dxa"/>
            <w:vMerge w:val="restart"/>
          </w:tcPr>
          <w:p w14:paraId="6A43F849" w14:textId="6C3F1F09" w:rsidR="00F840B5" w:rsidRDefault="00F840B5" w:rsidP="00D02D96">
            <w:pPr>
              <w:widowControl w:val="0"/>
              <w:tabs>
                <w:tab w:val="left" w:pos="3420"/>
              </w:tabs>
              <w:rPr>
                <w:rFonts w:ascii="Georgia" w:hAnsi="Georgia"/>
                <w:color w:val="000000" w:themeColor="text1"/>
              </w:rPr>
            </w:pPr>
            <w:r>
              <w:rPr>
                <w:rFonts w:ascii="Georgia" w:hAnsi="Georgia"/>
                <w:color w:val="000000" w:themeColor="text1"/>
              </w:rPr>
              <w:t>D</w:t>
            </w:r>
            <w:r w:rsidRPr="00D46227">
              <w:rPr>
                <w:rFonts w:ascii="Georgia" w:hAnsi="Georgia"/>
                <w:color w:val="000000" w:themeColor="text1"/>
              </w:rPr>
              <w:t>ensity of microvessels</w:t>
            </w:r>
            <w:r>
              <w:rPr>
                <w:rFonts w:ascii="Georgia" w:hAnsi="Georgia"/>
                <w:color w:val="000000" w:themeColor="text1"/>
              </w:rPr>
              <w:t xml:space="preserve">. </w:t>
            </w:r>
            <w:r>
              <w:rPr>
                <w:rFonts w:ascii="Georgia" w:hAnsi="Georgia"/>
                <w:color w:val="000000" w:themeColor="text1"/>
              </w:rPr>
              <w:lastRenderedPageBreak/>
              <w:t>Unit: Count/mm</w:t>
            </w:r>
            <w:r w:rsidRPr="00764E15">
              <w:rPr>
                <w:rFonts w:ascii="Georgia" w:hAnsi="Georgia"/>
                <w:color w:val="000000" w:themeColor="text1"/>
                <w:vertAlign w:val="superscript"/>
              </w:rPr>
              <w:t>2</w:t>
            </w:r>
            <w:r>
              <w:rPr>
                <w:rFonts w:ascii="Georgia" w:hAnsi="Georgia"/>
                <w:color w:val="000000" w:themeColor="text1"/>
              </w:rPr>
              <w:t xml:space="preserve"> or %.</w:t>
            </w:r>
          </w:p>
        </w:tc>
      </w:tr>
      <w:tr w:rsidR="004F58A5" w14:paraId="68CA594F" w14:textId="77777777" w:rsidTr="00E45E78">
        <w:trPr>
          <w:trHeight w:val="1969"/>
        </w:trPr>
        <w:tc>
          <w:tcPr>
            <w:tcW w:w="1958" w:type="dxa"/>
            <w:vMerge/>
          </w:tcPr>
          <w:p w14:paraId="4D85B514" w14:textId="77777777" w:rsidR="004F58A5" w:rsidRPr="00320966" w:rsidRDefault="004F58A5" w:rsidP="00D02D96">
            <w:pPr>
              <w:widowControl w:val="0"/>
              <w:tabs>
                <w:tab w:val="left" w:pos="3420"/>
              </w:tabs>
              <w:rPr>
                <w:rFonts w:ascii="Georgia" w:hAnsi="Georgia"/>
                <w:color w:val="000000" w:themeColor="text1"/>
              </w:rPr>
            </w:pPr>
          </w:p>
        </w:tc>
        <w:tc>
          <w:tcPr>
            <w:tcW w:w="4113" w:type="dxa"/>
            <w:gridSpan w:val="3"/>
          </w:tcPr>
          <w:p w14:paraId="51CDE560" w14:textId="7B44461A" w:rsidR="004F58A5" w:rsidRDefault="004F58A5"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N</w:t>
            </w:r>
            <w:r>
              <w:rPr>
                <w:rFonts w:ascii="Georgia" w:hAnsi="Georgia"/>
                <w:color w:val="000000" w:themeColor="text1"/>
                <w:lang w:eastAsia="zh-CN"/>
              </w:rPr>
              <w:t>umber of Microvessel</w:t>
            </w:r>
          </w:p>
        </w:tc>
        <w:tc>
          <w:tcPr>
            <w:tcW w:w="3279" w:type="dxa"/>
            <w:vMerge/>
          </w:tcPr>
          <w:p w14:paraId="1D80946A" w14:textId="1C06F411" w:rsidR="004F58A5" w:rsidRDefault="004F58A5" w:rsidP="00D02D96">
            <w:pPr>
              <w:widowControl w:val="0"/>
              <w:tabs>
                <w:tab w:val="left" w:pos="3420"/>
              </w:tabs>
              <w:rPr>
                <w:rFonts w:ascii="Georgia" w:hAnsi="Georgia"/>
                <w:color w:val="000000" w:themeColor="text1"/>
              </w:rPr>
            </w:pPr>
          </w:p>
        </w:tc>
      </w:tr>
      <w:tr w:rsidR="00D02D96" w14:paraId="52051AF8" w14:textId="77777777" w:rsidTr="009C763E">
        <w:tc>
          <w:tcPr>
            <w:tcW w:w="9350" w:type="dxa"/>
            <w:gridSpan w:val="5"/>
          </w:tcPr>
          <w:p w14:paraId="22C74740" w14:textId="30A2DE04" w:rsidR="00D02D96" w:rsidRDefault="00D02D96" w:rsidP="00D02D96">
            <w:pPr>
              <w:widowControl w:val="0"/>
              <w:tabs>
                <w:tab w:val="left" w:pos="3420"/>
              </w:tabs>
              <w:rPr>
                <w:rFonts w:ascii="Georgia" w:hAnsi="Georgia"/>
                <w:color w:val="000000" w:themeColor="text1"/>
                <w:lang w:eastAsia="zh-CN"/>
              </w:rPr>
            </w:pPr>
            <w:r w:rsidRPr="00320966">
              <w:rPr>
                <w:rFonts w:ascii="Georgia" w:hAnsi="Georgia"/>
                <w:color w:val="000000" w:themeColor="text1"/>
              </w:rPr>
              <w:t>Fig</w:t>
            </w:r>
            <w:r>
              <w:rPr>
                <w:rFonts w:ascii="Georgia" w:hAnsi="Georgia"/>
                <w:color w:val="000000" w:themeColor="text1"/>
              </w:rPr>
              <w:t>.</w:t>
            </w:r>
            <w:r w:rsidRPr="00320966">
              <w:rPr>
                <w:rFonts w:ascii="Georgia" w:hAnsi="Georgia"/>
                <w:color w:val="000000" w:themeColor="text1"/>
              </w:rPr>
              <w:t xml:space="preserve"> </w:t>
            </w:r>
            <w:r>
              <w:rPr>
                <w:rFonts w:ascii="Georgia" w:hAnsi="Georgia"/>
                <w:color w:val="000000" w:themeColor="text1"/>
              </w:rPr>
              <w:t>8 folder</w:t>
            </w:r>
          </w:p>
        </w:tc>
      </w:tr>
      <w:tr w:rsidR="00D02D96" w14:paraId="55D785F3" w14:textId="77777777" w:rsidTr="00C96D9D">
        <w:tc>
          <w:tcPr>
            <w:tcW w:w="1958" w:type="dxa"/>
          </w:tcPr>
          <w:p w14:paraId="7673C587" w14:textId="797322D5" w:rsidR="00D02D96" w:rsidRDefault="00D02D96" w:rsidP="00D02D96">
            <w:pPr>
              <w:widowControl w:val="0"/>
              <w:tabs>
                <w:tab w:val="left" w:pos="3420"/>
              </w:tabs>
              <w:rPr>
                <w:rFonts w:ascii="Georgia" w:hAnsi="Georgia"/>
                <w:color w:val="000000" w:themeColor="text1"/>
              </w:rPr>
            </w:pPr>
            <w:r w:rsidRPr="00320966">
              <w:rPr>
                <w:rFonts w:ascii="Georgia" w:hAnsi="Georgia"/>
                <w:color w:val="000000" w:themeColor="text1"/>
              </w:rPr>
              <w:t xml:space="preserve">Number of </w:t>
            </w:r>
            <w:r>
              <w:rPr>
                <w:rFonts w:ascii="Georgia" w:hAnsi="Georgia"/>
                <w:color w:val="000000" w:themeColor="text1"/>
              </w:rPr>
              <w:t>files</w:t>
            </w:r>
          </w:p>
        </w:tc>
        <w:tc>
          <w:tcPr>
            <w:tcW w:w="7392" w:type="dxa"/>
            <w:gridSpan w:val="4"/>
          </w:tcPr>
          <w:p w14:paraId="526DB577" w14:textId="2C22074D" w:rsidR="00D02D96" w:rsidRDefault="00D02D96" w:rsidP="00D02D96">
            <w:pPr>
              <w:widowControl w:val="0"/>
              <w:tabs>
                <w:tab w:val="left" w:pos="3420"/>
              </w:tabs>
              <w:rPr>
                <w:rFonts w:ascii="Georgia" w:hAnsi="Georgia"/>
                <w:color w:val="000000" w:themeColor="text1"/>
                <w:lang w:eastAsia="zh-CN"/>
              </w:rPr>
            </w:pPr>
            <w:r>
              <w:rPr>
                <w:rFonts w:ascii="Georgia" w:hAnsi="Georgia" w:hint="eastAsia"/>
                <w:color w:val="000000" w:themeColor="text1"/>
                <w:lang w:eastAsia="zh-CN"/>
              </w:rPr>
              <w:t>8</w:t>
            </w:r>
          </w:p>
        </w:tc>
      </w:tr>
      <w:tr w:rsidR="00F8455E" w14:paraId="4CD1F729" w14:textId="77777777" w:rsidTr="00C96D9D">
        <w:trPr>
          <w:trHeight w:val="45"/>
        </w:trPr>
        <w:tc>
          <w:tcPr>
            <w:tcW w:w="1958" w:type="dxa"/>
            <w:vMerge w:val="restart"/>
          </w:tcPr>
          <w:p w14:paraId="483A8E73" w14:textId="5E353E1E" w:rsidR="00F8455E" w:rsidRDefault="00F8455E" w:rsidP="00D02D96">
            <w:pPr>
              <w:widowControl w:val="0"/>
              <w:tabs>
                <w:tab w:val="left" w:pos="3420"/>
              </w:tabs>
              <w:rPr>
                <w:rFonts w:ascii="Georgia" w:hAnsi="Georgia"/>
                <w:color w:val="000000" w:themeColor="text1"/>
              </w:rPr>
            </w:pPr>
            <w:r>
              <w:rPr>
                <w:rFonts w:ascii="Georgia" w:hAnsi="Georgia"/>
                <w:color w:val="000000" w:themeColor="text1"/>
              </w:rPr>
              <w:t xml:space="preserve">File </w:t>
            </w:r>
            <w:r w:rsidRPr="00320966">
              <w:rPr>
                <w:rFonts w:ascii="Georgia" w:hAnsi="Georgia"/>
                <w:color w:val="000000" w:themeColor="text1"/>
              </w:rPr>
              <w:t>description</w:t>
            </w:r>
          </w:p>
        </w:tc>
        <w:tc>
          <w:tcPr>
            <w:tcW w:w="4113" w:type="dxa"/>
            <w:gridSpan w:val="3"/>
          </w:tcPr>
          <w:p w14:paraId="1AF9DFBD" w14:textId="123C9448" w:rsidR="00F8455E" w:rsidRDefault="00C31671" w:rsidP="00D02D96">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C</w:t>
            </w:r>
            <w:r>
              <w:rPr>
                <w:rFonts w:ascii="Georgia" w:hAnsi="Georgia"/>
                <w:color w:val="000000" w:themeColor="text1"/>
                <w:lang w:eastAsia="zh-CN"/>
              </w:rPr>
              <w:t>hAT-LA</w:t>
            </w:r>
          </w:p>
        </w:tc>
        <w:tc>
          <w:tcPr>
            <w:tcW w:w="3279" w:type="dxa"/>
            <w:vMerge w:val="restart"/>
          </w:tcPr>
          <w:p w14:paraId="09779D15" w14:textId="03CD7883" w:rsidR="00F8455E" w:rsidRDefault="00F8455E" w:rsidP="00D02D96">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D</w:t>
            </w:r>
            <w:r>
              <w:rPr>
                <w:rFonts w:ascii="Georgia" w:hAnsi="Georgia"/>
                <w:color w:val="000000" w:themeColor="text1"/>
                <w:lang w:eastAsia="zh-CN"/>
              </w:rPr>
              <w:t>istribution of sympathetic and parasympathetic nerves on the LA, RA, and LV. Unit: %.</w:t>
            </w:r>
            <w:r w:rsidR="00D55C5A">
              <w:rPr>
                <w:rFonts w:ascii="Georgia" w:hAnsi="Georgia"/>
                <w:color w:val="000000" w:themeColor="text1"/>
                <w:lang w:eastAsia="zh-CN"/>
              </w:rPr>
              <w:t xml:space="preserve"> N = 6 each group.</w:t>
            </w:r>
          </w:p>
        </w:tc>
      </w:tr>
      <w:tr w:rsidR="00F8455E" w14:paraId="46674858" w14:textId="77777777" w:rsidTr="00C96D9D">
        <w:trPr>
          <w:trHeight w:val="45"/>
        </w:trPr>
        <w:tc>
          <w:tcPr>
            <w:tcW w:w="1958" w:type="dxa"/>
            <w:vMerge/>
          </w:tcPr>
          <w:p w14:paraId="6C7910DC" w14:textId="77777777" w:rsidR="00F8455E" w:rsidRPr="00320966" w:rsidRDefault="00F8455E" w:rsidP="00D02D96">
            <w:pPr>
              <w:widowControl w:val="0"/>
              <w:tabs>
                <w:tab w:val="left" w:pos="3420"/>
              </w:tabs>
              <w:rPr>
                <w:rFonts w:ascii="Georgia" w:hAnsi="Georgia"/>
                <w:color w:val="000000" w:themeColor="text1"/>
              </w:rPr>
            </w:pPr>
          </w:p>
        </w:tc>
        <w:tc>
          <w:tcPr>
            <w:tcW w:w="4113" w:type="dxa"/>
            <w:gridSpan w:val="3"/>
          </w:tcPr>
          <w:p w14:paraId="2869CCCD" w14:textId="1DBAE5E3" w:rsidR="00F8455E" w:rsidRDefault="00C31671" w:rsidP="00D02D96">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C</w:t>
            </w:r>
            <w:r>
              <w:rPr>
                <w:rFonts w:ascii="Georgia" w:hAnsi="Georgia"/>
                <w:color w:val="000000" w:themeColor="text1"/>
                <w:lang w:eastAsia="zh-CN"/>
              </w:rPr>
              <w:t>hAT-LV</w:t>
            </w:r>
          </w:p>
        </w:tc>
        <w:tc>
          <w:tcPr>
            <w:tcW w:w="3279" w:type="dxa"/>
            <w:vMerge/>
          </w:tcPr>
          <w:p w14:paraId="7B88B3D1" w14:textId="76FB794F" w:rsidR="00F8455E" w:rsidRDefault="00F8455E" w:rsidP="00D02D96">
            <w:pPr>
              <w:widowControl w:val="0"/>
              <w:autoSpaceDE w:val="0"/>
              <w:autoSpaceDN w:val="0"/>
              <w:adjustRightInd w:val="0"/>
              <w:rPr>
                <w:rFonts w:ascii="Georgia" w:hAnsi="Georgia"/>
                <w:color w:val="000000" w:themeColor="text1"/>
                <w:lang w:eastAsia="zh-CN"/>
              </w:rPr>
            </w:pPr>
          </w:p>
        </w:tc>
      </w:tr>
      <w:tr w:rsidR="00F8455E" w14:paraId="0186FDB9" w14:textId="77777777" w:rsidTr="00C96D9D">
        <w:trPr>
          <w:trHeight w:val="45"/>
        </w:trPr>
        <w:tc>
          <w:tcPr>
            <w:tcW w:w="1958" w:type="dxa"/>
            <w:vMerge/>
          </w:tcPr>
          <w:p w14:paraId="034F35B5" w14:textId="77777777" w:rsidR="00F8455E" w:rsidRPr="00320966" w:rsidRDefault="00F8455E" w:rsidP="00D02D96">
            <w:pPr>
              <w:widowControl w:val="0"/>
              <w:tabs>
                <w:tab w:val="left" w:pos="3420"/>
              </w:tabs>
              <w:rPr>
                <w:rFonts w:ascii="Georgia" w:hAnsi="Georgia"/>
                <w:color w:val="000000" w:themeColor="text1"/>
              </w:rPr>
            </w:pPr>
          </w:p>
        </w:tc>
        <w:tc>
          <w:tcPr>
            <w:tcW w:w="4113" w:type="dxa"/>
            <w:gridSpan w:val="3"/>
          </w:tcPr>
          <w:p w14:paraId="21A6739E" w14:textId="19C8C437" w:rsidR="00F8455E" w:rsidRDefault="00C31671" w:rsidP="00D02D96">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C</w:t>
            </w:r>
            <w:r>
              <w:rPr>
                <w:rFonts w:ascii="Georgia" w:hAnsi="Georgia"/>
                <w:color w:val="000000" w:themeColor="text1"/>
                <w:lang w:eastAsia="zh-CN"/>
              </w:rPr>
              <w:t>hAT-RA</w:t>
            </w:r>
          </w:p>
        </w:tc>
        <w:tc>
          <w:tcPr>
            <w:tcW w:w="3279" w:type="dxa"/>
            <w:vMerge/>
          </w:tcPr>
          <w:p w14:paraId="10CC1D26" w14:textId="16359BCB" w:rsidR="00F8455E" w:rsidRDefault="00F8455E" w:rsidP="00D02D96">
            <w:pPr>
              <w:widowControl w:val="0"/>
              <w:autoSpaceDE w:val="0"/>
              <w:autoSpaceDN w:val="0"/>
              <w:adjustRightInd w:val="0"/>
              <w:rPr>
                <w:rFonts w:ascii="Georgia" w:hAnsi="Georgia"/>
                <w:color w:val="000000" w:themeColor="text1"/>
                <w:lang w:eastAsia="zh-CN"/>
              </w:rPr>
            </w:pPr>
          </w:p>
        </w:tc>
      </w:tr>
      <w:tr w:rsidR="00F8455E" w14:paraId="7329B4B5" w14:textId="77777777" w:rsidTr="00C96D9D">
        <w:trPr>
          <w:trHeight w:val="45"/>
        </w:trPr>
        <w:tc>
          <w:tcPr>
            <w:tcW w:w="1958" w:type="dxa"/>
            <w:vMerge/>
          </w:tcPr>
          <w:p w14:paraId="32C04E31" w14:textId="77777777" w:rsidR="00F8455E" w:rsidRPr="00320966" w:rsidRDefault="00F8455E" w:rsidP="00D02D96">
            <w:pPr>
              <w:widowControl w:val="0"/>
              <w:tabs>
                <w:tab w:val="left" w:pos="3420"/>
              </w:tabs>
              <w:rPr>
                <w:rFonts w:ascii="Georgia" w:hAnsi="Georgia"/>
                <w:color w:val="000000" w:themeColor="text1"/>
              </w:rPr>
            </w:pPr>
          </w:p>
        </w:tc>
        <w:tc>
          <w:tcPr>
            <w:tcW w:w="4113" w:type="dxa"/>
            <w:gridSpan w:val="3"/>
          </w:tcPr>
          <w:p w14:paraId="03008796" w14:textId="66A81DB1" w:rsidR="00F8455E" w:rsidRDefault="00C31671" w:rsidP="00D02D96">
            <w:pPr>
              <w:widowControl w:val="0"/>
              <w:autoSpaceDE w:val="0"/>
              <w:autoSpaceDN w:val="0"/>
              <w:adjustRightInd w:val="0"/>
              <w:rPr>
                <w:rFonts w:ascii="Georgia" w:hAnsi="Georgia"/>
                <w:color w:val="000000" w:themeColor="text1"/>
                <w:lang w:eastAsia="zh-CN"/>
              </w:rPr>
            </w:pPr>
            <w:r>
              <w:rPr>
                <w:rFonts w:ascii="Georgia" w:hAnsi="Georgia" w:hint="eastAsia"/>
                <w:color w:val="000000" w:themeColor="text1"/>
                <w:lang w:eastAsia="zh-CN"/>
              </w:rPr>
              <w:t>C</w:t>
            </w:r>
            <w:r>
              <w:rPr>
                <w:rFonts w:ascii="Georgia" w:hAnsi="Georgia"/>
                <w:color w:val="000000" w:themeColor="text1"/>
                <w:lang w:eastAsia="zh-CN"/>
              </w:rPr>
              <w:t>hAT-RV</w:t>
            </w:r>
          </w:p>
        </w:tc>
        <w:tc>
          <w:tcPr>
            <w:tcW w:w="3279" w:type="dxa"/>
            <w:vMerge/>
          </w:tcPr>
          <w:p w14:paraId="1684792F" w14:textId="4039C327" w:rsidR="00F8455E" w:rsidRDefault="00F8455E" w:rsidP="00D02D96">
            <w:pPr>
              <w:widowControl w:val="0"/>
              <w:autoSpaceDE w:val="0"/>
              <w:autoSpaceDN w:val="0"/>
              <w:adjustRightInd w:val="0"/>
              <w:rPr>
                <w:rFonts w:ascii="Georgia" w:hAnsi="Georgia"/>
                <w:color w:val="000000" w:themeColor="text1"/>
                <w:lang w:eastAsia="zh-CN"/>
              </w:rPr>
            </w:pPr>
          </w:p>
        </w:tc>
      </w:tr>
      <w:tr w:rsidR="00C31671" w14:paraId="369B306F" w14:textId="77777777" w:rsidTr="00C96D9D">
        <w:trPr>
          <w:trHeight w:val="45"/>
        </w:trPr>
        <w:tc>
          <w:tcPr>
            <w:tcW w:w="1958" w:type="dxa"/>
            <w:vMerge/>
          </w:tcPr>
          <w:p w14:paraId="220687E4" w14:textId="77777777" w:rsidR="00C31671" w:rsidRPr="00320966" w:rsidRDefault="00C31671" w:rsidP="00C31671">
            <w:pPr>
              <w:widowControl w:val="0"/>
              <w:tabs>
                <w:tab w:val="left" w:pos="3420"/>
              </w:tabs>
              <w:rPr>
                <w:rFonts w:ascii="Georgia" w:hAnsi="Georgia"/>
                <w:color w:val="000000" w:themeColor="text1"/>
              </w:rPr>
            </w:pPr>
          </w:p>
        </w:tc>
        <w:tc>
          <w:tcPr>
            <w:tcW w:w="4113" w:type="dxa"/>
            <w:gridSpan w:val="3"/>
          </w:tcPr>
          <w:p w14:paraId="3CD1355F" w14:textId="5574D41D" w:rsidR="00C31671" w:rsidRDefault="00C31671" w:rsidP="00C31671">
            <w:pPr>
              <w:widowControl w:val="0"/>
              <w:autoSpaceDE w:val="0"/>
              <w:autoSpaceDN w:val="0"/>
              <w:adjustRightInd w:val="0"/>
              <w:rPr>
                <w:rFonts w:ascii="Georgia" w:hAnsi="Georgia"/>
                <w:color w:val="000000" w:themeColor="text1"/>
                <w:lang w:eastAsia="zh-CN"/>
              </w:rPr>
            </w:pPr>
            <w:r>
              <w:rPr>
                <w:rFonts w:ascii="Georgia" w:hAnsi="Georgia"/>
                <w:color w:val="000000" w:themeColor="text1"/>
                <w:lang w:eastAsia="zh-CN"/>
              </w:rPr>
              <w:t>TH-LA</w:t>
            </w:r>
          </w:p>
        </w:tc>
        <w:tc>
          <w:tcPr>
            <w:tcW w:w="3279" w:type="dxa"/>
            <w:vMerge/>
          </w:tcPr>
          <w:p w14:paraId="6F9808EC" w14:textId="61741186" w:rsidR="00C31671" w:rsidRDefault="00C31671" w:rsidP="00C31671">
            <w:pPr>
              <w:widowControl w:val="0"/>
              <w:autoSpaceDE w:val="0"/>
              <w:autoSpaceDN w:val="0"/>
              <w:adjustRightInd w:val="0"/>
              <w:rPr>
                <w:rFonts w:ascii="Georgia" w:hAnsi="Georgia"/>
                <w:color w:val="000000" w:themeColor="text1"/>
                <w:lang w:eastAsia="zh-CN"/>
              </w:rPr>
            </w:pPr>
          </w:p>
        </w:tc>
      </w:tr>
      <w:tr w:rsidR="00C31671" w14:paraId="681B2F3E" w14:textId="77777777" w:rsidTr="00C96D9D">
        <w:trPr>
          <w:trHeight w:val="45"/>
        </w:trPr>
        <w:tc>
          <w:tcPr>
            <w:tcW w:w="1958" w:type="dxa"/>
            <w:vMerge/>
          </w:tcPr>
          <w:p w14:paraId="7A9DDEF9" w14:textId="77777777" w:rsidR="00C31671" w:rsidRPr="00320966" w:rsidRDefault="00C31671" w:rsidP="00C31671">
            <w:pPr>
              <w:widowControl w:val="0"/>
              <w:tabs>
                <w:tab w:val="left" w:pos="3420"/>
              </w:tabs>
              <w:rPr>
                <w:rFonts w:ascii="Georgia" w:hAnsi="Georgia"/>
                <w:color w:val="000000" w:themeColor="text1"/>
              </w:rPr>
            </w:pPr>
          </w:p>
        </w:tc>
        <w:tc>
          <w:tcPr>
            <w:tcW w:w="4113" w:type="dxa"/>
            <w:gridSpan w:val="3"/>
          </w:tcPr>
          <w:p w14:paraId="69EC86C4" w14:textId="025D4399" w:rsidR="00C31671" w:rsidRDefault="00C31671" w:rsidP="00C31671">
            <w:pPr>
              <w:widowControl w:val="0"/>
              <w:autoSpaceDE w:val="0"/>
              <w:autoSpaceDN w:val="0"/>
              <w:adjustRightInd w:val="0"/>
              <w:rPr>
                <w:rFonts w:ascii="Georgia" w:hAnsi="Georgia"/>
                <w:color w:val="000000" w:themeColor="text1"/>
                <w:lang w:eastAsia="zh-CN"/>
              </w:rPr>
            </w:pPr>
            <w:r>
              <w:rPr>
                <w:rFonts w:ascii="Georgia" w:hAnsi="Georgia"/>
                <w:color w:val="000000" w:themeColor="text1"/>
                <w:lang w:eastAsia="zh-CN"/>
              </w:rPr>
              <w:t>TH-LV</w:t>
            </w:r>
          </w:p>
        </w:tc>
        <w:tc>
          <w:tcPr>
            <w:tcW w:w="3279" w:type="dxa"/>
            <w:vMerge/>
          </w:tcPr>
          <w:p w14:paraId="157FEFB2" w14:textId="01DBD7A5" w:rsidR="00C31671" w:rsidRDefault="00C31671" w:rsidP="00C31671">
            <w:pPr>
              <w:widowControl w:val="0"/>
              <w:autoSpaceDE w:val="0"/>
              <w:autoSpaceDN w:val="0"/>
              <w:adjustRightInd w:val="0"/>
              <w:rPr>
                <w:rFonts w:ascii="Georgia" w:hAnsi="Georgia"/>
                <w:color w:val="000000" w:themeColor="text1"/>
                <w:lang w:eastAsia="zh-CN"/>
              </w:rPr>
            </w:pPr>
          </w:p>
        </w:tc>
      </w:tr>
      <w:tr w:rsidR="00C31671" w14:paraId="49D510D6" w14:textId="77777777" w:rsidTr="00C96D9D">
        <w:trPr>
          <w:trHeight w:val="45"/>
        </w:trPr>
        <w:tc>
          <w:tcPr>
            <w:tcW w:w="1958" w:type="dxa"/>
            <w:vMerge/>
          </w:tcPr>
          <w:p w14:paraId="75F04479" w14:textId="77777777" w:rsidR="00C31671" w:rsidRPr="00320966" w:rsidRDefault="00C31671" w:rsidP="00C31671">
            <w:pPr>
              <w:widowControl w:val="0"/>
              <w:tabs>
                <w:tab w:val="left" w:pos="3420"/>
              </w:tabs>
              <w:rPr>
                <w:rFonts w:ascii="Georgia" w:hAnsi="Georgia"/>
                <w:color w:val="000000" w:themeColor="text1"/>
              </w:rPr>
            </w:pPr>
          </w:p>
        </w:tc>
        <w:tc>
          <w:tcPr>
            <w:tcW w:w="4113" w:type="dxa"/>
            <w:gridSpan w:val="3"/>
          </w:tcPr>
          <w:p w14:paraId="093DEED1" w14:textId="3E7C7732" w:rsidR="00C31671" w:rsidRDefault="00C31671" w:rsidP="00C31671">
            <w:pPr>
              <w:widowControl w:val="0"/>
              <w:autoSpaceDE w:val="0"/>
              <w:autoSpaceDN w:val="0"/>
              <w:adjustRightInd w:val="0"/>
              <w:rPr>
                <w:rFonts w:ascii="Georgia" w:hAnsi="Georgia"/>
                <w:color w:val="000000" w:themeColor="text1"/>
                <w:lang w:eastAsia="zh-CN"/>
              </w:rPr>
            </w:pPr>
            <w:r>
              <w:rPr>
                <w:rFonts w:ascii="Georgia" w:hAnsi="Georgia"/>
                <w:color w:val="000000" w:themeColor="text1"/>
                <w:lang w:eastAsia="zh-CN"/>
              </w:rPr>
              <w:t>TH-RA</w:t>
            </w:r>
          </w:p>
        </w:tc>
        <w:tc>
          <w:tcPr>
            <w:tcW w:w="3279" w:type="dxa"/>
            <w:vMerge/>
          </w:tcPr>
          <w:p w14:paraId="1D7FC5D4" w14:textId="2EEB057A" w:rsidR="00C31671" w:rsidRDefault="00C31671" w:rsidP="00C31671">
            <w:pPr>
              <w:widowControl w:val="0"/>
              <w:autoSpaceDE w:val="0"/>
              <w:autoSpaceDN w:val="0"/>
              <w:adjustRightInd w:val="0"/>
              <w:rPr>
                <w:rFonts w:ascii="Georgia" w:hAnsi="Georgia"/>
                <w:color w:val="000000" w:themeColor="text1"/>
                <w:lang w:eastAsia="zh-CN"/>
              </w:rPr>
            </w:pPr>
          </w:p>
        </w:tc>
      </w:tr>
      <w:tr w:rsidR="00C31671" w14:paraId="34D18EEF" w14:textId="77777777" w:rsidTr="00C96D9D">
        <w:trPr>
          <w:trHeight w:val="45"/>
        </w:trPr>
        <w:tc>
          <w:tcPr>
            <w:tcW w:w="1958" w:type="dxa"/>
            <w:vMerge/>
          </w:tcPr>
          <w:p w14:paraId="0DF3ABC6" w14:textId="77777777" w:rsidR="00C31671" w:rsidRPr="00320966" w:rsidRDefault="00C31671" w:rsidP="00C31671">
            <w:pPr>
              <w:widowControl w:val="0"/>
              <w:tabs>
                <w:tab w:val="left" w:pos="3420"/>
              </w:tabs>
              <w:rPr>
                <w:rFonts w:ascii="Georgia" w:hAnsi="Georgia"/>
                <w:color w:val="000000" w:themeColor="text1"/>
              </w:rPr>
            </w:pPr>
          </w:p>
        </w:tc>
        <w:tc>
          <w:tcPr>
            <w:tcW w:w="4113" w:type="dxa"/>
            <w:gridSpan w:val="3"/>
          </w:tcPr>
          <w:p w14:paraId="1356DB59" w14:textId="0506747B" w:rsidR="00C31671" w:rsidRDefault="00C31671" w:rsidP="00C31671">
            <w:pPr>
              <w:widowControl w:val="0"/>
              <w:autoSpaceDE w:val="0"/>
              <w:autoSpaceDN w:val="0"/>
              <w:adjustRightInd w:val="0"/>
              <w:rPr>
                <w:rFonts w:ascii="Georgia" w:hAnsi="Georgia"/>
                <w:color w:val="000000" w:themeColor="text1"/>
                <w:lang w:eastAsia="zh-CN"/>
              </w:rPr>
            </w:pPr>
            <w:r>
              <w:rPr>
                <w:rFonts w:ascii="Georgia" w:hAnsi="Georgia"/>
                <w:color w:val="000000" w:themeColor="text1"/>
                <w:lang w:eastAsia="zh-CN"/>
              </w:rPr>
              <w:t>TH-RV</w:t>
            </w:r>
          </w:p>
        </w:tc>
        <w:tc>
          <w:tcPr>
            <w:tcW w:w="3279" w:type="dxa"/>
            <w:vMerge/>
          </w:tcPr>
          <w:p w14:paraId="58119016" w14:textId="39C345BB" w:rsidR="00C31671" w:rsidRDefault="00C31671" w:rsidP="00C31671">
            <w:pPr>
              <w:widowControl w:val="0"/>
              <w:autoSpaceDE w:val="0"/>
              <w:autoSpaceDN w:val="0"/>
              <w:adjustRightInd w:val="0"/>
              <w:rPr>
                <w:rFonts w:ascii="Georgia" w:hAnsi="Georgia"/>
                <w:color w:val="000000" w:themeColor="text1"/>
                <w:lang w:eastAsia="zh-CN"/>
              </w:rPr>
            </w:pPr>
          </w:p>
        </w:tc>
      </w:tr>
      <w:tr w:rsidR="00D02D96" w14:paraId="0DF0C71C" w14:textId="77777777" w:rsidTr="00C96D9D">
        <w:tc>
          <w:tcPr>
            <w:tcW w:w="1958" w:type="dxa"/>
          </w:tcPr>
          <w:p w14:paraId="2E03B324" w14:textId="77777777" w:rsidR="00D02D96" w:rsidRPr="00320966" w:rsidRDefault="00D02D96" w:rsidP="00D02D96">
            <w:pPr>
              <w:widowControl w:val="0"/>
              <w:tabs>
                <w:tab w:val="left" w:pos="3420"/>
              </w:tabs>
              <w:rPr>
                <w:rFonts w:ascii="Georgia" w:hAnsi="Georgia"/>
                <w:color w:val="000000" w:themeColor="text1"/>
              </w:rPr>
            </w:pPr>
            <w:r w:rsidRPr="00320966">
              <w:rPr>
                <w:rFonts w:ascii="Georgia" w:hAnsi="Georgia"/>
                <w:color w:val="000000" w:themeColor="text1"/>
              </w:rPr>
              <w:t>Abbreviation used</w:t>
            </w:r>
          </w:p>
        </w:tc>
        <w:tc>
          <w:tcPr>
            <w:tcW w:w="7392" w:type="dxa"/>
            <w:gridSpan w:val="4"/>
          </w:tcPr>
          <w:p w14:paraId="5EFC3E59" w14:textId="77D793C1" w:rsidR="00D02D96" w:rsidRDefault="00D02D96" w:rsidP="00D55C5A">
            <w:pPr>
              <w:widowControl w:val="0"/>
              <w:autoSpaceDE w:val="0"/>
              <w:autoSpaceDN w:val="0"/>
              <w:adjustRightInd w:val="0"/>
              <w:rPr>
                <w:rFonts w:ascii="Georgia" w:hAnsi="Georgia"/>
                <w:color w:val="000000" w:themeColor="text1"/>
              </w:rPr>
            </w:pPr>
            <w:r>
              <w:rPr>
                <w:rFonts w:ascii="Georgia" w:hAnsi="Georgia"/>
                <w:color w:val="000000" w:themeColor="text1"/>
              </w:rPr>
              <w:t>TH,</w:t>
            </w:r>
            <w:r w:rsidRPr="00FA4EF8">
              <w:rPr>
                <w:rFonts w:ascii="Georgia" w:hAnsi="Georgia"/>
                <w:color w:val="000000" w:themeColor="text1"/>
              </w:rPr>
              <w:t xml:space="preserve"> tyrosine hydroxylase</w:t>
            </w:r>
            <w:r>
              <w:rPr>
                <w:rFonts w:ascii="Georgia" w:hAnsi="Georgia"/>
                <w:color w:val="000000" w:themeColor="text1"/>
              </w:rPr>
              <w:t>;</w:t>
            </w:r>
            <w:r w:rsidRPr="00FA4EF8">
              <w:rPr>
                <w:rFonts w:ascii="Georgia" w:hAnsi="Georgia"/>
                <w:color w:val="000000" w:themeColor="text1"/>
              </w:rPr>
              <w:t xml:space="preserve"> </w:t>
            </w:r>
            <w:r>
              <w:rPr>
                <w:rFonts w:ascii="Georgia" w:hAnsi="Georgia"/>
                <w:color w:val="000000" w:themeColor="text1"/>
              </w:rPr>
              <w:t xml:space="preserve">ChAT, </w:t>
            </w:r>
            <w:r w:rsidRPr="00FA4EF8">
              <w:rPr>
                <w:rFonts w:ascii="Georgia" w:hAnsi="Georgia"/>
                <w:color w:val="000000" w:themeColor="text1"/>
              </w:rPr>
              <w:t>choline</w:t>
            </w:r>
            <w:r>
              <w:rPr>
                <w:rFonts w:ascii="Georgia" w:hAnsi="Georgia"/>
                <w:color w:val="000000" w:themeColor="text1"/>
              </w:rPr>
              <w:t xml:space="preserve"> </w:t>
            </w:r>
            <w:r w:rsidRPr="00FA4EF8">
              <w:rPr>
                <w:rFonts w:ascii="Georgia" w:hAnsi="Georgia"/>
                <w:color w:val="000000" w:themeColor="text1"/>
              </w:rPr>
              <w:t>acetyltransferase</w:t>
            </w:r>
            <w:r>
              <w:rPr>
                <w:rFonts w:ascii="Georgia" w:hAnsi="Georgia"/>
                <w:color w:val="000000" w:themeColor="text1"/>
              </w:rPr>
              <w:t>.</w:t>
            </w:r>
          </w:p>
        </w:tc>
      </w:tr>
    </w:tbl>
    <w:p w14:paraId="71EC702B" w14:textId="77777777" w:rsidR="001E56FE" w:rsidRPr="00320966" w:rsidRDefault="001E56FE" w:rsidP="00602DF3">
      <w:pPr>
        <w:rPr>
          <w:rFonts w:ascii="Georgia" w:hAnsi="Georgia"/>
        </w:rPr>
      </w:pPr>
    </w:p>
    <w:sectPr w:rsidR="001E56FE" w:rsidRPr="00320966" w:rsidSect="003234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CE4C" w14:textId="77777777" w:rsidR="00FC7438" w:rsidRDefault="00FC7438" w:rsidP="00320966">
      <w:r>
        <w:separator/>
      </w:r>
    </w:p>
  </w:endnote>
  <w:endnote w:type="continuationSeparator" w:id="0">
    <w:p w14:paraId="315F17A1" w14:textId="77777777" w:rsidR="00FC7438" w:rsidRDefault="00FC7438" w:rsidP="0032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C4FC" w14:textId="77777777" w:rsidR="00FC7438" w:rsidRDefault="00FC7438" w:rsidP="00320966">
      <w:r>
        <w:separator/>
      </w:r>
    </w:p>
  </w:footnote>
  <w:footnote w:type="continuationSeparator" w:id="0">
    <w:p w14:paraId="4A7DD502" w14:textId="77777777" w:rsidR="00FC7438" w:rsidRDefault="00FC7438" w:rsidP="00320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9E5"/>
    <w:multiLevelType w:val="hybridMultilevel"/>
    <w:tmpl w:val="EA30F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485E32"/>
    <w:multiLevelType w:val="hybridMultilevel"/>
    <w:tmpl w:val="BEDC9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B6849"/>
    <w:multiLevelType w:val="hybridMultilevel"/>
    <w:tmpl w:val="0D0E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2960"/>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1F561C2"/>
    <w:multiLevelType w:val="hybridMultilevel"/>
    <w:tmpl w:val="10C4A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9E6007"/>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53F7BB6"/>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8CC7252"/>
    <w:multiLevelType w:val="hybridMultilevel"/>
    <w:tmpl w:val="6714C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A2C23"/>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151674A"/>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6F421B8"/>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BE77359"/>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7DA6990"/>
    <w:multiLevelType w:val="hybridMultilevel"/>
    <w:tmpl w:val="08F04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4E65BE"/>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9201006"/>
    <w:multiLevelType w:val="hybridMultilevel"/>
    <w:tmpl w:val="636A6A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8019155">
    <w:abstractNumId w:val="2"/>
  </w:num>
  <w:num w:numId="2" w16cid:durableId="535700963">
    <w:abstractNumId w:val="7"/>
  </w:num>
  <w:num w:numId="3" w16cid:durableId="1058473174">
    <w:abstractNumId w:val="8"/>
  </w:num>
  <w:num w:numId="4" w16cid:durableId="1049912467">
    <w:abstractNumId w:val="9"/>
  </w:num>
  <w:num w:numId="5" w16cid:durableId="351224075">
    <w:abstractNumId w:val="13"/>
  </w:num>
  <w:num w:numId="6" w16cid:durableId="1914973106">
    <w:abstractNumId w:val="3"/>
  </w:num>
  <w:num w:numId="7" w16cid:durableId="2056615529">
    <w:abstractNumId w:val="6"/>
  </w:num>
  <w:num w:numId="8" w16cid:durableId="2054495053">
    <w:abstractNumId w:val="14"/>
  </w:num>
  <w:num w:numId="9" w16cid:durableId="308679344">
    <w:abstractNumId w:val="5"/>
  </w:num>
  <w:num w:numId="10" w16cid:durableId="809173745">
    <w:abstractNumId w:val="10"/>
  </w:num>
  <w:num w:numId="11" w16cid:durableId="183515134">
    <w:abstractNumId w:val="11"/>
  </w:num>
  <w:num w:numId="12" w16cid:durableId="960303798">
    <w:abstractNumId w:val="12"/>
  </w:num>
  <w:num w:numId="13" w16cid:durableId="285545689">
    <w:abstractNumId w:val="1"/>
  </w:num>
  <w:num w:numId="14" w16cid:durableId="16856137">
    <w:abstractNumId w:val="4"/>
  </w:num>
  <w:num w:numId="15" w16cid:durableId="18044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69"/>
    <w:rsid w:val="000603DA"/>
    <w:rsid w:val="000712F3"/>
    <w:rsid w:val="0007359F"/>
    <w:rsid w:val="00074F60"/>
    <w:rsid w:val="00075668"/>
    <w:rsid w:val="0007704B"/>
    <w:rsid w:val="0009038A"/>
    <w:rsid w:val="000F7058"/>
    <w:rsid w:val="0010368C"/>
    <w:rsid w:val="00117F94"/>
    <w:rsid w:val="00152744"/>
    <w:rsid w:val="001552B0"/>
    <w:rsid w:val="001555AB"/>
    <w:rsid w:val="001707C8"/>
    <w:rsid w:val="0019775B"/>
    <w:rsid w:val="001B6F00"/>
    <w:rsid w:val="001C7C45"/>
    <w:rsid w:val="001D7C99"/>
    <w:rsid w:val="001E56FE"/>
    <w:rsid w:val="001F5855"/>
    <w:rsid w:val="00215FC3"/>
    <w:rsid w:val="00283A1C"/>
    <w:rsid w:val="0029073A"/>
    <w:rsid w:val="002A13B3"/>
    <w:rsid w:val="002A5688"/>
    <w:rsid w:val="002B7338"/>
    <w:rsid w:val="002E6C54"/>
    <w:rsid w:val="002F6FB5"/>
    <w:rsid w:val="00320966"/>
    <w:rsid w:val="003458B7"/>
    <w:rsid w:val="00352D4D"/>
    <w:rsid w:val="003565E7"/>
    <w:rsid w:val="00361C74"/>
    <w:rsid w:val="003973DA"/>
    <w:rsid w:val="003A4E9F"/>
    <w:rsid w:val="003D2A16"/>
    <w:rsid w:val="003D7CE1"/>
    <w:rsid w:val="00424180"/>
    <w:rsid w:val="00447B60"/>
    <w:rsid w:val="0049505A"/>
    <w:rsid w:val="004D1267"/>
    <w:rsid w:val="004D4369"/>
    <w:rsid w:val="004F58A5"/>
    <w:rsid w:val="00537495"/>
    <w:rsid w:val="0055020F"/>
    <w:rsid w:val="00555583"/>
    <w:rsid w:val="005607D9"/>
    <w:rsid w:val="00580C16"/>
    <w:rsid w:val="00595647"/>
    <w:rsid w:val="0059743F"/>
    <w:rsid w:val="005A4840"/>
    <w:rsid w:val="005C5A76"/>
    <w:rsid w:val="005E7DAD"/>
    <w:rsid w:val="0060038E"/>
    <w:rsid w:val="006019DB"/>
    <w:rsid w:val="00601A64"/>
    <w:rsid w:val="00602DF3"/>
    <w:rsid w:val="0068672C"/>
    <w:rsid w:val="006A509E"/>
    <w:rsid w:val="006C765C"/>
    <w:rsid w:val="006E0B35"/>
    <w:rsid w:val="006F39F3"/>
    <w:rsid w:val="0073382D"/>
    <w:rsid w:val="00764E15"/>
    <w:rsid w:val="007B5C76"/>
    <w:rsid w:val="008364F9"/>
    <w:rsid w:val="008436CF"/>
    <w:rsid w:val="00847FA9"/>
    <w:rsid w:val="00862319"/>
    <w:rsid w:val="0087255C"/>
    <w:rsid w:val="00875490"/>
    <w:rsid w:val="0088581E"/>
    <w:rsid w:val="008902FD"/>
    <w:rsid w:val="008A0887"/>
    <w:rsid w:val="008C1542"/>
    <w:rsid w:val="008C1C20"/>
    <w:rsid w:val="008E2812"/>
    <w:rsid w:val="008F1251"/>
    <w:rsid w:val="00954FE5"/>
    <w:rsid w:val="0096100E"/>
    <w:rsid w:val="00997CD9"/>
    <w:rsid w:val="00A02B3E"/>
    <w:rsid w:val="00A4213C"/>
    <w:rsid w:val="00A45A8B"/>
    <w:rsid w:val="00A90844"/>
    <w:rsid w:val="00A978B6"/>
    <w:rsid w:val="00AB1AFA"/>
    <w:rsid w:val="00AE0E0D"/>
    <w:rsid w:val="00AE399D"/>
    <w:rsid w:val="00AF5828"/>
    <w:rsid w:val="00B01634"/>
    <w:rsid w:val="00B045F5"/>
    <w:rsid w:val="00B13AE2"/>
    <w:rsid w:val="00B34BD0"/>
    <w:rsid w:val="00B44111"/>
    <w:rsid w:val="00B6721D"/>
    <w:rsid w:val="00B741D2"/>
    <w:rsid w:val="00B84735"/>
    <w:rsid w:val="00B86F33"/>
    <w:rsid w:val="00BA42A8"/>
    <w:rsid w:val="00BB1167"/>
    <w:rsid w:val="00BB4651"/>
    <w:rsid w:val="00BB61B4"/>
    <w:rsid w:val="00BC1F9F"/>
    <w:rsid w:val="00BE2249"/>
    <w:rsid w:val="00C00460"/>
    <w:rsid w:val="00C053BB"/>
    <w:rsid w:val="00C13547"/>
    <w:rsid w:val="00C158C7"/>
    <w:rsid w:val="00C238B5"/>
    <w:rsid w:val="00C26AFB"/>
    <w:rsid w:val="00C30021"/>
    <w:rsid w:val="00C31671"/>
    <w:rsid w:val="00C345B6"/>
    <w:rsid w:val="00C359AE"/>
    <w:rsid w:val="00C36183"/>
    <w:rsid w:val="00C461E1"/>
    <w:rsid w:val="00C557BB"/>
    <w:rsid w:val="00C7702F"/>
    <w:rsid w:val="00C908D9"/>
    <w:rsid w:val="00C96D9D"/>
    <w:rsid w:val="00CA1326"/>
    <w:rsid w:val="00CE134C"/>
    <w:rsid w:val="00CE4826"/>
    <w:rsid w:val="00D02D96"/>
    <w:rsid w:val="00D0414D"/>
    <w:rsid w:val="00D34DFB"/>
    <w:rsid w:val="00D46227"/>
    <w:rsid w:val="00D46640"/>
    <w:rsid w:val="00D4665E"/>
    <w:rsid w:val="00D536D8"/>
    <w:rsid w:val="00D55C5A"/>
    <w:rsid w:val="00D635E5"/>
    <w:rsid w:val="00D679F2"/>
    <w:rsid w:val="00DD62B4"/>
    <w:rsid w:val="00DF2D95"/>
    <w:rsid w:val="00E03E3E"/>
    <w:rsid w:val="00E04A24"/>
    <w:rsid w:val="00E113A8"/>
    <w:rsid w:val="00E16D59"/>
    <w:rsid w:val="00E41244"/>
    <w:rsid w:val="00E7439C"/>
    <w:rsid w:val="00E75115"/>
    <w:rsid w:val="00E94E39"/>
    <w:rsid w:val="00EA3810"/>
    <w:rsid w:val="00EC0A97"/>
    <w:rsid w:val="00EE2238"/>
    <w:rsid w:val="00EF688F"/>
    <w:rsid w:val="00F02BFB"/>
    <w:rsid w:val="00F132FC"/>
    <w:rsid w:val="00F329D4"/>
    <w:rsid w:val="00F32EB1"/>
    <w:rsid w:val="00F42F13"/>
    <w:rsid w:val="00F66918"/>
    <w:rsid w:val="00F840B5"/>
    <w:rsid w:val="00F8455E"/>
    <w:rsid w:val="00FA4EF8"/>
    <w:rsid w:val="00FB34E3"/>
    <w:rsid w:val="00FC2811"/>
    <w:rsid w:val="00FC7438"/>
    <w:rsid w:val="00FD6561"/>
    <w:rsid w:val="00FE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906E0"/>
  <w15:chartTrackingRefBased/>
  <w15:docId w15:val="{80177B0B-FE64-4A11-A5F2-CD623523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369"/>
    <w:rPr>
      <w:kern w:val="0"/>
      <w:sz w:val="24"/>
      <w:szCs w:val="24"/>
      <w:lang w:eastAsia="en-US"/>
    </w:rPr>
  </w:style>
  <w:style w:type="paragraph" w:styleId="1">
    <w:name w:val="heading 1"/>
    <w:basedOn w:val="a"/>
    <w:link w:val="10"/>
    <w:uiPriority w:val="9"/>
    <w:qFormat/>
    <w:rsid w:val="004D43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D4369"/>
    <w:rPr>
      <w:rFonts w:ascii="Times New Roman" w:eastAsia="Times New Roman" w:hAnsi="Times New Roman" w:cs="Times New Roman"/>
      <w:b/>
      <w:bCs/>
      <w:kern w:val="36"/>
      <w:sz w:val="48"/>
      <w:szCs w:val="48"/>
      <w:lang w:eastAsia="en-US"/>
    </w:rPr>
  </w:style>
  <w:style w:type="paragraph" w:styleId="a3">
    <w:name w:val="List Paragraph"/>
    <w:basedOn w:val="a"/>
    <w:uiPriority w:val="34"/>
    <w:qFormat/>
    <w:rsid w:val="004D4369"/>
    <w:pPr>
      <w:ind w:left="720"/>
      <w:contextualSpacing/>
    </w:pPr>
  </w:style>
  <w:style w:type="character" w:styleId="a4">
    <w:name w:val="Hyperlink"/>
    <w:basedOn w:val="a0"/>
    <w:uiPriority w:val="99"/>
    <w:unhideWhenUsed/>
    <w:rsid w:val="004D4369"/>
    <w:rPr>
      <w:color w:val="0563C1" w:themeColor="hyperlink"/>
      <w:u w:val="single"/>
    </w:rPr>
  </w:style>
  <w:style w:type="character" w:customStyle="1" w:styleId="hps">
    <w:name w:val="hps"/>
    <w:basedOn w:val="a0"/>
    <w:rsid w:val="004D4369"/>
  </w:style>
  <w:style w:type="paragraph" w:styleId="a5">
    <w:name w:val="header"/>
    <w:basedOn w:val="a"/>
    <w:link w:val="a6"/>
    <w:uiPriority w:val="99"/>
    <w:unhideWhenUsed/>
    <w:rsid w:val="003209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0966"/>
    <w:rPr>
      <w:kern w:val="0"/>
      <w:sz w:val="18"/>
      <w:szCs w:val="18"/>
      <w:lang w:eastAsia="en-US"/>
    </w:rPr>
  </w:style>
  <w:style w:type="paragraph" w:styleId="a7">
    <w:name w:val="footer"/>
    <w:basedOn w:val="a"/>
    <w:link w:val="a8"/>
    <w:uiPriority w:val="99"/>
    <w:unhideWhenUsed/>
    <w:rsid w:val="00320966"/>
    <w:pPr>
      <w:tabs>
        <w:tab w:val="center" w:pos="4153"/>
        <w:tab w:val="right" w:pos="8306"/>
      </w:tabs>
      <w:snapToGrid w:val="0"/>
    </w:pPr>
    <w:rPr>
      <w:sz w:val="18"/>
      <w:szCs w:val="18"/>
    </w:rPr>
  </w:style>
  <w:style w:type="character" w:customStyle="1" w:styleId="a8">
    <w:name w:val="页脚 字符"/>
    <w:basedOn w:val="a0"/>
    <w:link w:val="a7"/>
    <w:uiPriority w:val="99"/>
    <w:rsid w:val="00320966"/>
    <w:rPr>
      <w:kern w:val="0"/>
      <w:sz w:val="18"/>
      <w:szCs w:val="18"/>
      <w:lang w:eastAsia="en-US"/>
    </w:rPr>
  </w:style>
  <w:style w:type="table" w:styleId="a9">
    <w:name w:val="Table Grid"/>
    <w:basedOn w:val="a1"/>
    <w:uiPriority w:val="39"/>
    <w:rsid w:val="0056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2385</TotalTime>
  <Pages>5</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丘 晖亮</dc:creator>
  <cp:keywords/>
  <dc:description/>
  <cp:lastModifiedBy>丘 晖亮</cp:lastModifiedBy>
  <cp:revision>163</cp:revision>
  <dcterms:created xsi:type="dcterms:W3CDTF">2022-10-29T21:06:00Z</dcterms:created>
  <dcterms:modified xsi:type="dcterms:W3CDTF">2022-11-09T20:29:00Z</dcterms:modified>
</cp:coreProperties>
</file>