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1C5A5" w14:textId="2BB7F68A" w:rsidR="00386D5C" w:rsidRDefault="00386D5C" w:rsidP="00EF5F81">
      <w:pPr>
        <w:spacing w:line="276" w:lineRule="auto"/>
      </w:pPr>
      <w:r>
        <w:t>Read</w:t>
      </w:r>
      <w:r w:rsidR="00087137">
        <w:t>M</w:t>
      </w:r>
      <w:r>
        <w:t>e Document and data spreadsheets finalized 2/</w:t>
      </w:r>
      <w:r w:rsidR="0085425C">
        <w:t>15</w:t>
      </w:r>
      <w:r>
        <w:t>/23 by Sarah C. Fletcher and John Meitzen, for data presented in this publication:</w:t>
      </w:r>
    </w:p>
    <w:p w14:paraId="4489A8DB" w14:textId="77777777" w:rsidR="00386D5C" w:rsidRDefault="00386D5C" w:rsidP="00386D5C">
      <w:pPr>
        <w:spacing w:line="276" w:lineRule="auto"/>
      </w:pPr>
      <w:r w:rsidRPr="00C9682C">
        <w:t xml:space="preserve">Willett JA, Will T, Hauser CA, </w:t>
      </w:r>
      <w:proofErr w:type="spellStart"/>
      <w:r w:rsidRPr="00C9682C">
        <w:t>Dorris</w:t>
      </w:r>
      <w:proofErr w:type="spellEnd"/>
      <w:r w:rsidRPr="00C9682C">
        <w:t xml:space="preserve"> DM, Cao J, Meitzen J. No Evidence for Sex Differences in the Electrophysiological Properties and Excitatory Synaptic Input onto Nucleus Accumbens Shell Medium Spiny Neurons. </w:t>
      </w:r>
      <w:proofErr w:type="spellStart"/>
      <w:r w:rsidRPr="00C9682C">
        <w:t>eNeuro</w:t>
      </w:r>
      <w:proofErr w:type="spellEnd"/>
      <w:r w:rsidRPr="00C9682C">
        <w:t>. 2016</w:t>
      </w:r>
      <w:proofErr w:type="gramStart"/>
      <w:r w:rsidRPr="00C9682C">
        <w:t>;3</w:t>
      </w:r>
      <w:proofErr w:type="gramEnd"/>
      <w:r w:rsidRPr="00C9682C">
        <w:t>(1):ENEURO.0147-15.2016. Published 2016 Feb 27. doi:10.1523/ENEURO.0147-15.2016</w:t>
      </w:r>
    </w:p>
    <w:p w14:paraId="185D0B5D" w14:textId="77777777" w:rsidR="00386D5C" w:rsidRDefault="00386D5C" w:rsidP="00EF5F81">
      <w:pPr>
        <w:spacing w:line="276" w:lineRule="auto"/>
      </w:pPr>
    </w:p>
    <w:p w14:paraId="1BBE2A50" w14:textId="4E30D862" w:rsidR="00A734E9" w:rsidRDefault="00386D5C" w:rsidP="00EF5F81">
      <w:pPr>
        <w:spacing w:line="276" w:lineRule="auto"/>
      </w:pPr>
      <w:r>
        <w:t>The excel spreadsheet features whole-cell patch clamp e</w:t>
      </w:r>
      <w:r w:rsidR="009B5D96">
        <w:t>lectrophysiology data</w:t>
      </w:r>
      <w:r>
        <w:t xml:space="preserve"> of</w:t>
      </w:r>
      <w:r w:rsidR="009B5D96">
        <w:t xml:space="preserve"> medium spiny neuron properties of prepubertal male and female </w:t>
      </w:r>
      <w:r>
        <w:t>rats</w:t>
      </w:r>
      <w:r w:rsidR="00F215B1">
        <w:t>.</w:t>
      </w:r>
      <w:r>
        <w:t xml:space="preserve">   Data were collected first in current clamp, and then in voltage clamp at -70 mV holding potential in the presence of tetrodotoxin (TTX) and picrotoxin (PTX).  Please see Willett et al. for further methodological details.</w:t>
      </w:r>
    </w:p>
    <w:p w14:paraId="6FE1FFBE" w14:textId="77777777" w:rsidR="00C87820" w:rsidRDefault="00C87820" w:rsidP="00EF5F81">
      <w:pPr>
        <w:spacing w:line="276" w:lineRule="auto"/>
      </w:pPr>
    </w:p>
    <w:p w14:paraId="605AB2E5" w14:textId="77777777" w:rsidR="00F215B1" w:rsidRPr="00C87820" w:rsidRDefault="00F215B1" w:rsidP="00EF5F81">
      <w:pPr>
        <w:spacing w:line="276" w:lineRule="auto"/>
        <w:rPr>
          <w:u w:val="single"/>
        </w:rPr>
      </w:pPr>
      <w:r w:rsidRPr="00C87820">
        <w:rPr>
          <w:u w:val="single"/>
        </w:rPr>
        <w:t>Files:</w:t>
      </w:r>
    </w:p>
    <w:p w14:paraId="2BEC890C" w14:textId="6EE88E58" w:rsidR="006D71E9" w:rsidRDefault="00ED183E" w:rsidP="00EF5F81">
      <w:pPr>
        <w:spacing w:line="276" w:lineRule="auto"/>
      </w:pPr>
      <w:r>
        <w:t xml:space="preserve">1) </w:t>
      </w:r>
      <w:r w:rsidR="00F215B1">
        <w:t xml:space="preserve">Excel file sheet 1 </w:t>
      </w:r>
      <w:r w:rsidR="0085398D">
        <w:t xml:space="preserve">– All </w:t>
      </w:r>
      <w:r w:rsidR="00F215B1">
        <w:t>Cells: Summary of all collected data for electrophysiological properties of medium spiny neurons obtained from male and female prepubertal rat</w:t>
      </w:r>
      <w:r w:rsidR="00386D5C">
        <w:t xml:space="preserve"> nucleus accumbens shell</w:t>
      </w:r>
      <w:r w:rsidR="00F215B1">
        <w:t>.  Data collected prior to exposure to TTX/PTX is underneath the blue heading.  Data collected after the exposure to TTX/PTX is underneath the green heading.</w:t>
      </w:r>
      <w:r w:rsidR="00604E12">
        <w:t xml:space="preserve">  </w:t>
      </w:r>
      <w:r w:rsidR="006A3034">
        <w:t xml:space="preserve">Some pieces of data are </w:t>
      </w:r>
      <w:r w:rsidR="00B42C9E">
        <w:t xml:space="preserve">not available and are indicated in the spreadsheet with the annotation “N/A.”  For N/A values in </w:t>
      </w:r>
      <w:proofErr w:type="spellStart"/>
      <w:r w:rsidR="00B42C9E">
        <w:t>mEPSC</w:t>
      </w:r>
      <w:proofErr w:type="spellEnd"/>
      <w:r w:rsidR="00B42C9E">
        <w:t xml:space="preserve"> of amplitude, frequency, and decay, values are not present because </w:t>
      </w:r>
      <w:r w:rsidR="00BC668C">
        <w:t xml:space="preserve">these </w:t>
      </w:r>
      <w:r w:rsidR="00E91304">
        <w:t>neurons</w:t>
      </w:r>
      <w:r w:rsidR="00B42C9E">
        <w:t xml:space="preserve"> </w:t>
      </w:r>
      <w:proofErr w:type="gramStart"/>
      <w:r w:rsidR="00B42C9E">
        <w:t>were not recorded</w:t>
      </w:r>
      <w:proofErr w:type="gramEnd"/>
      <w:r w:rsidR="00B42C9E">
        <w:t xml:space="preserve"> in voltage clamp.  For values not available in delay to first action potential,</w:t>
      </w:r>
      <w:r w:rsidR="009C4024">
        <w:t xml:space="preserve"> </w:t>
      </w:r>
      <w:r w:rsidR="003253B7">
        <w:t>grea</w:t>
      </w:r>
      <w:bookmarkStart w:id="0" w:name="_GoBack"/>
      <w:bookmarkEnd w:id="0"/>
      <w:r w:rsidR="003253B7">
        <w:t>ter</w:t>
      </w:r>
      <w:r w:rsidR="004D4112">
        <w:t xml:space="preserve"> than two spikes were recorded and thus not included in the study.  </w:t>
      </w:r>
      <w:r w:rsidR="009C4024">
        <w:t>P</w:t>
      </w:r>
      <w:r w:rsidR="00B2534C">
        <w:t xml:space="preserve">lease see Willet </w:t>
      </w:r>
      <w:r w:rsidR="00B2534C">
        <w:rPr>
          <w:i/>
          <w:iCs/>
        </w:rPr>
        <w:t>et al.</w:t>
      </w:r>
      <w:r w:rsidR="00B2534C">
        <w:t xml:space="preserve"> 2016 methods</w:t>
      </w:r>
      <w:r w:rsidR="009C4024">
        <w:t xml:space="preserve"> for further information</w:t>
      </w:r>
      <w:r w:rsidR="00B2534C">
        <w:t>.</w:t>
      </w:r>
      <w:r w:rsidR="00B42C9E">
        <w:t xml:space="preserve">  </w:t>
      </w:r>
    </w:p>
    <w:p w14:paraId="0B41EDA7" w14:textId="3DA9C760" w:rsidR="00F215B1" w:rsidRDefault="00816DB3" w:rsidP="00EF5F81">
      <w:pPr>
        <w:spacing w:line="276" w:lineRule="auto"/>
      </w:pPr>
      <w:r>
        <w:t xml:space="preserve">2) </w:t>
      </w:r>
      <w:r w:rsidR="00F215B1">
        <w:t xml:space="preserve">Excel file sheet 2 </w:t>
      </w:r>
      <w:r w:rsidR="0085398D">
        <w:t xml:space="preserve">– Analysis </w:t>
      </w:r>
      <w:r w:rsidR="00F215B1">
        <w:t>Template: Blank template used to analyze data collected from individual medium spiny neurons.</w:t>
      </w:r>
    </w:p>
    <w:p w14:paraId="47FC471B" w14:textId="0AF82321" w:rsidR="0085398D" w:rsidRDefault="00816DB3" w:rsidP="00EF5F81">
      <w:pPr>
        <w:spacing w:line="276" w:lineRule="auto"/>
      </w:pPr>
      <w:r>
        <w:t>3</w:t>
      </w:r>
      <w:r w:rsidR="00D509FB">
        <w:t>-28</w:t>
      </w:r>
      <w:r>
        <w:t xml:space="preserve">) </w:t>
      </w:r>
      <w:r w:rsidR="00F215B1">
        <w:t>Excel file sheets 3-</w:t>
      </w:r>
      <w:r w:rsidR="0085398D">
        <w:t xml:space="preserve">28 – Individual Medium Spiny Neuron Tabs: Data collected for individual neurons before and after exposure to TTX/PTX.  </w:t>
      </w:r>
      <w:r w:rsidR="00386D5C">
        <w:t>Resting membrane potentials (</w:t>
      </w:r>
      <w:r w:rsidR="002225ED">
        <w:t>RMP</w:t>
      </w:r>
      <w:r w:rsidR="00277DFC">
        <w:t>s</w:t>
      </w:r>
      <w:r w:rsidR="00386D5C">
        <w:t>)</w:t>
      </w:r>
      <w:r w:rsidR="00277DFC">
        <w:t xml:space="preserve"> are</w:t>
      </w:r>
      <w:r w:rsidR="002225ED">
        <w:t xml:space="preserve"> already calculated for liquid junction offset of -13.5.</w:t>
      </w:r>
      <w:r w:rsidR="00DB5441">
        <w:t xml:space="preserve">  Images in individual sheets are an IR-DIC micrograph showing recording location.</w:t>
      </w:r>
    </w:p>
    <w:p w14:paraId="73AD26E0" w14:textId="54B9602D" w:rsidR="0085398D" w:rsidRDefault="0085398D" w:rsidP="00EF5F81">
      <w:pPr>
        <w:spacing w:line="276" w:lineRule="auto"/>
      </w:pPr>
    </w:p>
    <w:p w14:paraId="66AB817A" w14:textId="6B5952F3" w:rsidR="0085398D" w:rsidRDefault="0085398D" w:rsidP="00EF5F81">
      <w:pPr>
        <w:spacing w:line="276" w:lineRule="auto"/>
      </w:pPr>
    </w:p>
    <w:sectPr w:rsidR="0085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96"/>
    <w:rsid w:val="00087137"/>
    <w:rsid w:val="000D545D"/>
    <w:rsid w:val="002225ED"/>
    <w:rsid w:val="00277DFC"/>
    <w:rsid w:val="003253B7"/>
    <w:rsid w:val="00386D5C"/>
    <w:rsid w:val="003D16BC"/>
    <w:rsid w:val="004D4112"/>
    <w:rsid w:val="005D5279"/>
    <w:rsid w:val="00604E12"/>
    <w:rsid w:val="006A3034"/>
    <w:rsid w:val="006B13C6"/>
    <w:rsid w:val="006D71E9"/>
    <w:rsid w:val="007F0A1A"/>
    <w:rsid w:val="00816DB3"/>
    <w:rsid w:val="0085398D"/>
    <w:rsid w:val="0085425C"/>
    <w:rsid w:val="00856326"/>
    <w:rsid w:val="008F5294"/>
    <w:rsid w:val="009711F3"/>
    <w:rsid w:val="009B5D96"/>
    <w:rsid w:val="009C4024"/>
    <w:rsid w:val="00A734E9"/>
    <w:rsid w:val="00B2534C"/>
    <w:rsid w:val="00B42C9E"/>
    <w:rsid w:val="00BC668C"/>
    <w:rsid w:val="00BC760D"/>
    <w:rsid w:val="00C87820"/>
    <w:rsid w:val="00C9682C"/>
    <w:rsid w:val="00D36A1C"/>
    <w:rsid w:val="00D509FB"/>
    <w:rsid w:val="00DB5441"/>
    <w:rsid w:val="00DB6AFA"/>
    <w:rsid w:val="00E91304"/>
    <w:rsid w:val="00ED183E"/>
    <w:rsid w:val="00EF2570"/>
    <w:rsid w:val="00EF5F81"/>
    <w:rsid w:val="00F06B6A"/>
    <w:rsid w:val="00F215B1"/>
    <w:rsid w:val="00F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7B74"/>
  <w15:chartTrackingRefBased/>
  <w15:docId w15:val="{1DAD4373-1D6F-4F06-969E-7153A35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</dc:creator>
  <cp:keywords/>
  <dc:description/>
  <cp:lastModifiedBy>John Edward Meitzen</cp:lastModifiedBy>
  <cp:revision>39</cp:revision>
  <dcterms:created xsi:type="dcterms:W3CDTF">2023-01-26T14:12:00Z</dcterms:created>
  <dcterms:modified xsi:type="dcterms:W3CDTF">2023-02-15T16:10:00Z</dcterms:modified>
</cp:coreProperties>
</file>