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F1" w:rsidRPr="008210D2" w:rsidRDefault="00EA5FF1" w:rsidP="00EA5F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210D2">
        <w:rPr>
          <w:rFonts w:ascii="Times New Roman" w:eastAsia="Times New Roman" w:hAnsi="Times New Roman" w:cs="Times New Roman"/>
          <w:b/>
          <w:sz w:val="24"/>
          <w:szCs w:val="24"/>
          <w:lang w:eastAsia="en-IN" w:bidi="hi-IN"/>
        </w:rPr>
        <w:t xml:space="preserve">Supplementary Table 1. </w:t>
      </w:r>
      <w:r w:rsidRPr="008210D2">
        <w:rPr>
          <w:rFonts w:ascii="Times New Roman" w:hAnsi="Times New Roman" w:cs="Times New Roman"/>
          <w:b/>
          <w:sz w:val="24"/>
          <w:szCs w:val="24"/>
        </w:rPr>
        <w:t xml:space="preserve">Search strategies for </w:t>
      </w:r>
      <w:r w:rsidRPr="008210D2">
        <w:rPr>
          <w:rStyle w:val="st"/>
          <w:rFonts w:ascii="Times New Roman" w:hAnsi="Times New Roman" w:cs="Times New Roman"/>
          <w:b/>
          <w:sz w:val="24"/>
          <w:szCs w:val="24"/>
        </w:rPr>
        <w:t>systematic review</w:t>
      </w:r>
      <w:bookmarkStart w:id="0" w:name="_GoBack"/>
      <w:bookmarkEnd w:id="0"/>
      <w:r w:rsidRPr="008210D2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5FF1" w:rsidRPr="008210D2" w:rsidTr="003C7BAF">
        <w:tc>
          <w:tcPr>
            <w:tcW w:w="9576" w:type="dxa"/>
          </w:tcPr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 xml:space="preserve">1     epilepsy/ or drug resistant epilepsy/ or epilepsies, partial/ or epilepsy, complex partial/ or epilepsy, frontal lobe/ or epilepsy, partial, motor/ or epilepsy, partial, sensory/ or epilepsy, 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rolandic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/ or epilepsy, temporal lobe/ or epilepsy, benign neonatal/ or epilepsy, post-traumatic/ or epilepsy, reflex/ or 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lennox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gastaut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syndrome/ or seizures/ or seizures, febrile/ or status epilepticus/ or 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epilepsia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partialis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continua/ (143651)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>Include parietal lobe/ or epilepsy, occipital lobe/ or epilepsy, insula/ or epilepsy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>2     epilepsy/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drug resistant epilepsy/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epilepsies, partial/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epilepsy, complex partial/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epilepsy, frontal lobe/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epilepsy, partial, motor/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epilepsy, partial, sensory/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epilepsy, 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rolandic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>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epilepsy, temporal lobe/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epilepsy, benign neonatal/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epilepsy, post-traumatic/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epilepsy, reflex/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lennox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gastaut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syndrome/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seizures/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seizures, febrile/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status epilepticus/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epilepsia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partialis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continua/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(9844)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>Include parietal lobe/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epilepsy, occipital lobe/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epilepsy, insula/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epilepsy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 xml:space="preserve">3     neurosurgical procedures/ or anterior temporal lobectomy/ or craniotomy/ or 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decompressive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craniectomy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>/ or trephining/ (40664)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>4     1 and 3 (3253)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>5     lesionectomy.mp. (347)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>6     focal onset seizures.mp. (77)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>7     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Hemispherectomy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>/ (809)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 xml:space="preserve">8     long term 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seizure.ti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. </w:t>
            </w:r>
            <w:proofErr w:type="gramStart"/>
            <w:r w:rsidRPr="008210D2">
              <w:rPr>
                <w:color w:val="212121"/>
                <w:sz w:val="22"/>
                <w:szCs w:val="22"/>
              </w:rPr>
              <w:t>and</w:t>
            </w:r>
            <w:proofErr w:type="gramEnd"/>
            <w:r w:rsidRPr="008210D2">
              <w:rPr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dhar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r*.au. (1)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 xml:space="preserve">9     long term 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seizure.ti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. </w:t>
            </w:r>
            <w:proofErr w:type="gramStart"/>
            <w:r w:rsidRPr="008210D2">
              <w:rPr>
                <w:color w:val="212121"/>
                <w:sz w:val="22"/>
                <w:szCs w:val="22"/>
              </w:rPr>
              <w:t>and</w:t>
            </w:r>
            <w:proofErr w:type="gramEnd"/>
            <w:r w:rsidRPr="008210D2">
              <w:rPr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schmidt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d*.au. (2)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 xml:space="preserve">10     brain/ or frontal lobe/ or motor cortex/ or prefrontal cortex/ or 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broca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area/ or occipital lobe/ or visual cortex/ or parietal lobe/ or somatosensory cortex/ or temporal lobe/ (594226)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>11     brain/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frontal lobe/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motor cortex/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prefrontal cortex/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broca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area/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occipital lobe/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visual cortex/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parietal lobe/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somatosensory cortex/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or temporal lobe/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su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(11155)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>12     1 and 11 (3277)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>13     2 or 4 or 12 (11104)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>14     limit 13 to "all child (0 to 18 years)" (5311)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 xml:space="preserve">15     limit 14 to 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english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 xml:space="preserve"> language (4792)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 xml:space="preserve">16     limit 15 to </w:t>
            </w:r>
            <w:proofErr w:type="spellStart"/>
            <w:r w:rsidRPr="008210D2">
              <w:rPr>
                <w:color w:val="212121"/>
                <w:sz w:val="22"/>
                <w:szCs w:val="22"/>
              </w:rPr>
              <w:t>yr</w:t>
            </w:r>
            <w:proofErr w:type="spellEnd"/>
            <w:r w:rsidRPr="008210D2">
              <w:rPr>
                <w:color w:val="212121"/>
                <w:sz w:val="22"/>
                <w:szCs w:val="22"/>
              </w:rPr>
              <w:t>="1990 -Current" (4283)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>17     remove duplicates from 16 (3969)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>18     controlled clinical trial/ or randomized controlled trial/ or pragmatic clinical trial/ or observational study/ or meta-analysis/ or multicenter study/ (886869)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>19     17 and 18 (144)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>20     8 or 9 (3)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>21     controlled clinical trials as topic/ or randomized controlled trials as topic/ or pragmatic clinical trials as topic/ or observational studies as topic/ or case-control studies/ or longitudinal studies/ or prospective studies/ or multicenter studies as topic/ (971047)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>22     17 and 21 (335)</w:t>
            </w:r>
          </w:p>
          <w:p w:rsidR="00EA5FF1" w:rsidRPr="008210D2" w:rsidRDefault="00EA5FF1" w:rsidP="003C7BAF">
            <w:pPr>
              <w:pStyle w:val="xmsoplaintext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8210D2">
              <w:rPr>
                <w:color w:val="212121"/>
                <w:sz w:val="22"/>
                <w:szCs w:val="22"/>
              </w:rPr>
              <w:t>23     19 or 22 (436)</w:t>
            </w:r>
          </w:p>
        </w:tc>
      </w:tr>
    </w:tbl>
    <w:p w:rsidR="00C47717" w:rsidRDefault="00C47717"/>
    <w:p w:rsidR="00A14F97" w:rsidRDefault="00A14F97"/>
    <w:p w:rsidR="00A14F97" w:rsidRDefault="00A14F97"/>
    <w:p w:rsidR="00A14F97" w:rsidRDefault="00A14F97"/>
    <w:sectPr w:rsidR="00A14F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F1"/>
    <w:rsid w:val="000606AB"/>
    <w:rsid w:val="000F52FC"/>
    <w:rsid w:val="00A14F97"/>
    <w:rsid w:val="00C47717"/>
    <w:rsid w:val="00EA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D4119-46AB-489C-A1FA-9161B02E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FF1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plaintext">
    <w:name w:val="x_msoplaintext"/>
    <w:basedOn w:val="Normal"/>
    <w:rsid w:val="00EA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t">
    <w:name w:val="st"/>
    <w:rsid w:val="00EA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Elysa Widjaja</dc:creator>
  <cp:keywords/>
  <dc:description/>
  <cp:lastModifiedBy>Elysa Widjaja</cp:lastModifiedBy>
  <cp:revision>4</cp:revision>
  <dcterms:created xsi:type="dcterms:W3CDTF">2019-08-02T18:43:00Z</dcterms:created>
  <dcterms:modified xsi:type="dcterms:W3CDTF">2019-10-14T21:37:00Z</dcterms:modified>
</cp:coreProperties>
</file>