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20D3E" w14:textId="77777777" w:rsidR="00FC6F20" w:rsidRDefault="00FC6F20" w:rsidP="00FC6F20">
      <w:pPr>
        <w:spacing w:line="480" w:lineRule="auto"/>
        <w:rPr>
          <w:rFonts w:ascii="Times New Roman" w:hAnsi="Times New Roman" w:cs="Times New Roman"/>
          <w:b/>
          <w:sz w:val="24"/>
          <w:szCs w:val="24"/>
        </w:rPr>
      </w:pPr>
      <w:r>
        <w:rPr>
          <w:rFonts w:ascii="Times New Roman" w:hAnsi="Times New Roman" w:cs="Times New Roman"/>
          <w:b/>
          <w:sz w:val="24"/>
          <w:szCs w:val="24"/>
        </w:rPr>
        <w:t>SUPPLEMENTARY MATERIALS</w:t>
      </w:r>
    </w:p>
    <w:p w14:paraId="3D90D904" w14:textId="77777777" w:rsidR="001A6687" w:rsidRDefault="001A6687" w:rsidP="001A6687">
      <w:pPr>
        <w:spacing w:line="480" w:lineRule="auto"/>
        <w:rPr>
          <w:rFonts w:ascii="Times New Roman" w:hAnsi="Times New Roman" w:cs="Times New Roman"/>
          <w:b/>
          <w:sz w:val="24"/>
          <w:szCs w:val="24"/>
        </w:rPr>
      </w:pPr>
    </w:p>
    <w:p w14:paraId="78E23927" w14:textId="77777777" w:rsidR="001A6687" w:rsidRPr="00647CD8" w:rsidRDefault="001A6687" w:rsidP="001A6687">
      <w:pPr>
        <w:spacing w:line="480" w:lineRule="auto"/>
        <w:rPr>
          <w:rFonts w:ascii="Times New Roman" w:hAnsi="Times New Roman" w:cs="Times New Roman"/>
          <w:sz w:val="24"/>
          <w:szCs w:val="24"/>
        </w:rPr>
      </w:pPr>
      <w:r>
        <w:rPr>
          <w:noProof/>
          <w:lang w:val="en-CA" w:eastAsia="en-CA"/>
        </w:rPr>
        <w:drawing>
          <wp:inline distT="0" distB="0" distL="0" distR="0" wp14:anchorId="626B8C22" wp14:editId="52EBE4D1">
            <wp:extent cx="1852613" cy="1843087"/>
            <wp:effectExtent l="0" t="0" r="0" b="5080"/>
            <wp:docPr id="6" name="Picture 4" descr="cid:image001.png@01D43ED7.99E48C90"/>
            <wp:cNvGraphicFramePr/>
            <a:graphic xmlns:a="http://schemas.openxmlformats.org/drawingml/2006/main">
              <a:graphicData uri="http://schemas.openxmlformats.org/drawingml/2006/picture">
                <pic:pic xmlns:pic="http://schemas.openxmlformats.org/drawingml/2006/picture">
                  <pic:nvPicPr>
                    <pic:cNvPr id="6" name="Picture 4" descr="cid:image001.png@01D43ED7.99E48C90"/>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1863968" cy="1854384"/>
                    </a:xfrm>
                    <a:prstGeom prst="rect">
                      <a:avLst/>
                    </a:prstGeom>
                    <a:noFill/>
                    <a:ln>
                      <a:noFill/>
                    </a:ln>
                  </pic:spPr>
                </pic:pic>
              </a:graphicData>
            </a:graphic>
          </wp:inline>
        </w:drawing>
      </w:r>
      <w:r w:rsidRPr="0098134D">
        <w:rPr>
          <w:noProof/>
        </w:rPr>
        <w:t xml:space="preserve"> </w:t>
      </w:r>
      <w:r>
        <w:rPr>
          <w:noProof/>
          <w:lang w:val="en-CA" w:eastAsia="en-CA"/>
        </w:rPr>
        <w:drawing>
          <wp:inline distT="0" distB="0" distL="0" distR="0" wp14:anchorId="3EB6186B" wp14:editId="6AD38953">
            <wp:extent cx="1977462" cy="1862138"/>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95536" cy="1879158"/>
                    </a:xfrm>
                    <a:prstGeom prst="rect">
                      <a:avLst/>
                    </a:prstGeom>
                  </pic:spPr>
                </pic:pic>
              </a:graphicData>
            </a:graphic>
          </wp:inline>
        </w:drawing>
      </w:r>
      <w:r w:rsidRPr="0098134D">
        <w:rPr>
          <w:noProof/>
        </w:rPr>
        <w:t xml:space="preserve"> </w:t>
      </w:r>
      <w:r>
        <w:rPr>
          <w:noProof/>
          <w:lang w:val="en-CA" w:eastAsia="en-CA"/>
        </w:rPr>
        <w:drawing>
          <wp:inline distT="0" distB="0" distL="0" distR="0" wp14:anchorId="504827CB" wp14:editId="7B2B6D49">
            <wp:extent cx="1843087" cy="1862137"/>
            <wp:effectExtent l="0" t="0" r="5080" b="5080"/>
            <wp:docPr id="3" name="Picture 6" descr="cid:image008.png@01D43ED7.99E48C90"/>
            <wp:cNvGraphicFramePr/>
            <a:graphic xmlns:a="http://schemas.openxmlformats.org/drawingml/2006/main">
              <a:graphicData uri="http://schemas.openxmlformats.org/drawingml/2006/picture">
                <pic:pic xmlns:pic="http://schemas.openxmlformats.org/drawingml/2006/picture">
                  <pic:nvPicPr>
                    <pic:cNvPr id="3" name="Picture 6" descr="cid:image008.png@01D43ED7.99E48C90"/>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1855994" cy="1875178"/>
                    </a:xfrm>
                    <a:prstGeom prst="rect">
                      <a:avLst/>
                    </a:prstGeom>
                    <a:noFill/>
                    <a:ln>
                      <a:noFill/>
                    </a:ln>
                  </pic:spPr>
                </pic:pic>
              </a:graphicData>
            </a:graphic>
          </wp:inline>
        </w:drawing>
      </w:r>
    </w:p>
    <w:p w14:paraId="19B7910B" w14:textId="77777777" w:rsidR="001A6687" w:rsidRDefault="001A6687" w:rsidP="001A6687">
      <w:pPr>
        <w:spacing w:line="480" w:lineRule="auto"/>
        <w:rPr>
          <w:rFonts w:ascii="Times New Roman" w:hAnsi="Times New Roman" w:cs="Times New Roman"/>
          <w:sz w:val="24"/>
          <w:szCs w:val="24"/>
        </w:rPr>
      </w:pPr>
      <w:r w:rsidRPr="00F1357F">
        <w:rPr>
          <w:rFonts w:ascii="Times New Roman" w:hAnsi="Times New Roman" w:cs="Times New Roman"/>
          <w:b/>
          <w:sz w:val="24"/>
          <w:szCs w:val="24"/>
        </w:rPr>
        <w:t xml:space="preserve">Figure </w:t>
      </w:r>
      <w:r>
        <w:rPr>
          <w:rFonts w:ascii="Times New Roman" w:hAnsi="Times New Roman" w:cs="Times New Roman"/>
          <w:b/>
          <w:sz w:val="24"/>
          <w:szCs w:val="24"/>
        </w:rPr>
        <w:t>S</w:t>
      </w:r>
      <w:r w:rsidRPr="00F1357F">
        <w:rPr>
          <w:rFonts w:ascii="Times New Roman" w:hAnsi="Times New Roman" w:cs="Times New Roman"/>
          <w:b/>
          <w:sz w:val="24"/>
          <w:szCs w:val="24"/>
        </w:rPr>
        <w:t>1</w:t>
      </w:r>
      <w:r>
        <w:rPr>
          <w:rFonts w:ascii="Times New Roman" w:hAnsi="Times New Roman" w:cs="Times New Roman"/>
          <w:sz w:val="24"/>
          <w:szCs w:val="24"/>
        </w:rPr>
        <w:t xml:space="preserve">. </w:t>
      </w:r>
      <w:r w:rsidRPr="0098134D">
        <w:rPr>
          <w:rFonts w:ascii="Times New Roman" w:hAnsi="Times New Roman" w:cs="Times New Roman"/>
          <w:i/>
          <w:sz w:val="24"/>
          <w:szCs w:val="24"/>
        </w:rPr>
        <w:t>Areas selected for ImageJ</w:t>
      </w:r>
      <w:r>
        <w:rPr>
          <w:rFonts w:ascii="Times New Roman" w:hAnsi="Times New Roman" w:cs="Times New Roman"/>
          <w:sz w:val="24"/>
          <w:szCs w:val="24"/>
        </w:rPr>
        <w:t xml:space="preserve">: Yellow outlines indicate the locations on </w:t>
      </w:r>
      <w:proofErr w:type="spellStart"/>
      <w:r w:rsidRPr="0098134D">
        <w:rPr>
          <w:rFonts w:ascii="Times New Roman" w:hAnsi="Times New Roman" w:cs="Times New Roman"/>
          <w:i/>
          <w:sz w:val="24"/>
          <w:szCs w:val="24"/>
        </w:rPr>
        <w:t>Phymata</w:t>
      </w:r>
      <w:proofErr w:type="spellEnd"/>
      <w:r w:rsidRPr="0098134D">
        <w:rPr>
          <w:rFonts w:ascii="Times New Roman" w:hAnsi="Times New Roman" w:cs="Times New Roman"/>
          <w:i/>
          <w:sz w:val="24"/>
          <w:szCs w:val="24"/>
        </w:rPr>
        <w:t xml:space="preserve"> </w:t>
      </w:r>
      <w:proofErr w:type="spellStart"/>
      <w:r>
        <w:rPr>
          <w:rFonts w:ascii="Times New Roman" w:hAnsi="Times New Roman" w:cs="Times New Roman"/>
          <w:i/>
          <w:sz w:val="24"/>
          <w:szCs w:val="24"/>
        </w:rPr>
        <w:t>a</w:t>
      </w:r>
      <w:r w:rsidRPr="0098134D">
        <w:rPr>
          <w:rFonts w:ascii="Times New Roman" w:hAnsi="Times New Roman" w:cs="Times New Roman"/>
          <w:i/>
          <w:sz w:val="24"/>
          <w:szCs w:val="24"/>
        </w:rPr>
        <w:t>mericana</w:t>
      </w:r>
      <w:proofErr w:type="spellEnd"/>
      <w:r>
        <w:rPr>
          <w:rFonts w:ascii="Times New Roman" w:hAnsi="Times New Roman" w:cs="Times New Roman"/>
          <w:sz w:val="24"/>
          <w:szCs w:val="24"/>
        </w:rPr>
        <w:t xml:space="preserve"> that were sampled for RGB and greyscale values. Dorsal is on the left, ventral is middle, arms are right.</w:t>
      </w:r>
    </w:p>
    <w:p w14:paraId="324420D9" w14:textId="77777777" w:rsidR="001A6687" w:rsidRDefault="001A6687" w:rsidP="001A6687">
      <w:pPr>
        <w:spacing w:line="480" w:lineRule="auto"/>
        <w:jc w:val="center"/>
        <w:rPr>
          <w:rFonts w:ascii="Times New Roman" w:hAnsi="Times New Roman" w:cs="Times New Roman"/>
          <w:b/>
          <w:sz w:val="24"/>
          <w:szCs w:val="24"/>
        </w:rPr>
      </w:pPr>
      <w:r w:rsidRPr="00DD06CC">
        <w:rPr>
          <w:noProof/>
        </w:rPr>
        <w:drawing>
          <wp:inline distT="0" distB="0" distL="0" distR="0" wp14:anchorId="4C0C81DB" wp14:editId="16DE7D9C">
            <wp:extent cx="4405023" cy="229569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15834" cy="2301329"/>
                    </a:xfrm>
                    <a:prstGeom prst="rect">
                      <a:avLst/>
                    </a:prstGeom>
                  </pic:spPr>
                </pic:pic>
              </a:graphicData>
            </a:graphic>
          </wp:inline>
        </w:drawing>
      </w:r>
    </w:p>
    <w:p w14:paraId="7AACF41A" w14:textId="77777777" w:rsidR="001A6687" w:rsidRPr="00507BE6" w:rsidRDefault="001A6687" w:rsidP="001A6687">
      <w:pPr>
        <w:spacing w:line="480" w:lineRule="auto"/>
        <w:rPr>
          <w:rFonts w:ascii="Times New Roman" w:hAnsi="Times New Roman" w:cs="Times New Roman"/>
          <w:sz w:val="24"/>
          <w:szCs w:val="24"/>
        </w:rPr>
      </w:pPr>
      <w:r>
        <w:rPr>
          <w:rFonts w:ascii="Times New Roman" w:hAnsi="Times New Roman" w:cs="Times New Roman"/>
          <w:b/>
          <w:sz w:val="24"/>
          <w:szCs w:val="24"/>
        </w:rPr>
        <w:t xml:space="preserve">Figure S2. </w:t>
      </w:r>
      <w:r>
        <w:rPr>
          <w:rFonts w:ascii="Times New Roman" w:hAnsi="Times New Roman" w:cs="Times New Roman"/>
          <w:i/>
          <w:sz w:val="24"/>
          <w:szCs w:val="24"/>
        </w:rPr>
        <w:t>Photo showing greyscale calibration bar:</w:t>
      </w:r>
      <w:r>
        <w:rPr>
          <w:rFonts w:ascii="Times New Roman" w:hAnsi="Times New Roman" w:cs="Times New Roman"/>
          <w:sz w:val="24"/>
          <w:szCs w:val="24"/>
        </w:rPr>
        <w:t xml:space="preserve"> The greyscale calibration bar was include</w:t>
      </w:r>
      <w:bookmarkStart w:id="0" w:name="_GoBack"/>
      <w:bookmarkEnd w:id="0"/>
      <w:r>
        <w:rPr>
          <w:rFonts w:ascii="Times New Roman" w:hAnsi="Times New Roman" w:cs="Times New Roman"/>
          <w:sz w:val="24"/>
          <w:szCs w:val="24"/>
        </w:rPr>
        <w:t xml:space="preserve">d in every photo of an ambush </w:t>
      </w:r>
      <w:proofErr w:type="gramStart"/>
      <w:r>
        <w:rPr>
          <w:rFonts w:ascii="Times New Roman" w:hAnsi="Times New Roman" w:cs="Times New Roman"/>
          <w:sz w:val="24"/>
          <w:szCs w:val="24"/>
        </w:rPr>
        <w:t>bug, and</w:t>
      </w:r>
      <w:proofErr w:type="gramEnd"/>
      <w:r>
        <w:rPr>
          <w:rFonts w:ascii="Times New Roman" w:hAnsi="Times New Roman" w:cs="Times New Roman"/>
          <w:sz w:val="24"/>
          <w:szCs w:val="24"/>
        </w:rPr>
        <w:t xml:space="preserve"> was used to calibrate between photos.</w:t>
      </w:r>
    </w:p>
    <w:p w14:paraId="581D9064" w14:textId="77777777" w:rsidR="001A6687" w:rsidRDefault="001A6687" w:rsidP="001A6687">
      <w:pPr>
        <w:spacing w:line="480" w:lineRule="auto"/>
        <w:rPr>
          <w:rFonts w:ascii="Times New Roman" w:hAnsi="Times New Roman" w:cs="Times New Roman"/>
          <w:sz w:val="24"/>
          <w:szCs w:val="24"/>
        </w:rPr>
      </w:pPr>
    </w:p>
    <w:p w14:paraId="01392B6B" w14:textId="77777777" w:rsidR="001A6687" w:rsidRDefault="001A6687" w:rsidP="001A6687">
      <w:pPr>
        <w:spacing w:line="480" w:lineRule="auto"/>
        <w:rPr>
          <w:rFonts w:ascii="Times New Roman" w:hAnsi="Times New Roman" w:cs="Times New Roman"/>
          <w:sz w:val="24"/>
          <w:szCs w:val="24"/>
        </w:rPr>
      </w:pPr>
      <w:r w:rsidRPr="00431383">
        <w:rPr>
          <w:rFonts w:ascii="Times New Roman" w:hAnsi="Times New Roman" w:cs="Times New Roman"/>
          <w:noProof/>
          <w:sz w:val="24"/>
          <w:szCs w:val="24"/>
        </w:rPr>
        <w:lastRenderedPageBreak/>
        <w:drawing>
          <wp:inline distT="0" distB="0" distL="0" distR="0" wp14:anchorId="70859559" wp14:editId="4FBF62B4">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3275"/>
                    </a:xfrm>
                    <a:prstGeom prst="rect">
                      <a:avLst/>
                    </a:prstGeom>
                  </pic:spPr>
                </pic:pic>
              </a:graphicData>
            </a:graphic>
          </wp:inline>
        </w:drawing>
      </w:r>
    </w:p>
    <w:p w14:paraId="0943483E" w14:textId="77777777" w:rsidR="001A6687" w:rsidRDefault="001A6687" w:rsidP="001A6687">
      <w:pPr>
        <w:spacing w:line="480" w:lineRule="auto"/>
        <w:rPr>
          <w:rFonts w:ascii="Times New Roman" w:hAnsi="Times New Roman" w:cs="Times New Roman"/>
          <w:sz w:val="24"/>
          <w:szCs w:val="24"/>
        </w:rPr>
      </w:pPr>
      <w:r w:rsidRPr="00FC5D7C">
        <w:rPr>
          <w:rFonts w:ascii="Times New Roman" w:hAnsi="Times New Roman" w:cs="Times New Roman"/>
          <w:b/>
          <w:sz w:val="24"/>
          <w:szCs w:val="24"/>
        </w:rPr>
        <w:t>Figure S3</w:t>
      </w:r>
      <w:r>
        <w:rPr>
          <w:rFonts w:ascii="Times New Roman" w:hAnsi="Times New Roman" w:cs="Times New Roman"/>
          <w:sz w:val="24"/>
          <w:szCs w:val="24"/>
        </w:rPr>
        <w:t xml:space="preserve">. </w:t>
      </w:r>
      <w:bookmarkStart w:id="1" w:name="_Hlk27156218"/>
      <w:r w:rsidRPr="00FC5D7C">
        <w:rPr>
          <w:rFonts w:ascii="Times New Roman" w:hAnsi="Times New Roman" w:cs="Times New Roman"/>
          <w:i/>
          <w:sz w:val="24"/>
          <w:szCs w:val="24"/>
        </w:rPr>
        <w:t>A plot showing where individual QAL (white) and goldenrod (yellow) flowers fall in CIE-</w:t>
      </w:r>
      <w:proofErr w:type="spellStart"/>
      <w:r w:rsidRPr="00FC5D7C">
        <w:rPr>
          <w:rFonts w:ascii="Times New Roman" w:hAnsi="Times New Roman" w:cs="Times New Roman"/>
          <w:i/>
          <w:sz w:val="24"/>
          <w:szCs w:val="24"/>
        </w:rPr>
        <w:t>xyY</w:t>
      </w:r>
      <w:proofErr w:type="spellEnd"/>
      <w:r w:rsidRPr="00FC5D7C">
        <w:rPr>
          <w:rFonts w:ascii="Times New Roman" w:hAnsi="Times New Roman" w:cs="Times New Roman"/>
          <w:i/>
          <w:sz w:val="24"/>
          <w:szCs w:val="24"/>
        </w:rPr>
        <w:t xml:space="preserve"> colour space</w:t>
      </w:r>
      <w:bookmarkEnd w:id="1"/>
      <w:r w:rsidRPr="00FC5D7C">
        <w:rPr>
          <w:rFonts w:ascii="Times New Roman" w:hAnsi="Times New Roman" w:cs="Times New Roman"/>
          <w:i/>
          <w:sz w:val="24"/>
          <w:szCs w:val="24"/>
        </w:rPr>
        <w:t>.</w:t>
      </w:r>
      <w:r>
        <w:rPr>
          <w:rFonts w:ascii="Times New Roman" w:hAnsi="Times New Roman" w:cs="Times New Roman"/>
          <w:sz w:val="24"/>
          <w:szCs w:val="24"/>
        </w:rPr>
        <w:t xml:space="preserve"> Note that there is no overlap between flower types and that points are highly clustered. We used this observation as the basis for using mean flower colour when calculating mismatch between ambush bugs and flower backgrounds (i.e. the Euclidean distance in colour space).</w:t>
      </w:r>
    </w:p>
    <w:p w14:paraId="753737FB" w14:textId="77777777" w:rsidR="001A6687" w:rsidRDefault="001A6687" w:rsidP="001A6687">
      <w:pPr>
        <w:spacing w:line="480" w:lineRule="auto"/>
        <w:rPr>
          <w:rFonts w:ascii="Times New Roman" w:hAnsi="Times New Roman" w:cs="Times New Roman"/>
          <w:sz w:val="24"/>
          <w:szCs w:val="24"/>
        </w:rPr>
      </w:pPr>
    </w:p>
    <w:p w14:paraId="27D673D9" w14:textId="77777777" w:rsidR="00162340" w:rsidRDefault="00162340"/>
    <w:sectPr w:rsidR="0016234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67F"/>
    <w:rsid w:val="00162340"/>
    <w:rsid w:val="001A6687"/>
    <w:rsid w:val="004573EF"/>
    <w:rsid w:val="008F467F"/>
    <w:rsid w:val="00D25CA4"/>
    <w:rsid w:val="00F35413"/>
    <w:rsid w:val="00FC6F2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75794"/>
  <w15:chartTrackingRefBased/>
  <w15:docId w15:val="{5ABDF2FF-FC23-4DDC-8BE2-E919AB8AB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F20"/>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F467F"/>
    <w:rPr>
      <w:sz w:val="16"/>
      <w:szCs w:val="16"/>
    </w:rPr>
  </w:style>
  <w:style w:type="paragraph" w:styleId="CommentText">
    <w:name w:val="annotation text"/>
    <w:basedOn w:val="Normal"/>
    <w:link w:val="CommentTextChar"/>
    <w:uiPriority w:val="99"/>
    <w:semiHidden/>
    <w:unhideWhenUsed/>
    <w:rsid w:val="008F467F"/>
    <w:pPr>
      <w:spacing w:line="240" w:lineRule="auto"/>
    </w:pPr>
    <w:rPr>
      <w:sz w:val="20"/>
      <w:szCs w:val="20"/>
      <w:lang w:val="en-CA"/>
    </w:rPr>
  </w:style>
  <w:style w:type="character" w:customStyle="1" w:styleId="CommentTextChar">
    <w:name w:val="Comment Text Char"/>
    <w:basedOn w:val="DefaultParagraphFont"/>
    <w:link w:val="CommentText"/>
    <w:uiPriority w:val="99"/>
    <w:semiHidden/>
    <w:rsid w:val="008F467F"/>
    <w:rPr>
      <w:sz w:val="20"/>
      <w:szCs w:val="20"/>
    </w:rPr>
  </w:style>
  <w:style w:type="paragraph" w:styleId="BalloonText">
    <w:name w:val="Balloon Text"/>
    <w:basedOn w:val="Normal"/>
    <w:link w:val="BalloonTextChar"/>
    <w:uiPriority w:val="99"/>
    <w:semiHidden/>
    <w:unhideWhenUsed/>
    <w:rsid w:val="008F46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67F"/>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8.png@01D43ED7.99E48C90"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cid:image001.png@01D43ED7.99E48C90" TargetMode="Externa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119</Words>
  <Characters>681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Boyle</dc:creator>
  <cp:keywords/>
  <dc:description/>
  <cp:lastModifiedBy>Julia Boyle</cp:lastModifiedBy>
  <cp:revision>2</cp:revision>
  <dcterms:created xsi:type="dcterms:W3CDTF">2019-12-14T00:06:00Z</dcterms:created>
  <dcterms:modified xsi:type="dcterms:W3CDTF">2019-12-14T00:06:00Z</dcterms:modified>
</cp:coreProperties>
</file>