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46" w:rsidRPr="004438D5" w:rsidRDefault="004438D5" w:rsidP="00700F46">
      <w:pPr>
        <w:tabs>
          <w:tab w:val="left" w:pos="5760"/>
        </w:tabs>
        <w:spacing w:after="200" w:line="276" w:lineRule="auto"/>
        <w:rPr>
          <w:rFonts w:asciiTheme="majorHAnsi" w:hAnsiTheme="majorHAnsi" w:cstheme="majorHAnsi"/>
          <w:b/>
          <w:sz w:val="28"/>
          <w:lang w:val="en-US"/>
        </w:rPr>
      </w:pPr>
      <w:r w:rsidRPr="004438D5">
        <w:rPr>
          <w:rFonts w:asciiTheme="majorHAnsi" w:hAnsiTheme="majorHAnsi" w:cstheme="majorHAnsi"/>
          <w:b/>
          <w:sz w:val="28"/>
          <w:lang w:val="en-US"/>
        </w:rPr>
        <w:t xml:space="preserve">Appendix 1: </w:t>
      </w:r>
      <w:r w:rsidR="00700F46" w:rsidRPr="004438D5">
        <w:rPr>
          <w:rFonts w:asciiTheme="majorHAnsi" w:hAnsiTheme="majorHAnsi" w:cstheme="majorHAnsi"/>
          <w:b/>
          <w:sz w:val="28"/>
          <w:lang w:val="en-US"/>
        </w:rPr>
        <w:t>List of investigated SSF samples from the Mural Formation.</w:t>
      </w:r>
    </w:p>
    <w:p w:rsidR="00700F46" w:rsidRDefault="00700F46" w:rsidP="00700F46">
      <w:pPr>
        <w:tabs>
          <w:tab w:val="left" w:pos="5760"/>
        </w:tabs>
        <w:spacing w:after="200" w:line="276" w:lineRule="auto"/>
        <w:rPr>
          <w:rFonts w:asciiTheme="majorHAnsi" w:hAnsiTheme="majorHAnsi" w:cstheme="majorHAnsi"/>
          <w:lang w:val="en-US"/>
        </w:rPr>
      </w:pPr>
    </w:p>
    <w:p w:rsidR="009B2B3D" w:rsidRDefault="009B2B3D" w:rsidP="00700F46">
      <w:pPr>
        <w:tabs>
          <w:tab w:val="left" w:pos="5760"/>
        </w:tabs>
        <w:spacing w:after="200"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Unless otherwise stated, GPS coordinates are available for all samples through contact with the curatorial staff at the Royal BC Museum, Victoria, Canada.</w:t>
      </w:r>
    </w:p>
    <w:p w:rsidR="009B2B3D" w:rsidRPr="004438D5" w:rsidRDefault="009B2B3D" w:rsidP="00700F46">
      <w:pPr>
        <w:tabs>
          <w:tab w:val="left" w:pos="5760"/>
        </w:tabs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Samples from Mumm Peak locality. 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DE68BA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</w:t>
      </w:r>
      <w:r w:rsidR="00C0746E">
        <w:rPr>
          <w:rFonts w:asciiTheme="majorHAnsi" w:hAnsiTheme="majorHAnsi" w:cstheme="majorHAnsi"/>
          <w:lang w:val="en-US"/>
        </w:rPr>
        <w:t xml:space="preserve"> </w:t>
      </w:r>
    </w:p>
    <w:p w:rsidR="00C0746E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Uncertain level in upper half of lower limestone member.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, red to pink limestone in </w:t>
      </w:r>
      <w:proofErr w:type="spellStart"/>
      <w:r w:rsidRPr="004438D5">
        <w:rPr>
          <w:rFonts w:asciiTheme="majorHAnsi" w:hAnsiTheme="majorHAnsi" w:cstheme="majorHAnsi"/>
          <w:lang w:val="en-US"/>
        </w:rPr>
        <w:t>reefal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facies. </w:t>
      </w:r>
    </w:p>
    <w:p w:rsidR="00700F46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0,708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MP-2</w:t>
      </w:r>
      <w:bookmarkStart w:id="0" w:name="_GoBack"/>
      <w:bookmarkEnd w:id="0"/>
    </w:p>
    <w:p w:rsidR="00C0746E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Uncertain level </w:t>
      </w:r>
      <w:r w:rsidR="00B42CB2" w:rsidRPr="004438D5">
        <w:rPr>
          <w:rFonts w:asciiTheme="majorHAnsi" w:hAnsiTheme="majorHAnsi" w:cstheme="majorHAnsi"/>
          <w:lang w:val="en-US"/>
        </w:rPr>
        <w:t>from upper part of lower carbonate member</w:t>
      </w:r>
      <w:r w:rsidRPr="004438D5">
        <w:rPr>
          <w:rFonts w:asciiTheme="majorHAnsi" w:hAnsiTheme="majorHAnsi" w:cstheme="majorHAnsi"/>
          <w:lang w:val="en-US"/>
        </w:rPr>
        <w:t xml:space="preserve">. Grey,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="00B42CB2" w:rsidRPr="004438D5">
        <w:rPr>
          <w:rFonts w:asciiTheme="majorHAnsi" w:hAnsiTheme="majorHAnsi" w:cstheme="majorHAnsi"/>
          <w:lang w:val="en-US"/>
        </w:rPr>
        <w:t xml:space="preserve"> limestone with </w:t>
      </w:r>
      <w:proofErr w:type="spellStart"/>
      <w:r w:rsidR="00B42CB2" w:rsidRPr="004438D5">
        <w:rPr>
          <w:rFonts w:asciiTheme="majorHAnsi" w:hAnsiTheme="majorHAnsi" w:cstheme="majorHAnsi"/>
          <w:lang w:val="en-US"/>
        </w:rPr>
        <w:t>ooids</w:t>
      </w:r>
      <w:proofErr w:type="spellEnd"/>
      <w:r w:rsidR="00B42CB2" w:rsidRPr="004438D5">
        <w:rPr>
          <w:rFonts w:asciiTheme="majorHAnsi" w:hAnsiTheme="majorHAnsi" w:cstheme="majorHAnsi"/>
          <w:lang w:val="en-US"/>
        </w:rPr>
        <w:t xml:space="preserve"> and</w:t>
      </w:r>
      <w:r w:rsidRPr="004438D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438D5">
        <w:rPr>
          <w:rFonts w:asciiTheme="majorHAnsi" w:hAnsiTheme="majorHAnsi" w:cstheme="majorHAnsi"/>
          <w:lang w:val="en-US"/>
        </w:rPr>
        <w:t>oncoid</w:t>
      </w:r>
      <w:r w:rsidR="00B42CB2" w:rsidRPr="004438D5">
        <w:rPr>
          <w:rFonts w:asciiTheme="majorHAnsi" w:hAnsiTheme="majorHAnsi" w:cstheme="majorHAnsi"/>
          <w:lang w:val="en-US"/>
        </w:rPr>
        <w:t>s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. Fossil shells weather out. </w:t>
      </w:r>
    </w:p>
    <w:p w:rsidR="00700F46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0,892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MP-3</w:t>
      </w:r>
    </w:p>
    <w:p w:rsidR="00C0746E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Uncertain level from upper part of lower carbonate member. </w:t>
      </w:r>
      <w:r w:rsidR="00700F46" w:rsidRPr="004438D5">
        <w:rPr>
          <w:rFonts w:asciiTheme="majorHAnsi" w:hAnsiTheme="majorHAnsi" w:cstheme="majorHAnsi"/>
          <w:lang w:val="en-US"/>
        </w:rPr>
        <w:t xml:space="preserve">Grey, fossil rich </w:t>
      </w:r>
      <w:proofErr w:type="spellStart"/>
      <w:r w:rsidR="00700F46"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="00700F46" w:rsidRPr="004438D5">
        <w:rPr>
          <w:rFonts w:asciiTheme="majorHAnsi" w:hAnsiTheme="majorHAnsi" w:cstheme="majorHAnsi"/>
          <w:lang w:val="en-US"/>
        </w:rPr>
        <w:t xml:space="preserve"> limestone with </w:t>
      </w:r>
      <w:proofErr w:type="spellStart"/>
      <w:r w:rsidR="00700F46" w:rsidRPr="004438D5">
        <w:rPr>
          <w:rFonts w:asciiTheme="majorHAnsi" w:hAnsiTheme="majorHAnsi" w:cstheme="majorHAnsi"/>
          <w:lang w:val="en-US"/>
        </w:rPr>
        <w:t>ooids</w:t>
      </w:r>
      <w:proofErr w:type="spellEnd"/>
      <w:r w:rsidR="00700F46" w:rsidRPr="004438D5">
        <w:rPr>
          <w:rFonts w:asciiTheme="majorHAnsi" w:hAnsiTheme="majorHAnsi" w:cstheme="majorHAnsi"/>
          <w:lang w:val="en-US"/>
        </w:rPr>
        <w:t xml:space="preserve">. Thin shale parting between limestone layers. </w:t>
      </w:r>
    </w:p>
    <w:p w:rsidR="00700F46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0,950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MP-4</w:t>
      </w:r>
    </w:p>
    <w:p w:rsidR="00C0746E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Thin, grey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layers in bottom part of middle shale member. Lots of shells, including </w:t>
      </w:r>
      <w:proofErr w:type="spellStart"/>
      <w:r w:rsidRPr="004438D5">
        <w:rPr>
          <w:rFonts w:asciiTheme="majorHAnsi" w:hAnsiTheme="majorHAnsi" w:cstheme="majorHAnsi"/>
          <w:lang w:val="en-US"/>
        </w:rPr>
        <w:t>lingulid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brachiopods and trilobite sclerites.</w:t>
      </w:r>
      <w:r w:rsidR="00C0746E">
        <w:rPr>
          <w:rFonts w:asciiTheme="majorHAnsi" w:hAnsiTheme="majorHAnsi" w:cstheme="majorHAnsi"/>
          <w:lang w:val="en-US"/>
        </w:rPr>
        <w:t xml:space="preserve"> </w:t>
      </w:r>
    </w:p>
    <w:p w:rsidR="00700F46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1,297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MP-5</w:t>
      </w:r>
    </w:p>
    <w:p w:rsidR="00C0746E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lastRenderedPageBreak/>
        <w:t xml:space="preserve">Lower carbonate member of Mural Formation, 1.9 m above the base the formation.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limestone. Collected ca 5 m lateral to a prominent reef body. </w:t>
      </w:r>
    </w:p>
    <w:p w:rsidR="00B42CB2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0,899 kg</w:t>
      </w:r>
    </w:p>
    <w:p w:rsidR="00B42CB2" w:rsidRPr="004438D5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B42CB2" w:rsidRPr="004438D5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MP-6</w:t>
      </w:r>
    </w:p>
    <w:p w:rsidR="00C0746E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Lower carbonate member of Mural Formation, 16.8 m above the base the formation. Bedded limestone with many, large </w:t>
      </w:r>
      <w:proofErr w:type="spellStart"/>
      <w:r w:rsidRPr="004438D5">
        <w:rPr>
          <w:rFonts w:asciiTheme="majorHAnsi" w:hAnsiTheme="majorHAnsi" w:cstheme="majorHAnsi"/>
          <w:lang w:val="en-US"/>
        </w:rPr>
        <w:t>archaeocythan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fragments. Probably lateral to large reef body (ca 10 m).</w:t>
      </w:r>
      <w:r w:rsidR="00C0746E">
        <w:rPr>
          <w:rFonts w:asciiTheme="majorHAnsi" w:hAnsiTheme="majorHAnsi" w:cstheme="majorHAnsi"/>
          <w:lang w:val="en-US"/>
        </w:rPr>
        <w:t xml:space="preserve"> </w:t>
      </w:r>
    </w:p>
    <w:p w:rsidR="00B42CB2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0,942 kg</w:t>
      </w:r>
    </w:p>
    <w:p w:rsidR="00B42CB2" w:rsidRPr="004438D5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B42CB2" w:rsidRPr="004438D5" w:rsidRDefault="00B42CB2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MP-7</w:t>
      </w:r>
    </w:p>
    <w:p w:rsidR="00C0746E" w:rsidRDefault="00EF557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Lower carbonate member of Mural Formation, 33.8 m above the base the formation. </w:t>
      </w:r>
      <w:r w:rsidR="00B42CB2" w:rsidRPr="004438D5">
        <w:rPr>
          <w:rFonts w:asciiTheme="majorHAnsi" w:hAnsiTheme="majorHAnsi" w:cstheme="majorHAnsi"/>
          <w:lang w:val="en-US"/>
        </w:rPr>
        <w:t xml:space="preserve">Pink </w:t>
      </w:r>
      <w:proofErr w:type="spellStart"/>
      <w:r w:rsidR="00B42CB2"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="00B42CB2" w:rsidRPr="004438D5">
        <w:rPr>
          <w:rFonts w:asciiTheme="majorHAnsi" w:hAnsiTheme="majorHAnsi" w:cstheme="majorHAnsi"/>
          <w:lang w:val="en-US"/>
        </w:rPr>
        <w:t xml:space="preserve"> </w:t>
      </w:r>
      <w:r w:rsidRPr="004438D5">
        <w:rPr>
          <w:rFonts w:asciiTheme="majorHAnsi" w:hAnsiTheme="majorHAnsi" w:cstheme="majorHAnsi"/>
          <w:lang w:val="en-US"/>
        </w:rPr>
        <w:t xml:space="preserve">limestone. 5-10 cm beds with small shell fragments and only few </w:t>
      </w:r>
      <w:proofErr w:type="spellStart"/>
      <w:r w:rsidRPr="004438D5">
        <w:rPr>
          <w:rFonts w:asciiTheme="majorHAnsi" w:hAnsiTheme="majorHAnsi" w:cstheme="majorHAnsi"/>
          <w:lang w:val="en-US"/>
        </w:rPr>
        <w:t>archaeocyathans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. Collected just above dolomitized interval. </w:t>
      </w:r>
    </w:p>
    <w:p w:rsidR="00B42CB2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0,865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9750BD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MP-8</w:t>
      </w:r>
    </w:p>
    <w:p w:rsidR="00C0746E" w:rsidRDefault="009750BD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Lower carbonate member of Mural Formation, 45.9 m above the base the formation. Grey,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and </w:t>
      </w:r>
      <w:proofErr w:type="spellStart"/>
      <w:r w:rsidRPr="004438D5">
        <w:rPr>
          <w:rFonts w:asciiTheme="majorHAnsi" w:hAnsiTheme="majorHAnsi" w:cstheme="majorHAnsi"/>
          <w:lang w:val="en-US"/>
        </w:rPr>
        <w:t>peloidal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with tubular fossils weathering out. </w:t>
      </w:r>
    </w:p>
    <w:p w:rsidR="009750BD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0,813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9750BD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MP-9</w:t>
      </w:r>
    </w:p>
    <w:p w:rsidR="00C0746E" w:rsidRDefault="009750BD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Lower carbonate member of Mural Formation, 60.5 m above the base the formation. Grey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with many shell fragments. </w:t>
      </w:r>
    </w:p>
    <w:p w:rsidR="009750BD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0,685 kg</w:t>
      </w:r>
    </w:p>
    <w:p w:rsidR="009750BD" w:rsidRPr="004438D5" w:rsidRDefault="009750BD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9750BD" w:rsidRPr="004438D5" w:rsidRDefault="00097FE0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Sample </w:t>
      </w:r>
      <w:r w:rsidR="009750BD" w:rsidRPr="004438D5">
        <w:rPr>
          <w:rFonts w:asciiTheme="majorHAnsi" w:hAnsiTheme="majorHAnsi" w:cstheme="majorHAnsi"/>
          <w:lang w:val="en-US"/>
        </w:rPr>
        <w:t>MP-10</w:t>
      </w:r>
    </w:p>
    <w:p w:rsidR="00C0746E" w:rsidRDefault="00097FE0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Lower carbonate member of Mural Formation, 72,7 m above the base the formation. Grey limestone with large trilobite fragments.</w:t>
      </w:r>
      <w:r w:rsidR="00C0746E">
        <w:rPr>
          <w:rFonts w:asciiTheme="majorHAnsi" w:hAnsiTheme="majorHAnsi" w:cstheme="majorHAnsi"/>
          <w:lang w:val="en-US"/>
        </w:rPr>
        <w:t xml:space="preserve"> </w:t>
      </w:r>
    </w:p>
    <w:p w:rsidR="00097FE0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0,771 kg</w:t>
      </w:r>
    </w:p>
    <w:p w:rsidR="00097FE0" w:rsidRPr="004438D5" w:rsidRDefault="00097FE0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097FE0" w:rsidRPr="004438D5" w:rsidRDefault="00097FE0" w:rsidP="00097FE0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MP-11</w:t>
      </w:r>
    </w:p>
    <w:p w:rsidR="00C0746E" w:rsidRDefault="00097FE0" w:rsidP="00097FE0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Lower carbonate member of Mural Formation, 82.0 m above the base the formation. Grey, fossil rich, thin bedded limestone with thin shale </w:t>
      </w:r>
      <w:proofErr w:type="spellStart"/>
      <w:r w:rsidRPr="004438D5">
        <w:rPr>
          <w:rFonts w:asciiTheme="majorHAnsi" w:hAnsiTheme="majorHAnsi" w:cstheme="majorHAnsi"/>
          <w:lang w:val="en-US"/>
        </w:rPr>
        <w:t>interbeds</w:t>
      </w:r>
      <w:proofErr w:type="spellEnd"/>
      <w:r w:rsidRPr="004438D5">
        <w:rPr>
          <w:rFonts w:asciiTheme="majorHAnsi" w:hAnsiTheme="majorHAnsi" w:cstheme="majorHAnsi"/>
          <w:lang w:val="en-US"/>
        </w:rPr>
        <w:t>.</w:t>
      </w:r>
    </w:p>
    <w:p w:rsidR="00700F46" w:rsidRPr="004438D5" w:rsidRDefault="00C0746E" w:rsidP="00097FE0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1,043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700F46" w:rsidRPr="004438D5" w:rsidRDefault="00F46A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MP-12</w:t>
      </w:r>
    </w:p>
    <w:p w:rsidR="00C0746E" w:rsidRDefault="00F46A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Lower carbonate member of Mural Formation, 93.6 m above the base the </w:t>
      </w:r>
      <w:proofErr w:type="spellStart"/>
      <w:r w:rsidRPr="004438D5">
        <w:rPr>
          <w:rFonts w:asciiTheme="majorHAnsi" w:hAnsiTheme="majorHAnsi" w:cstheme="majorHAnsi"/>
          <w:lang w:val="en-US"/>
        </w:rPr>
        <w:t>formation.Grey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limestone. Collected close to the top of lower carbonate member. Large fragments of </w:t>
      </w:r>
      <w:proofErr w:type="spellStart"/>
      <w:r w:rsidRPr="004438D5">
        <w:rPr>
          <w:rFonts w:asciiTheme="majorHAnsi" w:hAnsiTheme="majorHAnsi" w:cstheme="majorHAnsi"/>
          <w:lang w:val="en-US"/>
        </w:rPr>
        <w:t>archaeocyathans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, trilobites and </w:t>
      </w:r>
      <w:proofErr w:type="spellStart"/>
      <w:r w:rsidRPr="004438D5">
        <w:rPr>
          <w:rFonts w:asciiTheme="majorHAnsi" w:hAnsiTheme="majorHAnsi" w:cstheme="majorHAnsi"/>
          <w:i/>
          <w:lang w:val="en-US"/>
        </w:rPr>
        <w:t>Kutorgina</w:t>
      </w:r>
      <w:proofErr w:type="spellEnd"/>
      <w:r w:rsidRPr="004438D5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Pr="004438D5">
        <w:rPr>
          <w:rFonts w:asciiTheme="majorHAnsi" w:hAnsiTheme="majorHAnsi" w:cstheme="majorHAnsi"/>
          <w:i/>
          <w:lang w:val="en-US"/>
        </w:rPr>
        <w:t>perugata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. </w:t>
      </w:r>
    </w:p>
    <w:p w:rsidR="00F46A46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 xml:space="preserve">Weight: </w:t>
      </w:r>
      <w:r>
        <w:rPr>
          <w:rFonts w:asciiTheme="majorHAnsi" w:hAnsiTheme="majorHAnsi" w:cstheme="majorHAnsi"/>
          <w:lang w:val="en-US"/>
        </w:rPr>
        <w:t>0,940 kg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MP-13</w:t>
      </w:r>
    </w:p>
    <w:p w:rsidR="00C0746E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Limestone sample with brachiopod shells collected from the middle Shale unit, approximately 113 m above base of the formation, coinciding with level of soft part preservation</w:t>
      </w:r>
      <w:r w:rsidR="00C0746E">
        <w:rPr>
          <w:rFonts w:asciiTheme="majorHAnsi" w:hAnsiTheme="majorHAnsi" w:cstheme="majorHAnsi"/>
          <w:lang w:val="en-US"/>
        </w:rPr>
        <w:t xml:space="preserve">. </w:t>
      </w:r>
    </w:p>
    <w:p w:rsidR="001C59B9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Weight: 1,619 kg</w:t>
      </w:r>
    </w:p>
    <w:p w:rsidR="001C59B9" w:rsidRPr="004438D5" w:rsidRDefault="0053773C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53773C">
        <w:rPr>
          <w:rFonts w:asciiTheme="majorHAnsi" w:hAnsiTheme="majorHAnsi" w:cstheme="majorHAnsi"/>
          <w:lang w:val="en-US"/>
        </w:rPr>
        <w:t xml:space="preserve">No </w:t>
      </w:r>
      <w:r w:rsidR="00E55018" w:rsidRPr="0053773C">
        <w:rPr>
          <w:rFonts w:asciiTheme="majorHAnsi" w:hAnsiTheme="majorHAnsi" w:cstheme="majorHAnsi"/>
          <w:lang w:val="en-US"/>
        </w:rPr>
        <w:t>GPS coordinates</w:t>
      </w:r>
    </w:p>
    <w:p w:rsidR="00E55018" w:rsidRPr="004438D5" w:rsidRDefault="00E55018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3D7F4F" w:rsidRPr="004438D5" w:rsidRDefault="001C1E21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MP-14</w:t>
      </w:r>
    </w:p>
    <w:p w:rsidR="001C1E21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Grey limestone with black shell material weathering out. </w:t>
      </w:r>
      <w:r w:rsidR="001C1E21" w:rsidRPr="004438D5">
        <w:rPr>
          <w:rFonts w:asciiTheme="majorHAnsi" w:hAnsiTheme="majorHAnsi" w:cstheme="majorHAnsi"/>
          <w:lang w:val="en-US"/>
        </w:rPr>
        <w:t xml:space="preserve">Collected from same </w:t>
      </w:r>
      <w:r w:rsidRPr="004438D5">
        <w:rPr>
          <w:rFonts w:asciiTheme="majorHAnsi" w:hAnsiTheme="majorHAnsi" w:cstheme="majorHAnsi"/>
          <w:lang w:val="en-US"/>
        </w:rPr>
        <w:t xml:space="preserve">stratigraphic </w:t>
      </w:r>
      <w:r w:rsidR="001C1E21" w:rsidRPr="004438D5">
        <w:rPr>
          <w:rFonts w:asciiTheme="majorHAnsi" w:hAnsiTheme="majorHAnsi" w:cstheme="majorHAnsi"/>
          <w:lang w:val="en-US"/>
        </w:rPr>
        <w:t xml:space="preserve">level as sample MP-11 at 82.0 m above the base the formation.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0,651 kg</w:t>
      </w: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No GPS coordinates.</w:t>
      </w: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MP-15</w:t>
      </w:r>
    </w:p>
    <w:p w:rsidR="001C59B9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Limestone sample from lowermost part of middle Shale unit at 103.7 m above base of formation.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0,909 kg</w:t>
      </w:r>
    </w:p>
    <w:p w:rsidR="0053773C" w:rsidRPr="004438D5" w:rsidRDefault="0053773C" w:rsidP="0053773C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No GPS coordinates.</w:t>
      </w: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1C59B9" w:rsidRPr="004438D5" w:rsidRDefault="001C59B9" w:rsidP="001C59B9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MP-16</w:t>
      </w:r>
    </w:p>
    <w:p w:rsidR="001C59B9" w:rsidRDefault="001C59B9" w:rsidP="001C59B9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Limestone sample from lower part of middle Shale unit at 110.7 m above base of formation.</w:t>
      </w:r>
    </w:p>
    <w:p w:rsidR="00C0746E" w:rsidRPr="004438D5" w:rsidRDefault="00C0746E" w:rsidP="001C59B9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0,690 kg</w:t>
      </w:r>
    </w:p>
    <w:p w:rsidR="0053773C" w:rsidRPr="004438D5" w:rsidRDefault="0053773C" w:rsidP="0053773C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No GPS coordinates.</w:t>
      </w:r>
    </w:p>
    <w:p w:rsidR="00700F46" w:rsidRPr="004438D5" w:rsidRDefault="00700F46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1C59B9" w:rsidRPr="004438D5" w:rsidRDefault="001C59B9" w:rsidP="001C59B9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MP-17</w:t>
      </w:r>
    </w:p>
    <w:p w:rsidR="001C59B9" w:rsidRDefault="001C59B9" w:rsidP="001C59B9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Limestone sample from lower part of middle Shale unit at 110.1 m above base of formation.</w:t>
      </w:r>
    </w:p>
    <w:p w:rsidR="00C0746E" w:rsidRPr="004438D5" w:rsidRDefault="00C0746E" w:rsidP="001C59B9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1,378</w:t>
      </w:r>
    </w:p>
    <w:p w:rsidR="0053773C" w:rsidRPr="004438D5" w:rsidRDefault="0053773C" w:rsidP="0053773C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No GPS coordinates.</w:t>
      </w: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Samples from Rocky Lake locality.</w:t>
      </w:r>
    </w:p>
    <w:p w:rsidR="001C59B9" w:rsidRPr="004438D5" w:rsidRDefault="00681DEF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The basal carbonate of the Mural Formation at the Rocky Lake locality </w:t>
      </w:r>
      <w:r w:rsidR="002F79B3" w:rsidRPr="004438D5">
        <w:rPr>
          <w:rFonts w:asciiTheme="majorHAnsi" w:hAnsiTheme="majorHAnsi" w:cstheme="majorHAnsi"/>
          <w:lang w:val="en-US"/>
        </w:rPr>
        <w:t xml:space="preserve">is well exposed in a glacial valley but </w:t>
      </w:r>
      <w:r w:rsidRPr="004438D5">
        <w:rPr>
          <w:rFonts w:asciiTheme="majorHAnsi" w:hAnsiTheme="majorHAnsi" w:cstheme="majorHAnsi"/>
          <w:lang w:val="en-US"/>
        </w:rPr>
        <w:t xml:space="preserve">have not been described in detail before. </w:t>
      </w:r>
      <w:r w:rsidR="00FB1092">
        <w:rPr>
          <w:rFonts w:asciiTheme="majorHAnsi" w:hAnsiTheme="majorHAnsi" w:cstheme="majorHAnsi"/>
          <w:lang w:val="en-US"/>
        </w:rPr>
        <w:t>O</w:t>
      </w:r>
      <w:r w:rsidR="002F79B3" w:rsidRPr="004438D5">
        <w:rPr>
          <w:rFonts w:asciiTheme="majorHAnsi" w:hAnsiTheme="majorHAnsi" w:cstheme="majorHAnsi"/>
          <w:lang w:val="en-US"/>
        </w:rPr>
        <w:t xml:space="preserve">nly an approximate measurement of the section was performed. The base of the section was taken to be the base of the first </w:t>
      </w:r>
      <w:proofErr w:type="spellStart"/>
      <w:r w:rsidR="002F79B3"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="002F79B3" w:rsidRPr="004438D5">
        <w:rPr>
          <w:rFonts w:asciiTheme="majorHAnsi" w:hAnsiTheme="majorHAnsi" w:cstheme="majorHAnsi"/>
          <w:lang w:val="en-US"/>
        </w:rPr>
        <w:t xml:space="preserve"> carbonate bed, immediately overlying a prominent yellow weathering, dolomite cemented sandstone. The </w:t>
      </w:r>
      <w:r w:rsidR="00FB1092">
        <w:rPr>
          <w:rFonts w:asciiTheme="majorHAnsi" w:hAnsiTheme="majorHAnsi" w:cstheme="majorHAnsi"/>
          <w:lang w:val="en-US"/>
        </w:rPr>
        <w:t>basal limestone</w:t>
      </w:r>
      <w:r w:rsidR="002F79B3" w:rsidRPr="004438D5">
        <w:rPr>
          <w:rFonts w:asciiTheme="majorHAnsi" w:hAnsiTheme="majorHAnsi" w:cstheme="majorHAnsi"/>
          <w:lang w:val="en-US"/>
        </w:rPr>
        <w:t xml:space="preserve"> </w:t>
      </w:r>
      <w:r w:rsidR="00FB1092">
        <w:rPr>
          <w:rFonts w:asciiTheme="majorHAnsi" w:hAnsiTheme="majorHAnsi" w:cstheme="majorHAnsi"/>
          <w:lang w:val="en-US"/>
        </w:rPr>
        <w:t xml:space="preserve">is </w:t>
      </w:r>
      <w:r w:rsidR="002F79B3" w:rsidRPr="004438D5">
        <w:rPr>
          <w:rFonts w:asciiTheme="majorHAnsi" w:hAnsiTheme="majorHAnsi" w:cstheme="majorHAnsi"/>
          <w:lang w:val="en-US"/>
        </w:rPr>
        <w:t xml:space="preserve">thinner than at Mumm Peak, being approximately 60 m thick. The </w:t>
      </w:r>
      <w:r w:rsidR="00FB1092" w:rsidRPr="004438D5">
        <w:rPr>
          <w:rFonts w:asciiTheme="majorHAnsi" w:hAnsiTheme="majorHAnsi" w:cstheme="majorHAnsi"/>
          <w:lang w:val="en-US"/>
        </w:rPr>
        <w:t>sequence</w:t>
      </w:r>
      <w:r w:rsidR="002F79B3" w:rsidRPr="004438D5">
        <w:rPr>
          <w:rFonts w:asciiTheme="majorHAnsi" w:hAnsiTheme="majorHAnsi" w:cstheme="majorHAnsi"/>
          <w:lang w:val="en-US"/>
        </w:rPr>
        <w:t xml:space="preserve"> consists </w:t>
      </w:r>
      <w:proofErr w:type="spellStart"/>
      <w:r w:rsidR="002F79B3"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="002F79B3" w:rsidRPr="004438D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F79B3" w:rsidRPr="004438D5">
        <w:rPr>
          <w:rFonts w:asciiTheme="majorHAnsi" w:hAnsiTheme="majorHAnsi" w:cstheme="majorHAnsi"/>
          <w:lang w:val="en-US"/>
        </w:rPr>
        <w:t>limestones</w:t>
      </w:r>
      <w:proofErr w:type="spellEnd"/>
      <w:r w:rsidR="002F79B3" w:rsidRPr="004438D5">
        <w:rPr>
          <w:rFonts w:asciiTheme="majorHAnsi" w:hAnsiTheme="majorHAnsi" w:cstheme="majorHAnsi"/>
          <w:lang w:val="en-US"/>
        </w:rPr>
        <w:t xml:space="preserve">, at some levels associated with </w:t>
      </w:r>
      <w:proofErr w:type="spellStart"/>
      <w:r w:rsidR="002F79B3" w:rsidRPr="004438D5">
        <w:rPr>
          <w:rFonts w:asciiTheme="majorHAnsi" w:hAnsiTheme="majorHAnsi" w:cstheme="majorHAnsi"/>
          <w:lang w:val="en-US"/>
        </w:rPr>
        <w:t>archaeocyathid</w:t>
      </w:r>
      <w:proofErr w:type="spellEnd"/>
      <w:r w:rsidR="002F79B3" w:rsidRPr="004438D5">
        <w:rPr>
          <w:rFonts w:asciiTheme="majorHAnsi" w:hAnsiTheme="majorHAnsi" w:cstheme="majorHAnsi"/>
          <w:lang w:val="en-US"/>
        </w:rPr>
        <w:t xml:space="preserve"> reefs. A 50 cm thick sandstone layer is present about 1</w:t>
      </w:r>
      <w:r w:rsidR="0089351A" w:rsidRPr="004438D5">
        <w:rPr>
          <w:rFonts w:asciiTheme="majorHAnsi" w:hAnsiTheme="majorHAnsi" w:cstheme="majorHAnsi"/>
          <w:lang w:val="en-US"/>
        </w:rPr>
        <w:t>3</w:t>
      </w:r>
      <w:r w:rsidR="002F79B3" w:rsidRPr="004438D5">
        <w:rPr>
          <w:rFonts w:asciiTheme="majorHAnsi" w:hAnsiTheme="majorHAnsi" w:cstheme="majorHAnsi"/>
          <w:lang w:val="en-US"/>
        </w:rPr>
        <w:t xml:space="preserve"> m above the base of the formation. Towards the top of the basal carbonate unit, </w:t>
      </w:r>
      <w:proofErr w:type="spellStart"/>
      <w:r w:rsidR="002F79B3" w:rsidRPr="004438D5">
        <w:rPr>
          <w:rFonts w:asciiTheme="majorHAnsi" w:hAnsiTheme="majorHAnsi" w:cstheme="majorHAnsi"/>
          <w:lang w:val="en-US"/>
        </w:rPr>
        <w:t>ooids</w:t>
      </w:r>
      <w:proofErr w:type="spellEnd"/>
      <w:r w:rsidR="002F79B3" w:rsidRPr="004438D5">
        <w:rPr>
          <w:rFonts w:asciiTheme="majorHAnsi" w:hAnsiTheme="majorHAnsi" w:cstheme="majorHAnsi"/>
          <w:lang w:val="en-US"/>
        </w:rPr>
        <w:t xml:space="preserve"> and </w:t>
      </w:r>
      <w:proofErr w:type="spellStart"/>
      <w:r w:rsidR="002F79B3" w:rsidRPr="004438D5">
        <w:rPr>
          <w:rFonts w:asciiTheme="majorHAnsi" w:hAnsiTheme="majorHAnsi" w:cstheme="majorHAnsi"/>
          <w:lang w:val="en-US"/>
        </w:rPr>
        <w:t>oncoids</w:t>
      </w:r>
      <w:proofErr w:type="spellEnd"/>
      <w:r w:rsidR="002F79B3" w:rsidRPr="004438D5">
        <w:rPr>
          <w:rFonts w:asciiTheme="majorHAnsi" w:hAnsiTheme="majorHAnsi" w:cstheme="majorHAnsi"/>
          <w:lang w:val="en-US"/>
        </w:rPr>
        <w:t xml:space="preserve"> are common</w:t>
      </w:r>
      <w:r w:rsidR="0089351A" w:rsidRPr="004438D5">
        <w:rPr>
          <w:rFonts w:asciiTheme="majorHAnsi" w:hAnsiTheme="majorHAnsi" w:cstheme="majorHAnsi"/>
          <w:lang w:val="en-US"/>
        </w:rPr>
        <w:t>.</w:t>
      </w:r>
      <w:r w:rsidR="00E55018" w:rsidRPr="004438D5">
        <w:rPr>
          <w:rFonts w:asciiTheme="majorHAnsi" w:hAnsiTheme="majorHAnsi" w:cstheme="majorHAnsi"/>
          <w:lang w:val="en-US"/>
        </w:rPr>
        <w:t xml:space="preserve"> No GPS coordinates for individual sample horizons.</w:t>
      </w:r>
    </w:p>
    <w:p w:rsidR="002F79B3" w:rsidRPr="004438D5" w:rsidRDefault="002F79B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1C59B9" w:rsidRPr="004438D5" w:rsidRDefault="001C59B9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RL-1</w:t>
      </w:r>
    </w:p>
    <w:p w:rsidR="001C59B9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Limestone sample collected from bottom of prominent cliff for</w:t>
      </w:r>
      <w:r w:rsidR="0089351A" w:rsidRPr="004438D5">
        <w:rPr>
          <w:rFonts w:asciiTheme="majorHAnsi" w:hAnsiTheme="majorHAnsi" w:cstheme="majorHAnsi"/>
          <w:lang w:val="en-US"/>
        </w:rPr>
        <w:t>m</w:t>
      </w:r>
      <w:r w:rsidRPr="004438D5">
        <w:rPr>
          <w:rFonts w:asciiTheme="majorHAnsi" w:hAnsiTheme="majorHAnsi" w:cstheme="majorHAnsi"/>
          <w:lang w:val="en-US"/>
        </w:rPr>
        <w:t xml:space="preserve">ing the base of the Middle Shale unit of the Mural Formation. Fragments of </w:t>
      </w:r>
      <w:r w:rsidRPr="004438D5">
        <w:rPr>
          <w:rFonts w:asciiTheme="majorHAnsi" w:hAnsiTheme="majorHAnsi" w:cstheme="majorHAnsi"/>
          <w:i/>
          <w:lang w:val="en-US"/>
        </w:rPr>
        <w:t>Mickwitzia</w:t>
      </w:r>
      <w:r w:rsidRPr="004438D5">
        <w:rPr>
          <w:rFonts w:asciiTheme="majorHAnsi" w:hAnsiTheme="majorHAnsi" w:cstheme="majorHAnsi"/>
          <w:lang w:val="en-US"/>
        </w:rPr>
        <w:t xml:space="preserve"> and trilobites observed. </w:t>
      </w:r>
      <w:r w:rsidR="0089351A" w:rsidRPr="004438D5">
        <w:rPr>
          <w:rFonts w:asciiTheme="majorHAnsi" w:hAnsiTheme="majorHAnsi" w:cstheme="majorHAnsi"/>
          <w:lang w:val="en-US"/>
        </w:rPr>
        <w:t>Approximately 61 m above base of Mural Formation.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0,898 kg</w:t>
      </w:r>
    </w:p>
    <w:p w:rsidR="00335883" w:rsidRPr="004438D5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335883" w:rsidRPr="004438D5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RL-2</w:t>
      </w:r>
    </w:p>
    <w:p w:rsidR="00335883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collected from upper part of lower Carbonate unit, approximately 10 m above the last observed reef body. Fragments of trilobites, </w:t>
      </w:r>
      <w:proofErr w:type="spellStart"/>
      <w:r w:rsidRPr="004438D5">
        <w:rPr>
          <w:rFonts w:asciiTheme="majorHAnsi" w:hAnsiTheme="majorHAnsi" w:cstheme="majorHAnsi"/>
          <w:lang w:val="en-US"/>
        </w:rPr>
        <w:t>archaeocyathids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etc.</w:t>
      </w:r>
      <w:r w:rsidR="0089351A" w:rsidRPr="004438D5">
        <w:rPr>
          <w:rFonts w:asciiTheme="majorHAnsi" w:hAnsiTheme="majorHAnsi" w:cstheme="majorHAnsi"/>
          <w:lang w:val="en-US"/>
        </w:rPr>
        <w:t xml:space="preserve"> Approximately 55 m above base of Mural Formation.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lastRenderedPageBreak/>
        <w:t>Weight:</w:t>
      </w:r>
      <w:r>
        <w:rPr>
          <w:rFonts w:asciiTheme="majorHAnsi" w:hAnsiTheme="majorHAnsi" w:cstheme="majorHAnsi"/>
          <w:lang w:val="en-US"/>
        </w:rPr>
        <w:t xml:space="preserve"> 1,035 kg</w:t>
      </w:r>
    </w:p>
    <w:p w:rsidR="00335883" w:rsidRPr="004438D5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335883" w:rsidRPr="004438D5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RL-3</w:t>
      </w:r>
    </w:p>
    <w:p w:rsidR="00335883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, irregularly bedded (5-10 cm) limestone forming the base of the Mural Formation, overlying yellow weathering, dolomite cemented sandstone. Sample collected 15 cm above the base of the formation. Trilobite and hyolith fragments observed.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0,850 kg</w:t>
      </w:r>
    </w:p>
    <w:p w:rsidR="00335883" w:rsidRPr="004438D5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335883" w:rsidRPr="004438D5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Sample RL-4 </w:t>
      </w:r>
    </w:p>
    <w:p w:rsidR="00335883" w:rsidRDefault="00335883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Bedded (10-20 cm),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with </w:t>
      </w:r>
      <w:proofErr w:type="spellStart"/>
      <w:r w:rsidRPr="004438D5">
        <w:rPr>
          <w:rFonts w:asciiTheme="majorHAnsi" w:hAnsiTheme="majorHAnsi" w:cstheme="majorHAnsi"/>
          <w:lang w:val="en-US"/>
        </w:rPr>
        <w:t>archaeocythid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reefs</w:t>
      </w:r>
      <w:r w:rsidR="00681DEF" w:rsidRPr="004438D5">
        <w:rPr>
          <w:rFonts w:asciiTheme="majorHAnsi" w:hAnsiTheme="majorHAnsi" w:cstheme="majorHAnsi"/>
          <w:lang w:val="en-US"/>
        </w:rPr>
        <w:t xml:space="preserve">. Layers with more coarse grains contain </w:t>
      </w:r>
      <w:proofErr w:type="spellStart"/>
      <w:r w:rsidR="00681DEF" w:rsidRPr="004438D5">
        <w:rPr>
          <w:rFonts w:asciiTheme="majorHAnsi" w:hAnsiTheme="majorHAnsi" w:cstheme="majorHAnsi"/>
          <w:lang w:val="en-US"/>
        </w:rPr>
        <w:t>archaeocyathid</w:t>
      </w:r>
      <w:proofErr w:type="spellEnd"/>
      <w:r w:rsidR="00681DEF" w:rsidRPr="004438D5">
        <w:rPr>
          <w:rFonts w:asciiTheme="majorHAnsi" w:hAnsiTheme="majorHAnsi" w:cstheme="majorHAnsi"/>
          <w:lang w:val="en-US"/>
        </w:rPr>
        <w:t xml:space="preserve"> and phosphatized tubes. Sample collected approximately 6 m above base of formation.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0,946 kg</w:t>
      </w:r>
    </w:p>
    <w:p w:rsidR="00681DEF" w:rsidRPr="004438D5" w:rsidRDefault="00681DEF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681DEF" w:rsidRPr="004438D5" w:rsidRDefault="00681DEF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RL-5</w:t>
      </w:r>
    </w:p>
    <w:p w:rsidR="00681DEF" w:rsidRDefault="00681DEF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Grey, </w:t>
      </w: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with </w:t>
      </w:r>
      <w:proofErr w:type="spellStart"/>
      <w:r w:rsidRPr="004438D5">
        <w:rPr>
          <w:rFonts w:asciiTheme="majorHAnsi" w:hAnsiTheme="majorHAnsi" w:cstheme="majorHAnsi"/>
          <w:lang w:val="en-US"/>
        </w:rPr>
        <w:t>stylolites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</w:t>
      </w:r>
      <w:r w:rsidR="0089351A" w:rsidRPr="004438D5">
        <w:rPr>
          <w:rFonts w:asciiTheme="majorHAnsi" w:hAnsiTheme="majorHAnsi" w:cstheme="majorHAnsi"/>
          <w:lang w:val="en-US"/>
        </w:rPr>
        <w:t xml:space="preserve">and fossil shells below 0.5 m sandstone bed. Sample collected approximately 1 m below sandstone bed, about 12 m above base of formation.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0,996 kg</w:t>
      </w: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RL-6</w:t>
      </w:r>
    </w:p>
    <w:p w:rsidR="0089351A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, dark grey limestone with trilobites and other shells above second major level of </w:t>
      </w:r>
      <w:proofErr w:type="spellStart"/>
      <w:r w:rsidRPr="004438D5">
        <w:rPr>
          <w:rFonts w:asciiTheme="majorHAnsi" w:hAnsiTheme="majorHAnsi" w:cstheme="majorHAnsi"/>
          <w:lang w:val="en-US"/>
        </w:rPr>
        <w:t>archaeocyathid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reefs. Sample collected about 25 m above base of formation.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0,897 kg</w:t>
      </w: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RL-7</w:t>
      </w:r>
    </w:p>
    <w:p w:rsidR="0089351A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, echinoderm rich grey limestone collected 1.5 m lateral to reef body. Sample collected approximately 35 m above base of formation.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0,908 kg</w:t>
      </w: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lastRenderedPageBreak/>
        <w:t>Sample RL-8</w:t>
      </w:r>
    </w:p>
    <w:p w:rsidR="0089351A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proofErr w:type="spellStart"/>
      <w:r w:rsidRPr="004438D5">
        <w:rPr>
          <w:rFonts w:asciiTheme="majorHAnsi" w:hAnsiTheme="majorHAnsi" w:cstheme="majorHAnsi"/>
          <w:lang w:val="en-US"/>
        </w:rPr>
        <w:t>Bioclastic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limestone with large trilobite fragments, collected 1.5 m from reef body, at approximately 45 m above base of formation.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0,777 kg</w:t>
      </w:r>
    </w:p>
    <w:p w:rsidR="0089351A" w:rsidRPr="004438D5" w:rsidRDefault="0089351A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E55018" w:rsidRPr="004438D5" w:rsidRDefault="00E55018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89351A" w:rsidRPr="004438D5" w:rsidRDefault="00E55018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Samples from </w:t>
      </w:r>
      <w:proofErr w:type="spellStart"/>
      <w:r w:rsidRPr="004438D5">
        <w:rPr>
          <w:rFonts w:asciiTheme="majorHAnsi" w:hAnsiTheme="majorHAnsi" w:cstheme="majorHAnsi"/>
          <w:lang w:val="en-US"/>
        </w:rPr>
        <w:t>Dezaiko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Range area.</w:t>
      </w:r>
    </w:p>
    <w:p w:rsidR="00E55018" w:rsidRPr="004438D5" w:rsidRDefault="00E55018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E55018" w:rsidRPr="004438D5" w:rsidRDefault="00E55018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DR-1</w:t>
      </w:r>
    </w:p>
    <w:p w:rsidR="00E55018" w:rsidRDefault="00E55018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Fossil rich limestone collected from float in a pass with poorly exposed Mural Formation. </w:t>
      </w:r>
      <w:proofErr w:type="spellStart"/>
      <w:r w:rsidRPr="004438D5">
        <w:rPr>
          <w:rFonts w:asciiTheme="majorHAnsi" w:hAnsiTheme="majorHAnsi" w:cstheme="majorHAnsi"/>
          <w:lang w:val="en-US"/>
        </w:rPr>
        <w:t>Lithologically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comparable to limestone units at the top of basal carbonate or in the lower part of middle Shale units. </w:t>
      </w:r>
    </w:p>
    <w:p w:rsidR="00C0746E" w:rsidRPr="004438D5" w:rsidRDefault="00C0746E" w:rsidP="007E4854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 xml:space="preserve"> 1,697 kg</w:t>
      </w:r>
    </w:p>
    <w:p w:rsidR="00E55018" w:rsidRPr="004438D5" w:rsidRDefault="00E55018" w:rsidP="00E55018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p w:rsidR="00E55018" w:rsidRPr="004438D5" w:rsidRDefault="00E55018" w:rsidP="00E55018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>Sample DR-3</w:t>
      </w:r>
    </w:p>
    <w:p w:rsidR="00E55018" w:rsidRDefault="00E55018" w:rsidP="00E55018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4438D5">
        <w:rPr>
          <w:rFonts w:asciiTheme="majorHAnsi" w:hAnsiTheme="majorHAnsi" w:cstheme="majorHAnsi"/>
          <w:lang w:val="en-US"/>
        </w:rPr>
        <w:t xml:space="preserve">Fossil rich limestone sample collected from locality south of camp site. </w:t>
      </w:r>
      <w:proofErr w:type="spellStart"/>
      <w:r w:rsidRPr="004438D5">
        <w:rPr>
          <w:rFonts w:asciiTheme="majorHAnsi" w:hAnsiTheme="majorHAnsi" w:cstheme="majorHAnsi"/>
          <w:lang w:val="en-US"/>
        </w:rPr>
        <w:t>Lithologically</w:t>
      </w:r>
      <w:proofErr w:type="spellEnd"/>
      <w:r w:rsidRPr="004438D5">
        <w:rPr>
          <w:rFonts w:asciiTheme="majorHAnsi" w:hAnsiTheme="majorHAnsi" w:cstheme="majorHAnsi"/>
          <w:lang w:val="en-US"/>
        </w:rPr>
        <w:t xml:space="preserve"> comparable to limestone units at the top of basal carbonate or in the lower part of middle Shale units.</w:t>
      </w:r>
    </w:p>
    <w:p w:rsidR="00C0746E" w:rsidRPr="004438D5" w:rsidRDefault="00C0746E" w:rsidP="00E55018">
      <w:pPr>
        <w:spacing w:after="200" w:line="276" w:lineRule="auto"/>
        <w:rPr>
          <w:rFonts w:asciiTheme="majorHAnsi" w:hAnsiTheme="majorHAnsi" w:cstheme="majorHAnsi"/>
          <w:lang w:val="en-US"/>
        </w:rPr>
      </w:pPr>
      <w:r w:rsidRPr="00C0746E">
        <w:rPr>
          <w:rFonts w:asciiTheme="majorHAnsi" w:hAnsiTheme="majorHAnsi" w:cstheme="majorHAnsi"/>
          <w:lang w:val="en-US"/>
        </w:rPr>
        <w:t>Weight:</w:t>
      </w:r>
      <w:r>
        <w:rPr>
          <w:rFonts w:asciiTheme="majorHAnsi" w:hAnsiTheme="majorHAnsi" w:cstheme="majorHAnsi"/>
          <w:lang w:val="en-US"/>
        </w:rPr>
        <w:t>1,533 kg</w:t>
      </w:r>
    </w:p>
    <w:p w:rsidR="00E55018" w:rsidRPr="004438D5" w:rsidRDefault="00E55018" w:rsidP="00E55018">
      <w:pPr>
        <w:spacing w:after="200" w:line="276" w:lineRule="auto"/>
        <w:rPr>
          <w:rFonts w:asciiTheme="majorHAnsi" w:hAnsiTheme="majorHAnsi" w:cstheme="majorHAnsi"/>
          <w:lang w:val="en-US"/>
        </w:rPr>
      </w:pPr>
    </w:p>
    <w:sectPr w:rsidR="00E55018" w:rsidRPr="004438D5" w:rsidSect="000E0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418" w:bottom="1418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08" w:rsidRDefault="00206C08" w:rsidP="0045484A">
      <w:r>
        <w:separator/>
      </w:r>
    </w:p>
  </w:endnote>
  <w:endnote w:type="continuationSeparator" w:id="0">
    <w:p w:rsidR="00206C08" w:rsidRDefault="00206C08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FE" w:rsidRDefault="000E06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FE" w:rsidRDefault="000E06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FE" w:rsidRDefault="000E06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08" w:rsidRDefault="00206C08" w:rsidP="0045484A">
      <w:r>
        <w:separator/>
      </w:r>
    </w:p>
  </w:footnote>
  <w:footnote w:type="continuationSeparator" w:id="0">
    <w:p w:rsidR="00206C08" w:rsidRDefault="00206C08" w:rsidP="0045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FE" w:rsidRDefault="000E06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FE" w:rsidRDefault="000E06F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FE" w:rsidRDefault="000E06FE">
    <w:pPr>
      <w:pStyle w:val="Sidhuvud"/>
    </w:pPr>
    <w:bookmarkStart w:id="1" w:name="bkmlogoplac_1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0"/>
    <w:rsid w:val="0006281D"/>
    <w:rsid w:val="00086121"/>
    <w:rsid w:val="00097FE0"/>
    <w:rsid w:val="000E06FE"/>
    <w:rsid w:val="001C1E21"/>
    <w:rsid w:val="001C59B9"/>
    <w:rsid w:val="00206C08"/>
    <w:rsid w:val="00227ABC"/>
    <w:rsid w:val="002C1398"/>
    <w:rsid w:val="002F79B3"/>
    <w:rsid w:val="00335883"/>
    <w:rsid w:val="003D7F4F"/>
    <w:rsid w:val="003E5A7A"/>
    <w:rsid w:val="004438D5"/>
    <w:rsid w:val="0045484A"/>
    <w:rsid w:val="004A28E4"/>
    <w:rsid w:val="0053585E"/>
    <w:rsid w:val="0053773C"/>
    <w:rsid w:val="005907E8"/>
    <w:rsid w:val="006358E3"/>
    <w:rsid w:val="0065680F"/>
    <w:rsid w:val="00681DEF"/>
    <w:rsid w:val="006C6576"/>
    <w:rsid w:val="00700F46"/>
    <w:rsid w:val="007452F0"/>
    <w:rsid w:val="007D5842"/>
    <w:rsid w:val="007E4854"/>
    <w:rsid w:val="007F57EA"/>
    <w:rsid w:val="00843F7B"/>
    <w:rsid w:val="0089351A"/>
    <w:rsid w:val="009254DC"/>
    <w:rsid w:val="009750BD"/>
    <w:rsid w:val="009B2B3D"/>
    <w:rsid w:val="00A77F02"/>
    <w:rsid w:val="00AC6B05"/>
    <w:rsid w:val="00AF3D41"/>
    <w:rsid w:val="00B33256"/>
    <w:rsid w:val="00B42CB2"/>
    <w:rsid w:val="00B43F55"/>
    <w:rsid w:val="00C0746E"/>
    <w:rsid w:val="00CF4135"/>
    <w:rsid w:val="00D23F61"/>
    <w:rsid w:val="00D37A2C"/>
    <w:rsid w:val="00DE68BA"/>
    <w:rsid w:val="00E55018"/>
    <w:rsid w:val="00EF557A"/>
    <w:rsid w:val="00F40C3C"/>
    <w:rsid w:val="00F46A46"/>
    <w:rsid w:val="00FA2199"/>
    <w:rsid w:val="00FA2A20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02AD"/>
  <w15:chartTrackingRefBased/>
  <w15:docId w15:val="{94CA6AFD-C577-4E54-8DB6-EADD41D4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18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484A"/>
  </w:style>
  <w:style w:type="paragraph" w:styleId="Sidfot">
    <w:name w:val="footer"/>
    <w:basedOn w:val="Normal"/>
    <w:link w:val="Sidfot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484A"/>
  </w:style>
  <w:style w:type="paragraph" w:styleId="Ballongtext">
    <w:name w:val="Balloon Text"/>
    <w:basedOn w:val="Normal"/>
    <w:link w:val="Ballong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Naturhistoriska riksmuseet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Skovsted</dc:creator>
  <cp:keywords/>
  <dc:description/>
  <cp:lastModifiedBy>Christian Skovsted</cp:lastModifiedBy>
  <cp:revision>3</cp:revision>
  <cp:lastPrinted>2011-02-28T15:21:00Z</cp:lastPrinted>
  <dcterms:created xsi:type="dcterms:W3CDTF">2019-12-09T05:22:00Z</dcterms:created>
  <dcterms:modified xsi:type="dcterms:W3CDTF">2019-12-16T10:07:00Z</dcterms:modified>
</cp:coreProperties>
</file>