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9D8F" w14:textId="520BAFC4" w:rsidR="00BC2137" w:rsidRDefault="00BC2137">
      <w:pPr>
        <w:rPr>
          <w:lang w:val="en-GB"/>
        </w:rPr>
      </w:pPr>
      <w:r>
        <w:rPr>
          <w:lang w:val="en-GB"/>
        </w:rPr>
        <w:t xml:space="preserve">Data from: </w:t>
      </w:r>
      <w:r w:rsidRPr="00BC2137">
        <w:rPr>
          <w:lang w:val="en-GB"/>
        </w:rPr>
        <w:t xml:space="preserve">Meunier et al, 2017. Multilevel selection in a filamentous </w:t>
      </w:r>
      <w:proofErr w:type="spellStart"/>
      <w:r w:rsidRPr="00BC2137">
        <w:rPr>
          <w:lang w:val="en-GB"/>
        </w:rPr>
        <w:t>ascomycete</w:t>
      </w:r>
      <w:proofErr w:type="spellEnd"/>
      <w:r w:rsidRPr="00BC2137">
        <w:rPr>
          <w:lang w:val="en-GB"/>
        </w:rPr>
        <w:t xml:space="preserve">, N. tetrasperma </w:t>
      </w:r>
    </w:p>
    <w:p w14:paraId="2F361CB6" w14:textId="77777777" w:rsidR="00BC2137" w:rsidRDefault="00BC2137">
      <w:pPr>
        <w:rPr>
          <w:lang w:val="en-GB"/>
        </w:rPr>
      </w:pPr>
    </w:p>
    <w:p w14:paraId="100EEA13" w14:textId="614856C8" w:rsidR="007B6234" w:rsidRPr="00F13072" w:rsidRDefault="002A4EB3">
      <w:pPr>
        <w:rPr>
          <w:lang w:val="en-GB"/>
        </w:rPr>
      </w:pPr>
      <w:r w:rsidRPr="00F13072">
        <w:rPr>
          <w:lang w:val="en-GB"/>
        </w:rPr>
        <w:t xml:space="preserve">Files are labelled according of being </w:t>
      </w:r>
      <w:r w:rsidR="004938AE" w:rsidRPr="00F13072">
        <w:rPr>
          <w:lang w:val="en-GB"/>
        </w:rPr>
        <w:t>R scripts</w:t>
      </w:r>
      <w:r w:rsidRPr="00F13072">
        <w:rPr>
          <w:lang w:val="en-GB"/>
        </w:rPr>
        <w:t xml:space="preserve">, or Data. In each script is indicated which data file </w:t>
      </w:r>
      <w:r w:rsidR="004938AE" w:rsidRPr="00F13072">
        <w:rPr>
          <w:lang w:val="en-GB"/>
        </w:rPr>
        <w:t>to use.</w:t>
      </w:r>
    </w:p>
    <w:p w14:paraId="27369AF8" w14:textId="77777777" w:rsidR="004938AE" w:rsidRPr="00F13072" w:rsidRDefault="004938AE">
      <w:pPr>
        <w:rPr>
          <w:lang w:val="en-GB"/>
        </w:rPr>
      </w:pPr>
    </w:p>
    <w:p w14:paraId="74E3DB2E" w14:textId="77777777" w:rsidR="004938AE" w:rsidRPr="00F13072" w:rsidRDefault="004938AE">
      <w:pPr>
        <w:rPr>
          <w:lang w:val="en-GB"/>
        </w:rPr>
      </w:pPr>
      <w:bookmarkStart w:id="0" w:name="_GoBack"/>
      <w:bookmarkEnd w:id="0"/>
    </w:p>
    <w:p w14:paraId="645C71AA" w14:textId="77777777" w:rsidR="001E495D" w:rsidRDefault="00352114" w:rsidP="00352114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 xml:space="preserve">Analyses of conditions </w:t>
      </w:r>
      <w:r w:rsidR="001E495D">
        <w:rPr>
          <w:b/>
          <w:lang w:val="en-GB"/>
        </w:rPr>
        <w:t>impacting nuclear ratios</w:t>
      </w:r>
    </w:p>
    <w:p w14:paraId="49816DA2" w14:textId="77777777" w:rsidR="004938AE" w:rsidRPr="001E495D" w:rsidRDefault="004938AE" w:rsidP="001E495D">
      <w:pPr>
        <w:ind w:left="360"/>
        <w:rPr>
          <w:lang w:val="en-GB"/>
        </w:rPr>
      </w:pPr>
      <w:r w:rsidRPr="001E495D">
        <w:rPr>
          <w:lang w:val="en-GB"/>
        </w:rPr>
        <w:t>NuclearRatios_Data</w:t>
      </w:r>
      <w:r w:rsidR="001E495D">
        <w:rPr>
          <w:lang w:val="en-GB"/>
        </w:rPr>
        <w:t>.csv</w:t>
      </w:r>
      <w:r w:rsidRPr="001E495D">
        <w:rPr>
          <w:lang w:val="en-GB"/>
        </w:rPr>
        <w:t xml:space="preserve"> and </w:t>
      </w:r>
      <w:proofErr w:type="spellStart"/>
      <w:r w:rsidRPr="001E495D">
        <w:rPr>
          <w:lang w:val="en-GB"/>
        </w:rPr>
        <w:t>NuclearRatios_Rscripts</w:t>
      </w:r>
      <w:proofErr w:type="spellEnd"/>
    </w:p>
    <w:p w14:paraId="0557C8C1" w14:textId="77777777" w:rsidR="004938AE" w:rsidRPr="00F13072" w:rsidRDefault="004938AE" w:rsidP="004938AE">
      <w:pPr>
        <w:pStyle w:val="ListParagraph"/>
        <w:rPr>
          <w:lang w:val="en-GB"/>
        </w:rPr>
      </w:pPr>
    </w:p>
    <w:p w14:paraId="13BD52FB" w14:textId="77777777" w:rsidR="004938AE" w:rsidRPr="00F13072" w:rsidRDefault="00390C07" w:rsidP="004938AE">
      <w:pPr>
        <w:rPr>
          <w:lang w:val="en-GB"/>
        </w:rPr>
      </w:pPr>
      <w:r w:rsidRPr="00F13072">
        <w:rPr>
          <w:lang w:val="en-GB"/>
        </w:rPr>
        <w:t xml:space="preserve">To derive main figures 2 </w:t>
      </w:r>
      <w:r w:rsidR="004938AE" w:rsidRPr="00F13072">
        <w:rPr>
          <w:lang w:val="en-GB"/>
        </w:rPr>
        <w:t>and 3.</w:t>
      </w:r>
    </w:p>
    <w:p w14:paraId="612529DE" w14:textId="77777777" w:rsidR="004938AE" w:rsidRPr="00F13072" w:rsidRDefault="00F13072" w:rsidP="004938AE">
      <w:pPr>
        <w:rPr>
          <w:lang w:val="en-GB"/>
        </w:rPr>
      </w:pPr>
      <w:r w:rsidRPr="00F13072">
        <w:rPr>
          <w:lang w:val="en-GB"/>
        </w:rPr>
        <w:t>Columns of</w:t>
      </w:r>
      <w:r w:rsidR="00390C07" w:rsidRPr="00F13072">
        <w:rPr>
          <w:lang w:val="en-GB"/>
        </w:rPr>
        <w:t xml:space="preserve"> the data file are labelled ad </w:t>
      </w:r>
      <w:proofErr w:type="gramStart"/>
      <w:r w:rsidR="00390C07" w:rsidRPr="00F13072">
        <w:rPr>
          <w:lang w:val="en-GB"/>
        </w:rPr>
        <w:t>follows :</w:t>
      </w:r>
      <w:proofErr w:type="gramEnd"/>
    </w:p>
    <w:p w14:paraId="69C41CD0" w14:textId="77777777" w:rsidR="00390C07" w:rsidRDefault="00F13072" w:rsidP="004938AE">
      <w:pPr>
        <w:rPr>
          <w:lang w:val="en-GB"/>
        </w:rPr>
      </w:pPr>
      <w:r>
        <w:rPr>
          <w:lang w:val="en-GB"/>
        </w:rPr>
        <w:t>-</w:t>
      </w:r>
      <w:proofErr w:type="spellStart"/>
      <w:r w:rsidR="00390C07" w:rsidRPr="00F13072">
        <w:rPr>
          <w:lang w:val="en-GB"/>
        </w:rPr>
        <w:t>Exp</w:t>
      </w:r>
      <w:proofErr w:type="spellEnd"/>
      <w:r w:rsidR="00390C07" w:rsidRPr="00F13072">
        <w:rPr>
          <w:lang w:val="en-GB"/>
        </w:rPr>
        <w:t>: type of inoculum, either conidia</w:t>
      </w:r>
      <w:r w:rsidRPr="00F13072">
        <w:rPr>
          <w:lang w:val="en-GB"/>
        </w:rPr>
        <w:t xml:space="preserve"> (10</w:t>
      </w:r>
      <w:r w:rsidRPr="00F13072">
        <w:rPr>
          <w:vertAlign w:val="superscript"/>
          <w:lang w:val="en-GB"/>
        </w:rPr>
        <w:t>5</w:t>
      </w:r>
      <w:r w:rsidRPr="00F13072">
        <w:rPr>
          <w:lang w:val="en-GB"/>
        </w:rPr>
        <w:t xml:space="preserve"> in inoculum)</w:t>
      </w:r>
      <w:r w:rsidR="00390C07" w:rsidRPr="00F13072">
        <w:rPr>
          <w:lang w:val="en-GB"/>
        </w:rPr>
        <w:t xml:space="preserve"> or spores</w:t>
      </w:r>
      <w:r w:rsidR="00161E3C">
        <w:rPr>
          <w:lang w:val="en-GB"/>
        </w:rPr>
        <w:t xml:space="preserve"> (1 per plate)</w:t>
      </w:r>
    </w:p>
    <w:p w14:paraId="2392385F" w14:textId="77777777" w:rsidR="00161E3C" w:rsidRPr="00F13072" w:rsidRDefault="00161E3C" w:rsidP="004938AE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Obs.Ratio</w:t>
      </w:r>
      <w:proofErr w:type="spellEnd"/>
      <w:r>
        <w:rPr>
          <w:lang w:val="en-GB"/>
        </w:rPr>
        <w:t xml:space="preserve">: the observed ratio as a proportion of mat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nuclei, determined by </w:t>
      </w:r>
      <w:proofErr w:type="spellStart"/>
      <w:r>
        <w:rPr>
          <w:lang w:val="en-GB"/>
        </w:rPr>
        <w:t>qPCR</w:t>
      </w:r>
      <w:proofErr w:type="spellEnd"/>
      <w:r>
        <w:rPr>
          <w:lang w:val="en-GB"/>
        </w:rPr>
        <w:t>, either on DNA extracted from growing mycelium, or on DNA extracted for conidia mixes.</w:t>
      </w:r>
    </w:p>
    <w:p w14:paraId="3B896210" w14:textId="77777777" w:rsidR="004938AE" w:rsidRPr="00F13072" w:rsidRDefault="00F13072">
      <w:pPr>
        <w:rPr>
          <w:lang w:val="en-GB"/>
        </w:rPr>
      </w:pPr>
      <w:r>
        <w:rPr>
          <w:lang w:val="en-GB"/>
        </w:rPr>
        <w:t>-</w:t>
      </w:r>
      <w:r w:rsidRPr="00F13072">
        <w:rPr>
          <w:lang w:val="en-GB"/>
        </w:rPr>
        <w:t>Lineage:</w:t>
      </w:r>
      <w:r w:rsidR="00390C07" w:rsidRPr="00F13072">
        <w:rPr>
          <w:lang w:val="en-GB"/>
        </w:rPr>
        <w:t xml:space="preserve"> </w:t>
      </w:r>
      <w:r w:rsidR="00161E3C">
        <w:rPr>
          <w:lang w:val="en-GB"/>
        </w:rPr>
        <w:t>lineage</w:t>
      </w:r>
      <w:r w:rsidR="00390C07" w:rsidRPr="00F13072">
        <w:rPr>
          <w:lang w:val="en-GB"/>
        </w:rPr>
        <w:t xml:space="preserve"> used in the experiment. 3 </w:t>
      </w:r>
      <w:proofErr w:type="gramStart"/>
      <w:r w:rsidRPr="00F13072">
        <w:rPr>
          <w:lang w:val="en-GB"/>
        </w:rPr>
        <w:t>levels :</w:t>
      </w:r>
      <w:proofErr w:type="gramEnd"/>
      <w:r w:rsidR="00390C07" w:rsidRPr="00F13072">
        <w:rPr>
          <w:lang w:val="en-GB"/>
        </w:rPr>
        <w:t xml:space="preserve"> L1, L6 or L10</w:t>
      </w:r>
      <w:r w:rsidRPr="00F13072">
        <w:rPr>
          <w:lang w:val="en-GB"/>
        </w:rPr>
        <w:t>.</w:t>
      </w:r>
    </w:p>
    <w:p w14:paraId="2083D994" w14:textId="77777777" w:rsidR="004938AE" w:rsidRPr="00F13072" w:rsidRDefault="00F13072">
      <w:pPr>
        <w:rPr>
          <w:lang w:val="en-GB"/>
        </w:rPr>
      </w:pPr>
      <w:r>
        <w:rPr>
          <w:lang w:val="en-GB"/>
        </w:rPr>
        <w:t>-</w:t>
      </w:r>
      <w:proofErr w:type="spellStart"/>
      <w:proofErr w:type="gramStart"/>
      <w:r w:rsidR="00390C07" w:rsidRPr="00F13072">
        <w:rPr>
          <w:lang w:val="en-GB"/>
        </w:rPr>
        <w:t>Initial.Cndn</w:t>
      </w:r>
      <w:proofErr w:type="spellEnd"/>
      <w:r w:rsidR="00390C07" w:rsidRPr="00F13072">
        <w:rPr>
          <w:lang w:val="en-GB"/>
        </w:rPr>
        <w:t> :</w:t>
      </w:r>
      <w:proofErr w:type="gramEnd"/>
      <w:r w:rsidR="00390C07" w:rsidRPr="00F13072">
        <w:rPr>
          <w:lang w:val="en-GB"/>
        </w:rPr>
        <w:t xml:space="preserve"> initial nuclear ratio in the inoculum. 4 </w:t>
      </w:r>
      <w:proofErr w:type="gramStart"/>
      <w:r w:rsidR="00390C07" w:rsidRPr="00F13072">
        <w:rPr>
          <w:lang w:val="en-GB"/>
        </w:rPr>
        <w:t>levels</w:t>
      </w:r>
      <w:r w:rsidRPr="00F13072">
        <w:rPr>
          <w:lang w:val="en-GB"/>
        </w:rPr>
        <w:t> :</w:t>
      </w:r>
      <w:proofErr w:type="gramEnd"/>
      <w:r w:rsidRPr="00F13072">
        <w:rPr>
          <w:lang w:val="en-GB"/>
        </w:rPr>
        <w:t xml:space="preserve"> R1 is 90% </w:t>
      </w:r>
      <w:proofErr w:type="spellStart"/>
      <w:r w:rsidRPr="00F13072">
        <w:rPr>
          <w:lang w:val="en-GB"/>
        </w:rPr>
        <w:t>matA</w:t>
      </w:r>
      <w:proofErr w:type="spellEnd"/>
      <w:r w:rsidRPr="00F13072">
        <w:rPr>
          <w:lang w:val="en-GB"/>
        </w:rPr>
        <w:t xml:space="preserve">, R2 is 50% </w:t>
      </w:r>
      <w:proofErr w:type="spellStart"/>
      <w:r w:rsidRPr="00F13072">
        <w:rPr>
          <w:lang w:val="en-GB"/>
        </w:rPr>
        <w:t>matA</w:t>
      </w:r>
      <w:proofErr w:type="spellEnd"/>
      <w:r w:rsidRPr="00F13072">
        <w:rPr>
          <w:lang w:val="en-GB"/>
        </w:rPr>
        <w:t xml:space="preserve"> and R3 is 10% </w:t>
      </w:r>
      <w:proofErr w:type="spellStart"/>
      <w:r w:rsidRPr="00F13072">
        <w:rPr>
          <w:lang w:val="en-GB"/>
        </w:rPr>
        <w:t>matA</w:t>
      </w:r>
      <w:proofErr w:type="spellEnd"/>
      <w:r w:rsidRPr="00F13072">
        <w:rPr>
          <w:lang w:val="en-GB"/>
        </w:rPr>
        <w:t xml:space="preserve">. For </w:t>
      </w:r>
      <w:proofErr w:type="gramStart"/>
      <w:r w:rsidRPr="00F13072">
        <w:rPr>
          <w:lang w:val="en-GB"/>
        </w:rPr>
        <w:t>spores</w:t>
      </w:r>
      <w:proofErr w:type="gramEnd"/>
      <w:r w:rsidRPr="00F13072">
        <w:rPr>
          <w:lang w:val="en-GB"/>
        </w:rPr>
        <w:t xml:space="preserve"> inoculum, it reads R2-spores because spores pass through a 50-50% stage.</w:t>
      </w:r>
    </w:p>
    <w:p w14:paraId="7D3ECD77" w14:textId="77777777" w:rsidR="00F13072" w:rsidRPr="00F13072" w:rsidRDefault="00F13072">
      <w:pPr>
        <w:rPr>
          <w:lang w:val="en-US"/>
        </w:rPr>
      </w:pPr>
      <w:r>
        <w:rPr>
          <w:lang w:val="en-GB"/>
        </w:rPr>
        <w:t>-</w:t>
      </w:r>
      <w:r w:rsidRPr="00F13072">
        <w:rPr>
          <w:lang w:val="en-GB"/>
        </w:rPr>
        <w:t xml:space="preserve">Type: 2 </w:t>
      </w:r>
      <w:proofErr w:type="gramStart"/>
      <w:r w:rsidRPr="00F13072">
        <w:rPr>
          <w:lang w:val="en-GB"/>
        </w:rPr>
        <w:t>levels :</w:t>
      </w:r>
      <w:proofErr w:type="gramEnd"/>
      <w:r w:rsidRPr="00F13072">
        <w:rPr>
          <w:lang w:val="en-GB"/>
        </w:rPr>
        <w:t xml:space="preserve"> rep or </w:t>
      </w:r>
      <w:proofErr w:type="spellStart"/>
      <w:r w:rsidRPr="00F13072">
        <w:rPr>
          <w:lang w:val="en-GB"/>
        </w:rPr>
        <w:t>inoc</w:t>
      </w:r>
      <w:proofErr w:type="spellEnd"/>
      <w:r w:rsidRPr="00F13072">
        <w:rPr>
          <w:lang w:val="en-GB"/>
        </w:rPr>
        <w:t xml:space="preserve">. To distinguish between </w:t>
      </w:r>
      <w:proofErr w:type="spellStart"/>
      <w:r w:rsidRPr="00F13072">
        <w:rPr>
          <w:lang w:val="en-GB"/>
        </w:rPr>
        <w:t>qPCR</w:t>
      </w:r>
      <w:proofErr w:type="spellEnd"/>
      <w:r w:rsidRPr="00F13072">
        <w:rPr>
          <w:lang w:val="en-GB"/>
        </w:rPr>
        <w:t xml:space="preserve"> performed on growing </w:t>
      </w:r>
      <w:r w:rsidRPr="00F13072">
        <w:rPr>
          <w:lang w:val="en-US"/>
        </w:rPr>
        <w:t>mycelium</w:t>
      </w:r>
      <w:r w:rsidR="009250F6">
        <w:rPr>
          <w:lang w:val="en-US"/>
        </w:rPr>
        <w:t xml:space="preserve"> (rep) or on conidia inoculum (</w:t>
      </w:r>
      <w:proofErr w:type="spellStart"/>
      <w:r w:rsidRPr="00F13072">
        <w:rPr>
          <w:lang w:val="en-US"/>
        </w:rPr>
        <w:t>inoc</w:t>
      </w:r>
      <w:proofErr w:type="spellEnd"/>
      <w:r w:rsidRPr="00F13072">
        <w:rPr>
          <w:lang w:val="en-US"/>
        </w:rPr>
        <w:t>).</w:t>
      </w:r>
    </w:p>
    <w:p w14:paraId="6D5D521A" w14:textId="77777777" w:rsidR="00F13072" w:rsidRPr="00F13072" w:rsidRDefault="00F13072">
      <w:pPr>
        <w:rPr>
          <w:lang w:val="en-US"/>
        </w:rPr>
      </w:pPr>
      <w:r>
        <w:rPr>
          <w:lang w:val="en-US"/>
        </w:rPr>
        <w:t>-</w:t>
      </w:r>
      <w:r w:rsidRPr="00F13072">
        <w:rPr>
          <w:lang w:val="en-US"/>
        </w:rPr>
        <w:t>Medium: growth medium (see Methods in MS)</w:t>
      </w:r>
      <w:r w:rsidR="009250F6">
        <w:rPr>
          <w:lang w:val="en-US"/>
        </w:rPr>
        <w:t xml:space="preserve">. 2 different growth media, code for </w:t>
      </w:r>
      <w:proofErr w:type="spellStart"/>
      <w:r w:rsidR="009250F6">
        <w:rPr>
          <w:lang w:val="en-US"/>
        </w:rPr>
        <w:t>inocula</w:t>
      </w:r>
      <w:proofErr w:type="spellEnd"/>
      <w:r w:rsidR="009250F6">
        <w:rPr>
          <w:lang w:val="en-US"/>
        </w:rPr>
        <w:t xml:space="preserve"> is </w:t>
      </w:r>
      <w:proofErr w:type="spellStart"/>
      <w:r w:rsidR="009250F6">
        <w:rPr>
          <w:lang w:val="en-US"/>
        </w:rPr>
        <w:t>Zinoc</w:t>
      </w:r>
      <w:proofErr w:type="spellEnd"/>
      <w:r w:rsidR="009250F6">
        <w:rPr>
          <w:lang w:val="en-US"/>
        </w:rPr>
        <w:t xml:space="preserve"> (for plotting purposes)</w:t>
      </w:r>
    </w:p>
    <w:p w14:paraId="3023A3A9" w14:textId="77777777" w:rsidR="00F13072" w:rsidRPr="00F13072" w:rsidRDefault="00F13072">
      <w:pPr>
        <w:rPr>
          <w:lang w:val="en-US"/>
        </w:rPr>
      </w:pPr>
      <w:r>
        <w:rPr>
          <w:lang w:val="en-US"/>
        </w:rPr>
        <w:t>-</w:t>
      </w:r>
      <w:proofErr w:type="spellStart"/>
      <w:proofErr w:type="gramStart"/>
      <w:r w:rsidRPr="00F13072">
        <w:rPr>
          <w:lang w:val="en-US"/>
        </w:rPr>
        <w:t>Time.Point</w:t>
      </w:r>
      <w:proofErr w:type="spellEnd"/>
      <w:r w:rsidRPr="00F13072">
        <w:rPr>
          <w:lang w:val="en-US"/>
        </w:rPr>
        <w:t> :</w:t>
      </w:r>
      <w:proofErr w:type="gramEnd"/>
      <w:r w:rsidRPr="00F13072">
        <w:rPr>
          <w:lang w:val="en-US"/>
        </w:rPr>
        <w:t xml:space="preserve"> harvesting time point, 2 different duration of growth</w:t>
      </w:r>
      <w:r w:rsidR="009250F6">
        <w:rPr>
          <w:lang w:val="en-US"/>
        </w:rPr>
        <w:t xml:space="preserve"> T1 and T2 </w:t>
      </w:r>
      <w:r w:rsidRPr="00F13072">
        <w:rPr>
          <w:lang w:val="en-US"/>
        </w:rPr>
        <w:t>(see main text).</w:t>
      </w:r>
      <w:r w:rsidR="009250F6">
        <w:rPr>
          <w:lang w:val="en-US"/>
        </w:rPr>
        <w:t xml:space="preserve"> T0 are </w:t>
      </w:r>
      <w:proofErr w:type="spellStart"/>
      <w:r w:rsidR="009250F6">
        <w:rPr>
          <w:lang w:val="en-US"/>
        </w:rPr>
        <w:t>inocula</w:t>
      </w:r>
      <w:proofErr w:type="spellEnd"/>
      <w:r w:rsidR="009250F6">
        <w:rPr>
          <w:lang w:val="en-US"/>
        </w:rPr>
        <w:t>.</w:t>
      </w:r>
    </w:p>
    <w:p w14:paraId="624A59BE" w14:textId="77777777" w:rsidR="00F13072" w:rsidRDefault="00161E3C">
      <w:pPr>
        <w:rPr>
          <w:lang w:val="en-US"/>
        </w:rPr>
      </w:pPr>
      <w:r>
        <w:rPr>
          <w:lang w:val="en-US"/>
        </w:rPr>
        <w:t>-Strain: details on the strains used in the experiment</w:t>
      </w:r>
    </w:p>
    <w:p w14:paraId="5961B593" w14:textId="77777777" w:rsidR="00161E3C" w:rsidRPr="00F13072" w:rsidRDefault="00161E3C">
      <w:pPr>
        <w:rPr>
          <w:lang w:val="en-US"/>
        </w:rPr>
      </w:pPr>
    </w:p>
    <w:p w14:paraId="147FA34B" w14:textId="77777777" w:rsidR="00F13072" w:rsidRDefault="00F13072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Rscript</w:t>
      </w:r>
      <w:proofErr w:type="spellEnd"/>
      <w:r>
        <w:rPr>
          <w:lang w:val="en-US"/>
        </w:rPr>
        <w:t xml:space="preserve"> gives the code to get the figures and the statistical analyses.</w:t>
      </w:r>
    </w:p>
    <w:p w14:paraId="7FA83462" w14:textId="77777777" w:rsidR="00161E3C" w:rsidRDefault="00161E3C">
      <w:pPr>
        <w:rPr>
          <w:lang w:val="en-US"/>
        </w:rPr>
      </w:pPr>
    </w:p>
    <w:p w14:paraId="72EE8005" w14:textId="77777777" w:rsidR="00161E3C" w:rsidRDefault="00161E3C">
      <w:pPr>
        <w:rPr>
          <w:lang w:val="en-US"/>
        </w:rPr>
      </w:pPr>
    </w:p>
    <w:p w14:paraId="42B239BA" w14:textId="77777777" w:rsidR="00161E3C" w:rsidRPr="00352114" w:rsidRDefault="00161E3C" w:rsidP="00352114">
      <w:pPr>
        <w:pStyle w:val="ListParagraph"/>
        <w:numPr>
          <w:ilvl w:val="0"/>
          <w:numId w:val="10"/>
        </w:numPr>
        <w:rPr>
          <w:lang w:val="en-US"/>
        </w:rPr>
      </w:pPr>
      <w:r w:rsidRPr="00352114">
        <w:rPr>
          <w:b/>
          <w:lang w:val="en-US"/>
        </w:rPr>
        <w:t>Comparison of nuclear ratios in conidia and mycelium</w:t>
      </w:r>
      <w:r w:rsidRPr="00352114">
        <w:rPr>
          <w:lang w:val="en-US"/>
        </w:rPr>
        <w:t xml:space="preserve"> NR_Conidia_Mycelium_Data</w:t>
      </w:r>
      <w:r w:rsidR="001E495D">
        <w:rPr>
          <w:lang w:val="en-US"/>
        </w:rPr>
        <w:t>.csv</w:t>
      </w:r>
      <w:r w:rsidRPr="00352114">
        <w:rPr>
          <w:lang w:val="en-US"/>
        </w:rPr>
        <w:t xml:space="preserve"> and </w:t>
      </w:r>
      <w:proofErr w:type="spellStart"/>
      <w:r w:rsidRPr="00352114">
        <w:rPr>
          <w:lang w:val="en-US"/>
        </w:rPr>
        <w:t>NRConidiaVsMycelium_Rscript</w:t>
      </w:r>
      <w:proofErr w:type="spellEnd"/>
    </w:p>
    <w:p w14:paraId="4A5D5C6D" w14:textId="77777777" w:rsidR="00161E3C" w:rsidRDefault="00161E3C">
      <w:pPr>
        <w:rPr>
          <w:lang w:val="en-US"/>
        </w:rPr>
      </w:pPr>
    </w:p>
    <w:p w14:paraId="7AAFA2DA" w14:textId="77777777" w:rsidR="00F13072" w:rsidRDefault="00161E3C">
      <w:pPr>
        <w:rPr>
          <w:lang w:val="en-US"/>
        </w:rPr>
      </w:pPr>
      <w:proofErr w:type="gramStart"/>
      <w:r>
        <w:rPr>
          <w:lang w:val="en-US"/>
        </w:rPr>
        <w:t>To derive Fig.4.</w:t>
      </w:r>
      <w:proofErr w:type="gramEnd"/>
    </w:p>
    <w:p w14:paraId="3F077C8E" w14:textId="77777777" w:rsidR="00352114" w:rsidRDefault="00352114">
      <w:pPr>
        <w:rPr>
          <w:lang w:val="en-US"/>
        </w:rPr>
      </w:pPr>
      <w:r>
        <w:rPr>
          <w:lang w:val="en-US"/>
        </w:rPr>
        <w:t>See Methods for details on the experiment. Nuclear ratios were compared between mycelium and conidia growing on the same plate.</w:t>
      </w:r>
    </w:p>
    <w:p w14:paraId="1D423B10" w14:textId="77777777" w:rsidR="00352114" w:rsidRDefault="00352114">
      <w:pPr>
        <w:rPr>
          <w:lang w:val="en-US"/>
        </w:rPr>
      </w:pPr>
    </w:p>
    <w:p w14:paraId="10E0A8BC" w14:textId="77777777" w:rsidR="00352114" w:rsidRDefault="00161E3C">
      <w:pPr>
        <w:rPr>
          <w:lang w:val="en-US"/>
        </w:rPr>
      </w:pPr>
      <w:r>
        <w:rPr>
          <w:lang w:val="en-US"/>
        </w:rPr>
        <w:t xml:space="preserve">Columns of the </w:t>
      </w:r>
      <w:proofErr w:type="spellStart"/>
      <w:r>
        <w:rPr>
          <w:lang w:val="en-US"/>
        </w:rPr>
        <w:t>datafile</w:t>
      </w:r>
      <w:proofErr w:type="spellEnd"/>
      <w:r>
        <w:rPr>
          <w:lang w:val="en-US"/>
        </w:rPr>
        <w:t xml:space="preserve"> are labeled as follows</w:t>
      </w:r>
      <w:r w:rsidR="00352114">
        <w:rPr>
          <w:lang w:val="en-US"/>
        </w:rPr>
        <w:t>:</w:t>
      </w:r>
    </w:p>
    <w:p w14:paraId="15B5F88F" w14:textId="77777777" w:rsidR="00352114" w:rsidRDefault="001E495D">
      <w:pPr>
        <w:rPr>
          <w:lang w:val="en-US"/>
        </w:rPr>
      </w:pPr>
      <w:r>
        <w:rPr>
          <w:lang w:val="en-US"/>
        </w:rPr>
        <w:t>-</w:t>
      </w:r>
      <w:r w:rsidR="00352114">
        <w:rPr>
          <w:lang w:val="en-US"/>
        </w:rPr>
        <w:t>Sample: sample code</w:t>
      </w:r>
    </w:p>
    <w:p w14:paraId="010D4BA3" w14:textId="77777777" w:rsidR="00352114" w:rsidRDefault="001E495D">
      <w:pPr>
        <w:rPr>
          <w:lang w:val="en-US"/>
        </w:rPr>
      </w:pPr>
      <w:r>
        <w:rPr>
          <w:lang w:val="en-US"/>
        </w:rPr>
        <w:t>-</w:t>
      </w:r>
      <w:proofErr w:type="spellStart"/>
      <w:r w:rsidR="00352114">
        <w:rPr>
          <w:lang w:val="en-US"/>
        </w:rPr>
        <w:t>Obs.Ratio</w:t>
      </w:r>
      <w:proofErr w:type="spellEnd"/>
      <w:r w:rsidR="00352114">
        <w:rPr>
          <w:lang w:val="en-US"/>
        </w:rPr>
        <w:t xml:space="preserve">: estimated nuclear ratio (proportion of </w:t>
      </w:r>
      <w:proofErr w:type="spellStart"/>
      <w:r w:rsidR="00352114">
        <w:rPr>
          <w:lang w:val="en-US"/>
        </w:rPr>
        <w:t>matA</w:t>
      </w:r>
      <w:proofErr w:type="spellEnd"/>
      <w:r w:rsidR="00352114">
        <w:rPr>
          <w:lang w:val="en-US"/>
        </w:rPr>
        <w:t>) in the growing mycelium (no conidia) or in the conidia (no mycelium).</w:t>
      </w:r>
    </w:p>
    <w:p w14:paraId="761B5CD7" w14:textId="77777777" w:rsidR="00352114" w:rsidRDefault="001E495D">
      <w:pPr>
        <w:rPr>
          <w:lang w:val="en-US"/>
        </w:rPr>
      </w:pPr>
      <w:r>
        <w:rPr>
          <w:lang w:val="en-US"/>
        </w:rPr>
        <w:t>-</w:t>
      </w:r>
      <w:proofErr w:type="spellStart"/>
      <w:r w:rsidR="00352114">
        <w:rPr>
          <w:lang w:val="en-US"/>
        </w:rPr>
        <w:t>Con.Myc</w:t>
      </w:r>
      <w:proofErr w:type="spellEnd"/>
      <w:r w:rsidR="00352114">
        <w:rPr>
          <w:lang w:val="en-US"/>
        </w:rPr>
        <w:t xml:space="preserve">: type of </w:t>
      </w:r>
      <w:proofErr w:type="spellStart"/>
      <w:r w:rsidR="00352114">
        <w:rPr>
          <w:lang w:val="en-US"/>
        </w:rPr>
        <w:t>saple</w:t>
      </w:r>
      <w:proofErr w:type="spellEnd"/>
      <w:r w:rsidR="00352114">
        <w:rPr>
          <w:lang w:val="en-US"/>
        </w:rPr>
        <w:t xml:space="preserve">, 2 levels, con=conidia and </w:t>
      </w:r>
      <w:proofErr w:type="spellStart"/>
      <w:r w:rsidR="00352114">
        <w:rPr>
          <w:lang w:val="en-US"/>
        </w:rPr>
        <w:t>myc</w:t>
      </w:r>
      <w:proofErr w:type="spellEnd"/>
      <w:r w:rsidR="00352114">
        <w:rPr>
          <w:lang w:val="en-US"/>
        </w:rPr>
        <w:t>=mycelium.</w:t>
      </w:r>
    </w:p>
    <w:p w14:paraId="12C59FE4" w14:textId="77777777" w:rsidR="00352114" w:rsidRDefault="001E495D">
      <w:pPr>
        <w:rPr>
          <w:lang w:val="en-US"/>
        </w:rPr>
      </w:pPr>
      <w:r>
        <w:rPr>
          <w:lang w:val="en-US"/>
        </w:rPr>
        <w:t>-</w:t>
      </w:r>
      <w:r w:rsidR="00352114">
        <w:rPr>
          <w:lang w:val="en-US"/>
        </w:rPr>
        <w:t>Plate: code to distinguish all plates.</w:t>
      </w:r>
    </w:p>
    <w:p w14:paraId="4293AF8A" w14:textId="1A8DC959" w:rsidR="00352114" w:rsidRDefault="001E495D">
      <w:pPr>
        <w:rPr>
          <w:lang w:val="en-US"/>
        </w:rPr>
      </w:pPr>
      <w:r>
        <w:rPr>
          <w:lang w:val="en-US"/>
        </w:rPr>
        <w:t>-</w:t>
      </w:r>
      <w:r w:rsidR="00352114">
        <w:rPr>
          <w:lang w:val="en-US"/>
        </w:rPr>
        <w:t>Lineage: lineage</w:t>
      </w:r>
      <w:r w:rsidR="004A4CC4">
        <w:rPr>
          <w:lang w:val="en-US"/>
        </w:rPr>
        <w:t>s</w:t>
      </w:r>
      <w:r w:rsidR="00352114">
        <w:rPr>
          <w:lang w:val="en-US"/>
        </w:rPr>
        <w:t xml:space="preserve"> used in the experiment, 3</w:t>
      </w:r>
      <w:r w:rsidR="004A4CC4">
        <w:rPr>
          <w:lang w:val="en-US"/>
        </w:rPr>
        <w:t xml:space="preserve"> </w:t>
      </w:r>
      <w:r w:rsidR="00352114">
        <w:rPr>
          <w:lang w:val="en-US"/>
        </w:rPr>
        <w:t>levels: L1, L6, L10</w:t>
      </w:r>
    </w:p>
    <w:p w14:paraId="36C22670" w14:textId="77777777" w:rsidR="00352114" w:rsidRDefault="00352114">
      <w:pPr>
        <w:rPr>
          <w:lang w:val="en-US"/>
        </w:rPr>
      </w:pPr>
    </w:p>
    <w:p w14:paraId="51496057" w14:textId="77777777" w:rsidR="001E495D" w:rsidRDefault="001E495D" w:rsidP="00352114">
      <w:pPr>
        <w:rPr>
          <w:lang w:val="en-US"/>
        </w:rPr>
      </w:pPr>
    </w:p>
    <w:p w14:paraId="0701D8A7" w14:textId="77777777" w:rsidR="001E495D" w:rsidRDefault="001E495D" w:rsidP="00352114">
      <w:pPr>
        <w:rPr>
          <w:lang w:val="en-US"/>
        </w:rPr>
      </w:pPr>
    </w:p>
    <w:p w14:paraId="6CE1397C" w14:textId="77777777" w:rsidR="001E495D" w:rsidRDefault="001E495D" w:rsidP="00352114">
      <w:pPr>
        <w:rPr>
          <w:lang w:val="en-US"/>
        </w:rPr>
      </w:pPr>
    </w:p>
    <w:p w14:paraId="17673A71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&gt; </w:t>
      </w:r>
      <w:proofErr w:type="gramStart"/>
      <w:r w:rsidRPr="00352114">
        <w:rPr>
          <w:lang w:val="en-US"/>
        </w:rPr>
        <w:t>summary</w:t>
      </w:r>
      <w:proofErr w:type="gramEnd"/>
      <w:r w:rsidRPr="00352114">
        <w:rPr>
          <w:lang w:val="en-US"/>
        </w:rPr>
        <w:t>(data)</w:t>
      </w:r>
    </w:p>
    <w:p w14:paraId="6E39C635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      Sample     </w:t>
      </w:r>
      <w:r w:rsidR="001E495D">
        <w:rPr>
          <w:lang w:val="en-US"/>
        </w:rPr>
        <w:tab/>
      </w:r>
      <w:proofErr w:type="spellStart"/>
      <w:r w:rsidRPr="00352114">
        <w:rPr>
          <w:lang w:val="en-US"/>
        </w:rPr>
        <w:t>Obs.Ratio</w:t>
      </w:r>
      <w:proofErr w:type="spellEnd"/>
      <w:r w:rsidRPr="00352114">
        <w:rPr>
          <w:lang w:val="en-US"/>
        </w:rPr>
        <w:t xml:space="preserve">      </w:t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proofErr w:type="spellStart"/>
      <w:r w:rsidRPr="00352114">
        <w:rPr>
          <w:lang w:val="en-US"/>
        </w:rPr>
        <w:t>Con.Myc</w:t>
      </w:r>
      <w:proofErr w:type="spellEnd"/>
      <w:r w:rsidRPr="00352114">
        <w:rPr>
          <w:lang w:val="en-US"/>
        </w:rPr>
        <w:t xml:space="preserve">   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Plate 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Lineage </w:t>
      </w:r>
    </w:p>
    <w:p w14:paraId="3975D232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L1 con1.1: 1   Min.   :0</w:t>
      </w:r>
      <w:proofErr w:type="gramStart"/>
      <w:r w:rsidRPr="00352114">
        <w:rPr>
          <w:lang w:val="en-US"/>
        </w:rPr>
        <w:t>.4000</w:t>
      </w:r>
      <w:proofErr w:type="gramEnd"/>
      <w:r w:rsidRPr="00352114">
        <w:rPr>
          <w:lang w:val="en-US"/>
        </w:rPr>
        <w:t xml:space="preserve">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con:45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L6P3   :10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L1 :27  </w:t>
      </w:r>
    </w:p>
    <w:p w14:paraId="780D9437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L1 con1.2: 1   1st Qu.:0</w:t>
      </w:r>
      <w:proofErr w:type="gramStart"/>
      <w:r w:rsidRPr="00352114">
        <w:rPr>
          <w:lang w:val="en-US"/>
        </w:rPr>
        <w:t>.</w:t>
      </w:r>
      <w:proofErr w:type="gramEnd"/>
      <w:r w:rsidRPr="00352114">
        <w:rPr>
          <w:lang w:val="en-US"/>
        </w:rPr>
        <w:t xml:space="preserve">4700   </w:t>
      </w:r>
      <w:r w:rsidR="001E495D">
        <w:rPr>
          <w:lang w:val="en-US"/>
        </w:rPr>
        <w:tab/>
      </w:r>
      <w:r w:rsidRPr="00352114">
        <w:rPr>
          <w:lang w:val="en-US"/>
        </w:rPr>
        <w:t>myc</w:t>
      </w:r>
      <w:proofErr w:type="gramStart"/>
      <w:r w:rsidRPr="00352114">
        <w:rPr>
          <w:lang w:val="en-US"/>
        </w:rPr>
        <w:t>:37</w:t>
      </w:r>
      <w:proofErr w:type="gramEnd"/>
      <w:r w:rsidRPr="00352114">
        <w:rPr>
          <w:lang w:val="en-US"/>
        </w:rPr>
        <w:t xml:space="preserve">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L10P1  : 9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L10:27  </w:t>
      </w:r>
    </w:p>
    <w:p w14:paraId="3BFBE9D5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L1 con1.3: 1   Median :0</w:t>
      </w:r>
      <w:proofErr w:type="gramStart"/>
      <w:r w:rsidRPr="00352114">
        <w:rPr>
          <w:lang w:val="en-US"/>
        </w:rPr>
        <w:t>.5400</w:t>
      </w:r>
      <w:proofErr w:type="gramEnd"/>
      <w:r w:rsidRPr="00352114">
        <w:rPr>
          <w:lang w:val="en-US"/>
        </w:rPr>
        <w:t xml:space="preserve">            </w:t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Pr="00352114">
        <w:rPr>
          <w:lang w:val="en-US"/>
        </w:rPr>
        <w:t xml:space="preserve">L10P2  : 9   </w:t>
      </w:r>
      <w:r w:rsidR="001E495D">
        <w:rPr>
          <w:lang w:val="en-US"/>
        </w:rPr>
        <w:tab/>
      </w:r>
      <w:r w:rsidRPr="00352114">
        <w:rPr>
          <w:lang w:val="en-US"/>
        </w:rPr>
        <w:t xml:space="preserve">L6 :28  </w:t>
      </w:r>
    </w:p>
    <w:p w14:paraId="4A4660ED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L1 con1.4: 1   Mean   :0</w:t>
      </w:r>
      <w:proofErr w:type="gramStart"/>
      <w:r w:rsidRPr="00352114">
        <w:rPr>
          <w:lang w:val="en-US"/>
        </w:rPr>
        <w:t>.5593</w:t>
      </w:r>
      <w:proofErr w:type="gramEnd"/>
      <w:r w:rsidRPr="00352114">
        <w:rPr>
          <w:lang w:val="en-US"/>
        </w:rPr>
        <w:t xml:space="preserve">            </w:t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Pr="00352114">
        <w:rPr>
          <w:lang w:val="en-US"/>
        </w:rPr>
        <w:t xml:space="preserve">L10P3  : 9           </w:t>
      </w:r>
    </w:p>
    <w:p w14:paraId="0901480E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L1 con1.5: 1   3rd Qu.:0</w:t>
      </w:r>
      <w:proofErr w:type="gramStart"/>
      <w:r w:rsidRPr="00352114">
        <w:rPr>
          <w:lang w:val="en-US"/>
        </w:rPr>
        <w:t>.</w:t>
      </w:r>
      <w:proofErr w:type="gramEnd"/>
      <w:r w:rsidRPr="00352114">
        <w:rPr>
          <w:lang w:val="en-US"/>
        </w:rPr>
        <w:t xml:space="preserve">6300            </w:t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proofErr w:type="gramStart"/>
      <w:r w:rsidRPr="00352114">
        <w:rPr>
          <w:lang w:val="en-US"/>
        </w:rPr>
        <w:t>L1P1   :</w:t>
      </w:r>
      <w:proofErr w:type="gramEnd"/>
      <w:r w:rsidRPr="00352114">
        <w:rPr>
          <w:lang w:val="en-US"/>
        </w:rPr>
        <w:t xml:space="preserve"> 9           </w:t>
      </w:r>
    </w:p>
    <w:p w14:paraId="11360067" w14:textId="77777777" w:rsidR="00352114" w:rsidRP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L1 con2.1: 1   Max.   :0</w:t>
      </w:r>
      <w:proofErr w:type="gramStart"/>
      <w:r w:rsidRPr="00352114">
        <w:rPr>
          <w:lang w:val="en-US"/>
        </w:rPr>
        <w:t>.8300</w:t>
      </w:r>
      <w:proofErr w:type="gramEnd"/>
      <w:r w:rsidRPr="00352114">
        <w:rPr>
          <w:lang w:val="en-US"/>
        </w:rPr>
        <w:t xml:space="preserve">            </w:t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Pr="00352114">
        <w:rPr>
          <w:lang w:val="en-US"/>
        </w:rPr>
        <w:t xml:space="preserve">L1P2   : 9           </w:t>
      </w:r>
    </w:p>
    <w:p w14:paraId="5FBA358D" w14:textId="77777777" w:rsidR="00352114" w:rsidRDefault="00352114" w:rsidP="00352114">
      <w:pPr>
        <w:rPr>
          <w:lang w:val="en-US"/>
        </w:rPr>
      </w:pPr>
      <w:r w:rsidRPr="00352114">
        <w:rPr>
          <w:lang w:val="en-US"/>
        </w:rPr>
        <w:t xml:space="preserve"> (Other</w:t>
      </w:r>
      <w:proofErr w:type="gramStart"/>
      <w:r w:rsidRPr="00352114">
        <w:rPr>
          <w:lang w:val="en-US"/>
        </w:rPr>
        <w:t>)  :76</w:t>
      </w:r>
      <w:proofErr w:type="gramEnd"/>
      <w:r w:rsidRPr="00352114">
        <w:rPr>
          <w:lang w:val="en-US"/>
        </w:rPr>
        <w:t xml:space="preserve">                             </w:t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="001E495D">
        <w:rPr>
          <w:lang w:val="en-US"/>
        </w:rPr>
        <w:tab/>
      </w:r>
      <w:r w:rsidRPr="00352114">
        <w:rPr>
          <w:lang w:val="en-US"/>
        </w:rPr>
        <w:t xml:space="preserve">(Other):27   </w:t>
      </w:r>
    </w:p>
    <w:p w14:paraId="05A53CAA" w14:textId="77777777" w:rsidR="00352114" w:rsidRDefault="00352114">
      <w:pPr>
        <w:rPr>
          <w:lang w:val="en-US"/>
        </w:rPr>
      </w:pPr>
    </w:p>
    <w:p w14:paraId="60B8F2D0" w14:textId="110222B1" w:rsidR="002F0526" w:rsidRDefault="002F0526" w:rsidP="002F052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Rscript</w:t>
      </w:r>
      <w:proofErr w:type="spellEnd"/>
      <w:r>
        <w:rPr>
          <w:lang w:val="en-US"/>
        </w:rPr>
        <w:t xml:space="preserve"> gives the code to get the figure (Fig4) and the statistical analyses.</w:t>
      </w:r>
    </w:p>
    <w:p w14:paraId="5E8CF5A7" w14:textId="77777777" w:rsidR="002F0526" w:rsidRDefault="002F0526">
      <w:pPr>
        <w:rPr>
          <w:lang w:val="en-US"/>
        </w:rPr>
      </w:pPr>
    </w:p>
    <w:p w14:paraId="2F150273" w14:textId="77777777" w:rsidR="00161E3C" w:rsidRDefault="00161E3C">
      <w:pPr>
        <w:rPr>
          <w:lang w:val="en-US"/>
        </w:rPr>
      </w:pPr>
    </w:p>
    <w:p w14:paraId="540BD490" w14:textId="77777777" w:rsidR="00352114" w:rsidRPr="001E495D" w:rsidRDefault="001E495D" w:rsidP="001E495D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1E495D">
        <w:rPr>
          <w:b/>
          <w:lang w:val="en-US"/>
        </w:rPr>
        <w:t>Vegetative fitness: conidia yield</w:t>
      </w:r>
    </w:p>
    <w:p w14:paraId="64E66988" w14:textId="77777777" w:rsidR="001E495D" w:rsidRPr="001E495D" w:rsidRDefault="001E495D" w:rsidP="001E495D">
      <w:pPr>
        <w:pStyle w:val="ListParagraph"/>
        <w:rPr>
          <w:lang w:val="en-US"/>
        </w:rPr>
      </w:pPr>
      <w:r>
        <w:rPr>
          <w:lang w:val="en-US"/>
        </w:rPr>
        <w:t xml:space="preserve">Fitness_Conidia_Data.csv and </w:t>
      </w:r>
      <w:proofErr w:type="spellStart"/>
      <w:r>
        <w:rPr>
          <w:lang w:val="en-US"/>
        </w:rPr>
        <w:t>Fitness_Conidia_Rscript</w:t>
      </w:r>
      <w:proofErr w:type="spellEnd"/>
    </w:p>
    <w:p w14:paraId="766B82B6" w14:textId="77777777" w:rsidR="00352114" w:rsidRDefault="00352114">
      <w:pPr>
        <w:rPr>
          <w:lang w:val="en-US"/>
        </w:rPr>
      </w:pPr>
    </w:p>
    <w:p w14:paraId="15826712" w14:textId="77777777" w:rsidR="001E495D" w:rsidRDefault="001E495D">
      <w:pPr>
        <w:rPr>
          <w:lang w:val="en-US"/>
        </w:rPr>
      </w:pPr>
      <w:proofErr w:type="gramStart"/>
      <w:r>
        <w:rPr>
          <w:lang w:val="en-US"/>
        </w:rPr>
        <w:t>To derive Fig.5.</w:t>
      </w:r>
      <w:proofErr w:type="gramEnd"/>
      <w:r>
        <w:rPr>
          <w:lang w:val="en-US"/>
        </w:rPr>
        <w:t xml:space="preserve"> See main text for details on the methods.</w:t>
      </w:r>
    </w:p>
    <w:p w14:paraId="46B8E732" w14:textId="77777777" w:rsidR="00DA5EEC" w:rsidRDefault="001E495D" w:rsidP="00DA5EEC">
      <w:pPr>
        <w:rPr>
          <w:lang w:val="en-US"/>
        </w:rPr>
      </w:pPr>
      <w:r>
        <w:rPr>
          <w:lang w:val="en-US"/>
        </w:rPr>
        <w:t xml:space="preserve">Columns of the </w:t>
      </w:r>
      <w:proofErr w:type="spellStart"/>
      <w:r>
        <w:rPr>
          <w:lang w:val="en-US"/>
        </w:rPr>
        <w:t>datafile</w:t>
      </w:r>
      <w:proofErr w:type="spellEnd"/>
      <w:r>
        <w:rPr>
          <w:lang w:val="en-US"/>
        </w:rPr>
        <w:t xml:space="preserve"> are labeled as follows:</w:t>
      </w:r>
    </w:p>
    <w:p w14:paraId="1BFB50B3" w14:textId="1522319C" w:rsidR="004A4CC4" w:rsidRDefault="004A4CC4" w:rsidP="004A4CC4">
      <w:pPr>
        <w:rPr>
          <w:lang w:val="en-US"/>
        </w:rPr>
      </w:pPr>
      <w:r>
        <w:rPr>
          <w:lang w:val="en-US"/>
        </w:rPr>
        <w:t>-Lineage: lineages used in the experiment, 3 levels: L1, L6, L10</w:t>
      </w:r>
    </w:p>
    <w:p w14:paraId="3E8A31D8" w14:textId="0B3A1B5D" w:rsidR="00161E3C" w:rsidRDefault="004A4CC4" w:rsidP="00DA5EE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Het.Hom</w:t>
      </w:r>
      <w:proofErr w:type="spellEnd"/>
      <w:r>
        <w:rPr>
          <w:lang w:val="en-US"/>
        </w:rPr>
        <w:t>: heterokaryon (Het) or homokaryons (</w:t>
      </w:r>
      <w:proofErr w:type="spellStart"/>
      <w:r>
        <w:rPr>
          <w:lang w:val="en-US"/>
        </w:rPr>
        <w:t>Hom</w:t>
      </w:r>
      <w:proofErr w:type="spellEnd"/>
      <w:r>
        <w:rPr>
          <w:lang w:val="en-US"/>
        </w:rPr>
        <w:t>)</w:t>
      </w:r>
    </w:p>
    <w:p w14:paraId="09E7587B" w14:textId="0BD1EEE9" w:rsidR="004A4CC4" w:rsidRDefault="004A4CC4" w:rsidP="00DA5EEC">
      <w:pPr>
        <w:rPr>
          <w:lang w:val="en-US"/>
        </w:rPr>
      </w:pPr>
      <w:r>
        <w:rPr>
          <w:lang w:val="en-US"/>
        </w:rPr>
        <w:t xml:space="preserve">-Category: 5 levels: BA=homokaryons </w:t>
      </w:r>
      <w:proofErr w:type="spellStart"/>
      <w:proofErr w:type="gramStart"/>
      <w:r>
        <w:rPr>
          <w:lang w:val="en-US"/>
        </w:rPr>
        <w:t>matA</w:t>
      </w:r>
      <w:proofErr w:type="spellEnd"/>
      <w:r>
        <w:rPr>
          <w:lang w:val="en-US"/>
        </w:rPr>
        <w:t xml:space="preserve"> ,R1</w:t>
      </w:r>
      <w:proofErr w:type="gramEnd"/>
      <w:r>
        <w:rPr>
          <w:lang w:val="en-US"/>
        </w:rPr>
        <w:t xml:space="preserve">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90%, R2= 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50%, R3=heterokaryon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10%,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>=homokaryons mat a</w:t>
      </w:r>
    </w:p>
    <w:p w14:paraId="0FC7201D" w14:textId="3ADAD00C" w:rsidR="004A4CC4" w:rsidRDefault="004A4CC4" w:rsidP="00DA5EE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Conid.Count</w:t>
      </w:r>
      <w:proofErr w:type="spellEnd"/>
      <w:r>
        <w:rPr>
          <w:lang w:val="en-US"/>
        </w:rPr>
        <w:t>: raw count of conidia</w:t>
      </w:r>
    </w:p>
    <w:p w14:paraId="4607F8A6" w14:textId="0BB047FD" w:rsidR="004A4CC4" w:rsidRDefault="004A4CC4" w:rsidP="00DA5EE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Dil</w:t>
      </w:r>
      <w:proofErr w:type="spellEnd"/>
      <w:r>
        <w:rPr>
          <w:lang w:val="en-US"/>
        </w:rPr>
        <w:t>=dilution at which counts were done</w:t>
      </w:r>
    </w:p>
    <w:p w14:paraId="776C2ABB" w14:textId="4D121371" w:rsidR="004A4CC4" w:rsidRDefault="004A4CC4" w:rsidP="00DA5EEC">
      <w:pPr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factor</w:t>
      </w:r>
      <w:proofErr w:type="gramEnd"/>
      <w:r>
        <w:rPr>
          <w:lang w:val="en-US"/>
        </w:rPr>
        <w:t xml:space="preserve"> accounting for further dilution</w:t>
      </w:r>
    </w:p>
    <w:p w14:paraId="04C678B9" w14:textId="3B124656" w:rsidR="004A4CC4" w:rsidRDefault="004A4CC4" w:rsidP="00DA5EE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Log.Total.Count</w:t>
      </w:r>
      <w:proofErr w:type="spellEnd"/>
      <w:r>
        <w:rPr>
          <w:lang w:val="en-US"/>
        </w:rPr>
        <w:t>=</w:t>
      </w:r>
      <w:proofErr w:type="gramStart"/>
      <w:r>
        <w:rPr>
          <w:lang w:val="en-US"/>
        </w:rPr>
        <w:t>log(</w:t>
      </w:r>
      <w:proofErr w:type="spellStart"/>
      <w:proofErr w:type="gramEnd"/>
      <w:r>
        <w:rPr>
          <w:lang w:val="en-US"/>
        </w:rPr>
        <w:t>Conid.Count</w:t>
      </w:r>
      <w:proofErr w:type="spellEnd"/>
      <w:r>
        <w:rPr>
          <w:lang w:val="en-US"/>
        </w:rPr>
        <w:t>*dilution*times)</w:t>
      </w:r>
      <w:r w:rsidR="002F0526">
        <w:rPr>
          <w:lang w:val="en-US"/>
        </w:rPr>
        <w:t>: the variable to work with.</w:t>
      </w:r>
    </w:p>
    <w:tbl>
      <w:tblPr>
        <w:tblStyle w:val="TableGrid"/>
        <w:tblpPr w:leftFromText="180" w:rightFromText="180" w:vertAnchor="text" w:horzAnchor="page" w:tblpX="1393" w:tblpY="93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045"/>
        <w:gridCol w:w="906"/>
        <w:gridCol w:w="1134"/>
        <w:gridCol w:w="992"/>
        <w:gridCol w:w="1276"/>
        <w:gridCol w:w="992"/>
        <w:gridCol w:w="1276"/>
        <w:gridCol w:w="1985"/>
      </w:tblGrid>
      <w:tr w:rsidR="004A4CC4" w14:paraId="12BE87D8" w14:textId="77777777" w:rsidTr="004A4CC4">
        <w:tc>
          <w:tcPr>
            <w:tcW w:w="1045" w:type="dxa"/>
          </w:tcPr>
          <w:p w14:paraId="56A70CA6" w14:textId="77777777" w:rsidR="004A4CC4" w:rsidRPr="00DA5EEC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Lineage  </w:t>
            </w:r>
          </w:p>
          <w:p w14:paraId="619D2CB2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06" w:type="dxa"/>
          </w:tcPr>
          <w:p w14:paraId="65C8942F" w14:textId="3E4F1975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He</w:t>
            </w: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Hom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AE9C203" w14:textId="7777777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Category  </w:t>
            </w:r>
          </w:p>
        </w:tc>
        <w:tc>
          <w:tcPr>
            <w:tcW w:w="992" w:type="dxa"/>
          </w:tcPr>
          <w:p w14:paraId="54C4DF5B" w14:textId="7777777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Rep  </w:t>
            </w:r>
          </w:p>
        </w:tc>
        <w:tc>
          <w:tcPr>
            <w:tcW w:w="1276" w:type="dxa"/>
          </w:tcPr>
          <w:p w14:paraId="1FB97FFA" w14:textId="77777777" w:rsidR="004A4CC4" w:rsidRDefault="004A4CC4" w:rsidP="004A4C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Conid</w:t>
            </w:r>
            <w:proofErr w:type="spellEnd"/>
            <w:r>
              <w:rPr>
                <w:lang w:val="en-US"/>
              </w:rPr>
              <w:t xml:space="preserve">. Count  </w:t>
            </w:r>
          </w:p>
        </w:tc>
        <w:tc>
          <w:tcPr>
            <w:tcW w:w="992" w:type="dxa"/>
          </w:tcPr>
          <w:p w14:paraId="2A6F4C19" w14:textId="77777777" w:rsidR="004A4CC4" w:rsidRDefault="004A4CC4" w:rsidP="004A4C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Dil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14:paraId="0AC7305B" w14:textId="77777777" w:rsidR="004A4CC4" w:rsidRDefault="004A4CC4" w:rsidP="004A4C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times</w:t>
            </w:r>
            <w:proofErr w:type="gramEnd"/>
            <w:r>
              <w:rPr>
                <w:lang w:val="en-US"/>
              </w:rPr>
              <w:t xml:space="preserve">  </w:t>
            </w:r>
          </w:p>
        </w:tc>
        <w:tc>
          <w:tcPr>
            <w:tcW w:w="1985" w:type="dxa"/>
          </w:tcPr>
          <w:p w14:paraId="2F9C1AD7" w14:textId="77777777" w:rsidR="004A4CC4" w:rsidRDefault="004A4CC4" w:rsidP="004A4CC4">
            <w:pPr>
              <w:rPr>
                <w:lang w:val="en-US"/>
              </w:rPr>
            </w:pPr>
            <w:proofErr w:type="spellStart"/>
            <w:r w:rsidRPr="00DA5EEC">
              <w:rPr>
                <w:lang w:val="en-US"/>
              </w:rPr>
              <w:t>Log.Total.Count</w:t>
            </w:r>
            <w:proofErr w:type="spellEnd"/>
          </w:p>
        </w:tc>
      </w:tr>
      <w:tr w:rsidR="004A4CC4" w14:paraId="7E761731" w14:textId="77777777" w:rsidTr="004A4CC4">
        <w:tc>
          <w:tcPr>
            <w:tcW w:w="1045" w:type="dxa"/>
          </w:tcPr>
          <w:p w14:paraId="326E25DD" w14:textId="77777777" w:rsidR="004A4CC4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L1</w:t>
            </w:r>
            <w:r>
              <w:rPr>
                <w:lang w:val="en-US"/>
              </w:rPr>
              <w:t xml:space="preserve"> :100</w:t>
            </w:r>
            <w:proofErr w:type="gramEnd"/>
            <w:r>
              <w:rPr>
                <w:lang w:val="en-US"/>
              </w:rPr>
              <w:t xml:space="preserve">  </w:t>
            </w:r>
          </w:p>
        </w:tc>
        <w:tc>
          <w:tcPr>
            <w:tcW w:w="906" w:type="dxa"/>
          </w:tcPr>
          <w:p w14:paraId="46AF5232" w14:textId="7777777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Het: </w:t>
            </w:r>
            <w:proofErr w:type="gramStart"/>
            <w:r>
              <w:rPr>
                <w:lang w:val="en-US"/>
              </w:rPr>
              <w:t xml:space="preserve">150   </w:t>
            </w:r>
            <w:proofErr w:type="gramEnd"/>
          </w:p>
        </w:tc>
        <w:tc>
          <w:tcPr>
            <w:tcW w:w="1134" w:type="dxa"/>
          </w:tcPr>
          <w:p w14:paraId="4EF129DF" w14:textId="77777777" w:rsidR="004A4CC4" w:rsidRPr="00DA5EEC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  <w:proofErr w:type="gramStart"/>
            <w:r>
              <w:rPr>
                <w:lang w:val="en-US"/>
              </w:rPr>
              <w:t>:50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14E02475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5E36B2D" w14:textId="7777777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A.10</w:t>
            </w:r>
            <w:proofErr w:type="gramStart"/>
            <w:r>
              <w:rPr>
                <w:lang w:val="en-US"/>
              </w:rPr>
              <w:t>:</w:t>
            </w:r>
            <w:r w:rsidRPr="00DA5EEC">
              <w:rPr>
                <w:lang w:val="en-US"/>
              </w:rPr>
              <w:t>3</w:t>
            </w:r>
            <w:proofErr w:type="gramEnd"/>
            <w:r w:rsidRPr="00DA5EEC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09392E9" w14:textId="654F41D2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 w:rsidRPr="00DA5EEC">
              <w:rPr>
                <w:lang w:val="en-US"/>
              </w:rPr>
              <w:t xml:space="preserve">: 2.760 </w:t>
            </w:r>
          </w:p>
        </w:tc>
        <w:tc>
          <w:tcPr>
            <w:tcW w:w="992" w:type="dxa"/>
          </w:tcPr>
          <w:p w14:paraId="2877CE56" w14:textId="196C6CD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 w:rsidRPr="00DA5EEC">
              <w:rPr>
                <w:lang w:val="en-US"/>
              </w:rPr>
              <w:t xml:space="preserve">: 2.0 </w:t>
            </w:r>
          </w:p>
        </w:tc>
        <w:tc>
          <w:tcPr>
            <w:tcW w:w="1276" w:type="dxa"/>
          </w:tcPr>
          <w:p w14:paraId="17337CFB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Min.   </w:t>
            </w:r>
            <w:proofErr w:type="gramStart"/>
            <w:r w:rsidRPr="00DA5EEC">
              <w:rPr>
                <w:lang w:val="en-US"/>
              </w:rPr>
              <w:t>:1e</w:t>
            </w:r>
            <w:proofErr w:type="gramEnd"/>
            <w:r w:rsidRPr="00DA5EEC">
              <w:rPr>
                <w:lang w:val="en-US"/>
              </w:rPr>
              <w:t xml:space="preserve">+05 </w:t>
            </w:r>
          </w:p>
        </w:tc>
        <w:tc>
          <w:tcPr>
            <w:tcW w:w="1985" w:type="dxa"/>
          </w:tcPr>
          <w:p w14:paraId="3370839E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Min.   </w:t>
            </w:r>
            <w:proofErr w:type="gramStart"/>
            <w:r w:rsidRPr="00DA5EEC">
              <w:rPr>
                <w:lang w:val="en-US"/>
              </w:rPr>
              <w:t>:5.742</w:t>
            </w:r>
            <w:proofErr w:type="gramEnd"/>
            <w:r w:rsidRPr="00DA5EEC">
              <w:rPr>
                <w:lang w:val="en-US"/>
              </w:rPr>
              <w:t xml:space="preserve">  </w:t>
            </w:r>
          </w:p>
        </w:tc>
      </w:tr>
      <w:tr w:rsidR="004A4CC4" w14:paraId="65AFC99A" w14:textId="77777777" w:rsidTr="004A4CC4">
        <w:tc>
          <w:tcPr>
            <w:tcW w:w="1045" w:type="dxa"/>
          </w:tcPr>
          <w:p w14:paraId="1364A7FE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L10: 90 </w:t>
            </w:r>
          </w:p>
        </w:tc>
        <w:tc>
          <w:tcPr>
            <w:tcW w:w="906" w:type="dxa"/>
          </w:tcPr>
          <w:p w14:paraId="178D720C" w14:textId="7B906EA6" w:rsidR="004A4CC4" w:rsidRDefault="004A4CC4" w:rsidP="004A4CC4">
            <w:pPr>
              <w:rPr>
                <w:lang w:val="en-US"/>
              </w:rPr>
            </w:pPr>
            <w:proofErr w:type="spellStart"/>
            <w:r w:rsidRPr="00DA5EEC">
              <w:rPr>
                <w:lang w:val="en-US"/>
              </w:rPr>
              <w:t>Hom</w:t>
            </w:r>
            <w:proofErr w:type="spellEnd"/>
            <w:r w:rsidRPr="00DA5EE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DA5EEC">
              <w:rPr>
                <w:lang w:val="en-US"/>
              </w:rPr>
              <w:t xml:space="preserve">100 </w:t>
            </w:r>
          </w:p>
        </w:tc>
        <w:tc>
          <w:tcPr>
            <w:tcW w:w="1134" w:type="dxa"/>
          </w:tcPr>
          <w:p w14:paraId="285D07BC" w14:textId="77777777" w:rsidR="004A4CC4" w:rsidRPr="00DA5EEC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R1</w:t>
            </w:r>
            <w:proofErr w:type="gramStart"/>
            <w:r w:rsidRPr="00DA5EEC">
              <w:rPr>
                <w:lang w:val="en-US"/>
              </w:rPr>
              <w:t>:50</w:t>
            </w:r>
            <w:proofErr w:type="gramEnd"/>
            <w:r w:rsidRPr="00DA5EEC">
              <w:rPr>
                <w:lang w:val="en-US"/>
              </w:rPr>
              <w:t xml:space="preserve"> </w:t>
            </w:r>
          </w:p>
          <w:p w14:paraId="13FE74D1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3D42E46" w14:textId="7777777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A.11: </w:t>
            </w:r>
            <w:r w:rsidRPr="00DA5EEC">
              <w:rPr>
                <w:lang w:val="en-US"/>
              </w:rPr>
              <w:t xml:space="preserve">3 </w:t>
            </w:r>
          </w:p>
        </w:tc>
        <w:tc>
          <w:tcPr>
            <w:tcW w:w="1276" w:type="dxa"/>
          </w:tcPr>
          <w:p w14:paraId="1DFFFDB0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1st Qu.: 7.503 </w:t>
            </w:r>
          </w:p>
        </w:tc>
        <w:tc>
          <w:tcPr>
            <w:tcW w:w="992" w:type="dxa"/>
          </w:tcPr>
          <w:p w14:paraId="00B3FCA4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1st Qu.: 2.0 </w:t>
            </w:r>
          </w:p>
        </w:tc>
        <w:tc>
          <w:tcPr>
            <w:tcW w:w="1276" w:type="dxa"/>
          </w:tcPr>
          <w:p w14:paraId="13EFDFCB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1st Qu.</w:t>
            </w:r>
            <w:proofErr w:type="gramStart"/>
            <w:r w:rsidRPr="00DA5EEC">
              <w:rPr>
                <w:lang w:val="en-US"/>
              </w:rPr>
              <w:t>:1e</w:t>
            </w:r>
            <w:proofErr w:type="gramEnd"/>
            <w:r w:rsidRPr="00DA5EEC">
              <w:rPr>
                <w:lang w:val="en-US"/>
              </w:rPr>
              <w:t xml:space="preserve">+05 </w:t>
            </w:r>
          </w:p>
        </w:tc>
        <w:tc>
          <w:tcPr>
            <w:tcW w:w="1985" w:type="dxa"/>
          </w:tcPr>
          <w:p w14:paraId="0426F5C9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1st Qu.</w:t>
            </w:r>
            <w:proofErr w:type="gramStart"/>
            <w:r w:rsidRPr="00DA5EEC">
              <w:rPr>
                <w:lang w:val="en-US"/>
              </w:rPr>
              <w:t>:6.422</w:t>
            </w:r>
            <w:proofErr w:type="gramEnd"/>
            <w:r w:rsidRPr="00DA5EEC">
              <w:rPr>
                <w:lang w:val="en-US"/>
              </w:rPr>
              <w:t xml:space="preserve">  </w:t>
            </w:r>
          </w:p>
        </w:tc>
      </w:tr>
      <w:tr w:rsidR="004A4CC4" w14:paraId="076DF3D5" w14:textId="77777777" w:rsidTr="004A4CC4">
        <w:tc>
          <w:tcPr>
            <w:tcW w:w="1045" w:type="dxa"/>
          </w:tcPr>
          <w:p w14:paraId="23D611E2" w14:textId="77777777" w:rsidR="004A4CC4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L6 :</w:t>
            </w:r>
            <w:proofErr w:type="gramEnd"/>
            <w:r w:rsidRPr="00DA5EEC">
              <w:rPr>
                <w:lang w:val="en-US"/>
              </w:rPr>
              <w:t xml:space="preserve"> 60 </w:t>
            </w:r>
          </w:p>
        </w:tc>
        <w:tc>
          <w:tcPr>
            <w:tcW w:w="906" w:type="dxa"/>
          </w:tcPr>
          <w:p w14:paraId="6678C505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22B3A51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R2</w:t>
            </w:r>
            <w:proofErr w:type="gramStart"/>
            <w:r w:rsidRPr="00DA5EEC">
              <w:rPr>
                <w:lang w:val="en-US"/>
              </w:rPr>
              <w:t>:50</w:t>
            </w:r>
            <w:proofErr w:type="gramEnd"/>
            <w:r w:rsidRPr="00DA5EEC">
              <w:rPr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14:paraId="0F6905AD" w14:textId="56E84D7F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A.12: </w:t>
            </w:r>
            <w:proofErr w:type="gramStart"/>
            <w:r w:rsidRPr="00DA5EEC">
              <w:rPr>
                <w:lang w:val="en-US"/>
              </w:rPr>
              <w:t xml:space="preserve">3   </w:t>
            </w:r>
            <w:proofErr w:type="gramEnd"/>
          </w:p>
        </w:tc>
        <w:tc>
          <w:tcPr>
            <w:tcW w:w="1276" w:type="dxa"/>
          </w:tcPr>
          <w:p w14:paraId="4B0B85EE" w14:textId="60366916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Median</w:t>
            </w:r>
            <w:r w:rsidRPr="00DA5EE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DA5EEC">
              <w:rPr>
                <w:lang w:val="en-US"/>
              </w:rPr>
              <w:t>10.700</w:t>
            </w:r>
          </w:p>
        </w:tc>
        <w:tc>
          <w:tcPr>
            <w:tcW w:w="992" w:type="dxa"/>
          </w:tcPr>
          <w:p w14:paraId="141DCB43" w14:textId="77777777" w:rsidR="004A4CC4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Median :20.0</w:t>
            </w:r>
            <w:proofErr w:type="gramEnd"/>
            <w:r w:rsidRPr="00DA5EEC">
              <w:rPr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14:paraId="560B8DF9" w14:textId="77777777" w:rsidR="004A4CC4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Median :1e</w:t>
            </w:r>
            <w:proofErr w:type="gramEnd"/>
            <w:r w:rsidRPr="00DA5EEC">
              <w:rPr>
                <w:lang w:val="en-US"/>
              </w:rPr>
              <w:t xml:space="preserve">+05   </w:t>
            </w:r>
          </w:p>
        </w:tc>
        <w:tc>
          <w:tcPr>
            <w:tcW w:w="1985" w:type="dxa"/>
          </w:tcPr>
          <w:p w14:paraId="39EB92EF" w14:textId="77777777" w:rsidR="004A4CC4" w:rsidRPr="00DA5EEC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Median :7.227</w:t>
            </w:r>
            <w:proofErr w:type="gramEnd"/>
            <w:r w:rsidRPr="00DA5EEC">
              <w:rPr>
                <w:lang w:val="en-US"/>
              </w:rPr>
              <w:t xml:space="preserve">  </w:t>
            </w:r>
          </w:p>
          <w:p w14:paraId="1D70B21E" w14:textId="77777777" w:rsidR="004A4CC4" w:rsidRDefault="004A4CC4" w:rsidP="004A4CC4">
            <w:pPr>
              <w:rPr>
                <w:lang w:val="en-US"/>
              </w:rPr>
            </w:pPr>
          </w:p>
        </w:tc>
      </w:tr>
      <w:tr w:rsidR="004A4CC4" w14:paraId="61977988" w14:textId="77777777" w:rsidTr="004A4CC4">
        <w:tc>
          <w:tcPr>
            <w:tcW w:w="1045" w:type="dxa"/>
          </w:tcPr>
          <w:p w14:paraId="202FD812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06" w:type="dxa"/>
          </w:tcPr>
          <w:p w14:paraId="6680EC06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AEB98F0" w14:textId="77777777" w:rsidR="004A4CC4" w:rsidRPr="00DA5EEC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R3</w:t>
            </w:r>
            <w:proofErr w:type="gramStart"/>
            <w:r w:rsidRPr="00DA5EEC">
              <w:rPr>
                <w:lang w:val="en-US"/>
              </w:rPr>
              <w:t>:50</w:t>
            </w:r>
            <w:proofErr w:type="gramEnd"/>
            <w:r w:rsidRPr="00DA5EEC">
              <w:rPr>
                <w:lang w:val="en-US"/>
              </w:rPr>
              <w:t xml:space="preserve"> </w:t>
            </w:r>
          </w:p>
          <w:p w14:paraId="3B572B92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A2F4799" w14:textId="69F121B9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A.3: </w:t>
            </w:r>
            <w:proofErr w:type="gramStart"/>
            <w:r w:rsidRPr="00DA5EEC">
              <w:rPr>
                <w:lang w:val="en-US"/>
              </w:rPr>
              <w:t xml:space="preserve">3   </w:t>
            </w:r>
            <w:proofErr w:type="gramEnd"/>
          </w:p>
        </w:tc>
        <w:tc>
          <w:tcPr>
            <w:tcW w:w="1276" w:type="dxa"/>
          </w:tcPr>
          <w:p w14:paraId="22DA7DF8" w14:textId="53C18A6D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Mean</w:t>
            </w:r>
            <w:r w:rsidRPr="00DA5EE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gramStart"/>
            <w:r w:rsidRPr="00DA5EEC">
              <w:rPr>
                <w:lang w:val="en-US"/>
              </w:rPr>
              <w:t xml:space="preserve">10.835   </w:t>
            </w:r>
            <w:proofErr w:type="gramEnd"/>
          </w:p>
        </w:tc>
        <w:tc>
          <w:tcPr>
            <w:tcW w:w="992" w:type="dxa"/>
          </w:tcPr>
          <w:p w14:paraId="331F4E37" w14:textId="0464DA20" w:rsidR="004A4CC4" w:rsidRDefault="004A4CC4" w:rsidP="004A4C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Mean  </w:t>
            </w:r>
            <w:r w:rsidRPr="00DA5EEC">
              <w:rPr>
                <w:lang w:val="en-US"/>
              </w:rPr>
              <w:t>:13.4</w:t>
            </w:r>
            <w:proofErr w:type="gramEnd"/>
          </w:p>
        </w:tc>
        <w:tc>
          <w:tcPr>
            <w:tcW w:w="1276" w:type="dxa"/>
          </w:tcPr>
          <w:p w14:paraId="53085385" w14:textId="77777777" w:rsidR="004A4CC4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Mean   :1e</w:t>
            </w:r>
            <w:proofErr w:type="gramEnd"/>
            <w:r w:rsidRPr="00DA5EEC">
              <w:rPr>
                <w:lang w:val="en-US"/>
              </w:rPr>
              <w:t xml:space="preserve">+05   </w:t>
            </w:r>
          </w:p>
        </w:tc>
        <w:tc>
          <w:tcPr>
            <w:tcW w:w="1985" w:type="dxa"/>
          </w:tcPr>
          <w:p w14:paraId="17A9A123" w14:textId="77777777" w:rsidR="004A4CC4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Mean   :6.932</w:t>
            </w:r>
            <w:proofErr w:type="gramEnd"/>
            <w:r w:rsidRPr="00DA5EEC">
              <w:rPr>
                <w:lang w:val="en-US"/>
              </w:rPr>
              <w:t xml:space="preserve">  </w:t>
            </w:r>
          </w:p>
        </w:tc>
      </w:tr>
      <w:tr w:rsidR="004A4CC4" w14:paraId="7589C66B" w14:textId="77777777" w:rsidTr="004A4CC4">
        <w:tc>
          <w:tcPr>
            <w:tcW w:w="1045" w:type="dxa"/>
          </w:tcPr>
          <w:p w14:paraId="0B1E3621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06" w:type="dxa"/>
          </w:tcPr>
          <w:p w14:paraId="210F585F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4BDF9D2" w14:textId="77777777" w:rsidR="004A4CC4" w:rsidRPr="00DA5EEC" w:rsidRDefault="004A4CC4" w:rsidP="004A4CC4">
            <w:pPr>
              <w:rPr>
                <w:lang w:val="en-US"/>
              </w:rPr>
            </w:pPr>
            <w:proofErr w:type="gramStart"/>
            <w:r w:rsidRPr="00DA5EEC">
              <w:rPr>
                <w:lang w:val="en-US"/>
              </w:rPr>
              <w:t>sa:50</w:t>
            </w:r>
            <w:proofErr w:type="gramEnd"/>
            <w:r w:rsidRPr="00DA5EEC">
              <w:rPr>
                <w:lang w:val="en-US"/>
              </w:rPr>
              <w:t xml:space="preserve"> </w:t>
            </w:r>
          </w:p>
          <w:p w14:paraId="6725C7CD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F6EED7F" w14:textId="77777777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A.4: </w:t>
            </w:r>
            <w:proofErr w:type="gramStart"/>
            <w:r w:rsidRPr="00DA5EEC">
              <w:rPr>
                <w:lang w:val="en-US"/>
              </w:rPr>
              <w:t xml:space="preserve">3   </w:t>
            </w:r>
            <w:proofErr w:type="gramEnd"/>
          </w:p>
        </w:tc>
        <w:tc>
          <w:tcPr>
            <w:tcW w:w="1276" w:type="dxa"/>
          </w:tcPr>
          <w:p w14:paraId="4D99FBCD" w14:textId="28F1E9BD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3rd Qu.:</w:t>
            </w:r>
            <w:r>
              <w:rPr>
                <w:lang w:val="en-US"/>
              </w:rPr>
              <w:t xml:space="preserve"> </w:t>
            </w:r>
            <w:proofErr w:type="gramStart"/>
            <w:r w:rsidRPr="00DA5EEC">
              <w:rPr>
                <w:lang w:val="en-US"/>
              </w:rPr>
              <w:t xml:space="preserve">13.400   </w:t>
            </w:r>
            <w:proofErr w:type="gramEnd"/>
          </w:p>
        </w:tc>
        <w:tc>
          <w:tcPr>
            <w:tcW w:w="992" w:type="dxa"/>
          </w:tcPr>
          <w:p w14:paraId="275DB912" w14:textId="4516B480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3rd </w:t>
            </w:r>
            <w:proofErr w:type="spellStart"/>
            <w:r>
              <w:rPr>
                <w:lang w:val="en-US"/>
              </w:rPr>
              <w:t>Qu</w:t>
            </w:r>
            <w:proofErr w:type="spellEnd"/>
            <w:r w:rsidRPr="00DA5EE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gramStart"/>
            <w:r w:rsidRPr="00DA5EEC">
              <w:rPr>
                <w:lang w:val="en-US"/>
              </w:rPr>
              <w:t xml:space="preserve">20.0   </w:t>
            </w:r>
            <w:proofErr w:type="gramEnd"/>
          </w:p>
        </w:tc>
        <w:tc>
          <w:tcPr>
            <w:tcW w:w="1276" w:type="dxa"/>
          </w:tcPr>
          <w:p w14:paraId="5191B9F6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3rd Qu.</w:t>
            </w:r>
            <w:proofErr w:type="gramStart"/>
            <w:r w:rsidRPr="00DA5EEC">
              <w:rPr>
                <w:lang w:val="en-US"/>
              </w:rPr>
              <w:t>:1e</w:t>
            </w:r>
            <w:proofErr w:type="gramEnd"/>
            <w:r w:rsidRPr="00DA5EEC">
              <w:rPr>
                <w:lang w:val="en-US"/>
              </w:rPr>
              <w:t xml:space="preserve">+05   </w:t>
            </w:r>
          </w:p>
        </w:tc>
        <w:tc>
          <w:tcPr>
            <w:tcW w:w="1985" w:type="dxa"/>
          </w:tcPr>
          <w:p w14:paraId="042E0BDD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3rd Qu.</w:t>
            </w:r>
            <w:proofErr w:type="gramStart"/>
            <w:r w:rsidRPr="00DA5EEC">
              <w:rPr>
                <w:lang w:val="en-US"/>
              </w:rPr>
              <w:t>:7.368</w:t>
            </w:r>
            <w:proofErr w:type="gramEnd"/>
            <w:r w:rsidRPr="00DA5EEC">
              <w:rPr>
                <w:lang w:val="en-US"/>
              </w:rPr>
              <w:t xml:space="preserve">  </w:t>
            </w:r>
          </w:p>
        </w:tc>
      </w:tr>
      <w:tr w:rsidR="004A4CC4" w14:paraId="7A1D4C98" w14:textId="77777777" w:rsidTr="004A4CC4">
        <w:tc>
          <w:tcPr>
            <w:tcW w:w="1045" w:type="dxa"/>
          </w:tcPr>
          <w:p w14:paraId="418DEC5C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06" w:type="dxa"/>
          </w:tcPr>
          <w:p w14:paraId="7CB15810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8C6B6D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8021A20" w14:textId="77777777" w:rsidR="004A4CC4" w:rsidRPr="00DA5EEC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 xml:space="preserve">A.5: </w:t>
            </w:r>
            <w:r w:rsidRPr="00DA5EEC">
              <w:rPr>
                <w:lang w:val="en-US"/>
              </w:rPr>
              <w:t xml:space="preserve">3 </w:t>
            </w:r>
          </w:p>
          <w:p w14:paraId="43B11C2F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C9319C0" w14:textId="14553AFD" w:rsidR="004A4CC4" w:rsidRDefault="004A4CC4" w:rsidP="004A4CC4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  <w:proofErr w:type="gramStart"/>
            <w:r>
              <w:rPr>
                <w:lang w:val="en-US"/>
              </w:rPr>
              <w:t>.</w:t>
            </w:r>
            <w:r w:rsidRPr="00DA5EEC"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</w:t>
            </w:r>
            <w:r w:rsidRPr="00DA5EEC">
              <w:rPr>
                <w:lang w:val="en-US"/>
              </w:rPr>
              <w:t xml:space="preserve">32.400   </w:t>
            </w:r>
          </w:p>
        </w:tc>
        <w:tc>
          <w:tcPr>
            <w:tcW w:w="992" w:type="dxa"/>
          </w:tcPr>
          <w:p w14:paraId="324FE36C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Max.   </w:t>
            </w:r>
            <w:proofErr w:type="gramStart"/>
            <w:r w:rsidRPr="00DA5EEC">
              <w:rPr>
                <w:lang w:val="en-US"/>
              </w:rPr>
              <w:t>:20.0</w:t>
            </w:r>
            <w:proofErr w:type="gramEnd"/>
          </w:p>
        </w:tc>
        <w:tc>
          <w:tcPr>
            <w:tcW w:w="1276" w:type="dxa"/>
          </w:tcPr>
          <w:p w14:paraId="3DD465B3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Max.   </w:t>
            </w:r>
            <w:proofErr w:type="gramStart"/>
            <w:r w:rsidRPr="00DA5EEC">
              <w:rPr>
                <w:lang w:val="en-US"/>
              </w:rPr>
              <w:t>:1e</w:t>
            </w:r>
            <w:proofErr w:type="gramEnd"/>
            <w:r w:rsidRPr="00DA5EEC">
              <w:rPr>
                <w:lang w:val="en-US"/>
              </w:rPr>
              <w:t xml:space="preserve">+05   </w:t>
            </w:r>
          </w:p>
        </w:tc>
        <w:tc>
          <w:tcPr>
            <w:tcW w:w="1985" w:type="dxa"/>
          </w:tcPr>
          <w:p w14:paraId="10968948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 xml:space="preserve">Max.   </w:t>
            </w:r>
            <w:proofErr w:type="gramStart"/>
            <w:r w:rsidRPr="00DA5EEC">
              <w:rPr>
                <w:lang w:val="en-US"/>
              </w:rPr>
              <w:t>:7.640</w:t>
            </w:r>
            <w:proofErr w:type="gramEnd"/>
            <w:r w:rsidRPr="00DA5EEC">
              <w:rPr>
                <w:lang w:val="en-US"/>
              </w:rPr>
              <w:t xml:space="preserve">  </w:t>
            </w:r>
          </w:p>
        </w:tc>
      </w:tr>
      <w:tr w:rsidR="004A4CC4" w14:paraId="06935969" w14:textId="77777777" w:rsidTr="004A4CC4">
        <w:tc>
          <w:tcPr>
            <w:tcW w:w="1045" w:type="dxa"/>
          </w:tcPr>
          <w:p w14:paraId="51106153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06" w:type="dxa"/>
          </w:tcPr>
          <w:p w14:paraId="7C727B99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EFCA39A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D1D3112" w14:textId="77777777" w:rsidR="004A4CC4" w:rsidRDefault="004A4CC4" w:rsidP="004A4CC4">
            <w:pPr>
              <w:rPr>
                <w:lang w:val="en-US"/>
              </w:rPr>
            </w:pPr>
            <w:r w:rsidRPr="00DA5EEC">
              <w:rPr>
                <w:lang w:val="en-US"/>
              </w:rPr>
              <w:t>(Other)</w:t>
            </w:r>
            <w:proofErr w:type="gramStart"/>
            <w:r w:rsidRPr="00DA5EEC">
              <w:rPr>
                <w:lang w:val="en-US"/>
              </w:rPr>
              <w:t>:232</w:t>
            </w:r>
            <w:proofErr w:type="gramEnd"/>
            <w:r w:rsidRPr="00DA5EEC">
              <w:rPr>
                <w:lang w:val="en-US"/>
              </w:rPr>
              <w:t xml:space="preserve">                                                                                 </w:t>
            </w:r>
          </w:p>
        </w:tc>
        <w:tc>
          <w:tcPr>
            <w:tcW w:w="1276" w:type="dxa"/>
          </w:tcPr>
          <w:p w14:paraId="73F06F7B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9F1A9C2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70A5CDA" w14:textId="77777777" w:rsidR="004A4CC4" w:rsidRDefault="004A4CC4" w:rsidP="004A4CC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1C1E5A3" w14:textId="77777777" w:rsidR="004A4CC4" w:rsidRDefault="004A4CC4" w:rsidP="004A4CC4">
            <w:pPr>
              <w:rPr>
                <w:lang w:val="en-US"/>
              </w:rPr>
            </w:pPr>
          </w:p>
        </w:tc>
      </w:tr>
    </w:tbl>
    <w:p w14:paraId="5DD9D7A7" w14:textId="77777777" w:rsidR="00F13072" w:rsidRDefault="00F13072">
      <w:pPr>
        <w:rPr>
          <w:lang w:val="en-US"/>
        </w:rPr>
      </w:pPr>
    </w:p>
    <w:p w14:paraId="16620E12" w14:textId="255E119F" w:rsidR="002F0526" w:rsidRDefault="002F0526" w:rsidP="002F052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Rscript</w:t>
      </w:r>
      <w:proofErr w:type="spellEnd"/>
      <w:r>
        <w:rPr>
          <w:lang w:val="en-US"/>
        </w:rPr>
        <w:t xml:space="preserve"> gives the code to get the figure (Fig5) and the statistical analyses.</w:t>
      </w:r>
    </w:p>
    <w:p w14:paraId="09330F95" w14:textId="6842A6FE" w:rsidR="00F13072" w:rsidRPr="002C294C" w:rsidRDefault="002F0526" w:rsidP="002F0526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C294C">
        <w:rPr>
          <w:b/>
          <w:lang w:val="en-US"/>
        </w:rPr>
        <w:t>Reproductive Fitness</w:t>
      </w:r>
    </w:p>
    <w:p w14:paraId="3733743A" w14:textId="6270D4BC" w:rsidR="000C7BF8" w:rsidRPr="002F0526" w:rsidRDefault="000C7BF8" w:rsidP="000C7BF8">
      <w:pPr>
        <w:pStyle w:val="ListParagraph"/>
        <w:rPr>
          <w:lang w:val="en-US"/>
        </w:rPr>
      </w:pPr>
      <w:r>
        <w:rPr>
          <w:lang w:val="en-US"/>
        </w:rPr>
        <w:t>FitnessReproAscopores_Data</w:t>
      </w:r>
      <w:r w:rsidR="00E826E5">
        <w:rPr>
          <w:lang w:val="en-US"/>
        </w:rPr>
        <w:t>.csv</w:t>
      </w:r>
      <w:r>
        <w:rPr>
          <w:lang w:val="en-US"/>
        </w:rPr>
        <w:t xml:space="preserve"> / FitnessReproPeritheciaSize_Data</w:t>
      </w:r>
      <w:r w:rsidR="00E826E5">
        <w:rPr>
          <w:lang w:val="en-US"/>
        </w:rPr>
        <w:t xml:space="preserve">.csv and </w:t>
      </w:r>
      <w:proofErr w:type="spellStart"/>
      <w:r w:rsidR="00E826E5">
        <w:rPr>
          <w:lang w:val="en-US"/>
        </w:rPr>
        <w:t>FitnessRepro_Rscript</w:t>
      </w:r>
      <w:proofErr w:type="spellEnd"/>
    </w:p>
    <w:p w14:paraId="06E97D3B" w14:textId="77777777" w:rsidR="00F13072" w:rsidRPr="00F13072" w:rsidRDefault="00F13072">
      <w:pPr>
        <w:rPr>
          <w:lang w:val="en-US"/>
        </w:rPr>
      </w:pPr>
    </w:p>
    <w:p w14:paraId="1D9E1813" w14:textId="532B24E8" w:rsidR="00E826E5" w:rsidRDefault="00E826E5">
      <w:pPr>
        <w:rPr>
          <w:lang w:val="en-US"/>
        </w:rPr>
      </w:pPr>
      <w:r>
        <w:rPr>
          <w:lang w:val="en-US"/>
        </w:rPr>
        <w:t>Underlying Fig 6A and 6B.</w:t>
      </w:r>
    </w:p>
    <w:p w14:paraId="467A0C00" w14:textId="77777777" w:rsidR="00E826E5" w:rsidRDefault="00E826E5">
      <w:pPr>
        <w:rPr>
          <w:lang w:val="en-US"/>
        </w:rPr>
      </w:pPr>
    </w:p>
    <w:p w14:paraId="5DA6A2D5" w14:textId="18C2486D" w:rsidR="00C042EA" w:rsidRPr="00C042EA" w:rsidRDefault="00C042EA" w:rsidP="00C042EA">
      <w:pPr>
        <w:pStyle w:val="ListParagraph"/>
        <w:numPr>
          <w:ilvl w:val="1"/>
          <w:numId w:val="10"/>
        </w:numPr>
        <w:rPr>
          <w:lang w:val="en-US"/>
        </w:rPr>
      </w:pPr>
      <w:r w:rsidRPr="00C042EA">
        <w:rPr>
          <w:lang w:val="en-US"/>
        </w:rPr>
        <w:t>Ascospores</w:t>
      </w:r>
    </w:p>
    <w:p w14:paraId="5CC1A031" w14:textId="049F606E" w:rsidR="00C042EA" w:rsidRDefault="00C042EA" w:rsidP="00C042EA">
      <w:pPr>
        <w:pStyle w:val="ListParagraph"/>
        <w:rPr>
          <w:lang w:val="en-US"/>
        </w:rPr>
      </w:pPr>
      <w:proofErr w:type="spellStart"/>
      <w:r>
        <w:rPr>
          <w:lang w:val="en-US"/>
        </w:rPr>
        <w:t>Datafile</w:t>
      </w:r>
      <w:proofErr w:type="spellEnd"/>
      <w:r>
        <w:rPr>
          <w:lang w:val="en-US"/>
        </w:rPr>
        <w:t xml:space="preserve"> FitnessReproAscospores_Data.csv</w:t>
      </w:r>
    </w:p>
    <w:p w14:paraId="2F65037C" w14:textId="77777777" w:rsidR="00C042EA" w:rsidRDefault="00C042EA" w:rsidP="00C042EA">
      <w:pPr>
        <w:pStyle w:val="ListParagraph"/>
        <w:rPr>
          <w:lang w:val="en-US"/>
        </w:rPr>
      </w:pPr>
    </w:p>
    <w:p w14:paraId="514389EE" w14:textId="13E89934" w:rsidR="00C042EA" w:rsidRDefault="00C042EA" w:rsidP="00C042EA">
      <w:pPr>
        <w:pStyle w:val="ListParagraph"/>
        <w:rPr>
          <w:lang w:val="en-US"/>
        </w:rPr>
      </w:pPr>
      <w:r>
        <w:rPr>
          <w:lang w:val="en-US"/>
        </w:rPr>
        <w:t>Guide through the column labels:</w:t>
      </w:r>
    </w:p>
    <w:p w14:paraId="180DB91C" w14:textId="618313C1" w:rsidR="00C042EA" w:rsidRDefault="00C042EA" w:rsidP="00C042EA">
      <w:pPr>
        <w:rPr>
          <w:lang w:val="en-US"/>
        </w:rPr>
      </w:pPr>
      <w:r>
        <w:rPr>
          <w:lang w:val="en-US"/>
        </w:rPr>
        <w:t>-Lineage: lineages used in the experiment, 3 levels: L1, L6, L10</w:t>
      </w:r>
    </w:p>
    <w:p w14:paraId="7C99AFDF" w14:textId="1F5CC474" w:rsidR="00C042EA" w:rsidRDefault="00C042EA" w:rsidP="00C042EA">
      <w:pPr>
        <w:rPr>
          <w:lang w:val="en-US"/>
        </w:rPr>
      </w:pPr>
      <w:r>
        <w:rPr>
          <w:lang w:val="en-US"/>
        </w:rPr>
        <w:t xml:space="preserve">-Ratio: 5 levels: BA=homokaryons </w:t>
      </w:r>
      <w:proofErr w:type="spellStart"/>
      <w:proofErr w:type="gramStart"/>
      <w:r>
        <w:rPr>
          <w:lang w:val="en-US"/>
        </w:rPr>
        <w:t>matA</w:t>
      </w:r>
      <w:proofErr w:type="spellEnd"/>
      <w:r>
        <w:rPr>
          <w:lang w:val="en-US"/>
        </w:rPr>
        <w:t xml:space="preserve"> ,R1</w:t>
      </w:r>
      <w:proofErr w:type="gramEnd"/>
      <w:r>
        <w:rPr>
          <w:lang w:val="en-US"/>
        </w:rPr>
        <w:t xml:space="preserve">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90%, R2= 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50%, R3=heterokaryon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10%,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>=homokaryons mat a</w:t>
      </w:r>
    </w:p>
    <w:p w14:paraId="44E94977" w14:textId="11FC9E8B" w:rsidR="00C042EA" w:rsidRDefault="00C042EA" w:rsidP="00C042EA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Het.Hom</w:t>
      </w:r>
      <w:proofErr w:type="spellEnd"/>
      <w:r>
        <w:rPr>
          <w:lang w:val="en-US"/>
        </w:rPr>
        <w:t xml:space="preserve">: 2 levels, </w:t>
      </w:r>
      <w:proofErr w:type="spellStart"/>
      <w:r>
        <w:rPr>
          <w:lang w:val="en-US"/>
        </w:rPr>
        <w:t>Hom</w:t>
      </w:r>
      <w:proofErr w:type="spellEnd"/>
      <w:r>
        <w:rPr>
          <w:lang w:val="en-US"/>
        </w:rPr>
        <w:t>=homokaryons, Het=heterokaryon</w:t>
      </w:r>
    </w:p>
    <w:p w14:paraId="04E64BF5" w14:textId="73F20969" w:rsidR="00C042EA" w:rsidRDefault="00C042EA" w:rsidP="00C042EA">
      <w:pPr>
        <w:rPr>
          <w:lang w:val="en-US"/>
        </w:rPr>
      </w:pPr>
      <w:r>
        <w:rPr>
          <w:lang w:val="en-US"/>
        </w:rPr>
        <w:t>-Tube: code for tube number (one growing individual)</w:t>
      </w:r>
    </w:p>
    <w:p w14:paraId="235AF83D" w14:textId="3308C747" w:rsidR="00C042EA" w:rsidRDefault="00C042EA" w:rsidP="00C042EA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Ech</w:t>
      </w:r>
      <w:proofErr w:type="spellEnd"/>
      <w:r>
        <w:rPr>
          <w:lang w:val="en-US"/>
        </w:rPr>
        <w:t>: code for ascospore sample (5 samples per tube)</w:t>
      </w:r>
    </w:p>
    <w:p w14:paraId="270F6028" w14:textId="4024039A" w:rsidR="00C042EA" w:rsidRDefault="00C042EA" w:rsidP="00C042EA">
      <w:pPr>
        <w:rPr>
          <w:lang w:val="en-US"/>
        </w:rPr>
      </w:pPr>
      <w:r>
        <w:rPr>
          <w:lang w:val="en-US"/>
        </w:rPr>
        <w:t>-Count: raw count of ascospore number</w:t>
      </w:r>
    </w:p>
    <w:p w14:paraId="768AA68A" w14:textId="7E3949CA" w:rsidR="00C042EA" w:rsidRDefault="00C042EA" w:rsidP="00C042EA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Dil</w:t>
      </w:r>
      <w:proofErr w:type="gramStart"/>
      <w:r>
        <w:rPr>
          <w:lang w:val="en-US"/>
        </w:rPr>
        <w:t>:dilution</w:t>
      </w:r>
      <w:proofErr w:type="spellEnd"/>
      <w:proofErr w:type="gramEnd"/>
      <w:r>
        <w:rPr>
          <w:lang w:val="en-US"/>
        </w:rPr>
        <w:t xml:space="preserve"> before counting</w:t>
      </w:r>
    </w:p>
    <w:p w14:paraId="40AB145F" w14:textId="76D0BCF2" w:rsidR="00C042EA" w:rsidRDefault="00C042EA" w:rsidP="00C042EA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Conc</w:t>
      </w:r>
      <w:proofErr w:type="spellEnd"/>
      <w:r>
        <w:rPr>
          <w:lang w:val="en-US"/>
        </w:rPr>
        <w:t>: concentration=Count/</w:t>
      </w:r>
      <w:proofErr w:type="spellStart"/>
      <w:r>
        <w:rPr>
          <w:lang w:val="en-US"/>
        </w:rPr>
        <w:t>Dil</w:t>
      </w:r>
      <w:proofErr w:type="spellEnd"/>
    </w:p>
    <w:p w14:paraId="40ED85C7" w14:textId="77777777" w:rsidR="00C042EA" w:rsidRDefault="00C042EA" w:rsidP="00C042EA">
      <w:pPr>
        <w:rPr>
          <w:lang w:val="en-US"/>
        </w:rPr>
      </w:pPr>
    </w:p>
    <w:p w14:paraId="0A9B407A" w14:textId="5E87CAA2" w:rsidR="00C042EA" w:rsidRDefault="00C042EA" w:rsidP="00C042EA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Rscript</w:t>
      </w:r>
      <w:proofErr w:type="spellEnd"/>
      <w:r>
        <w:rPr>
          <w:lang w:val="en-US"/>
        </w:rPr>
        <w:t xml:space="preserve"> (part1) gives the code to get the figure (Fig6B and I) and the statistical analyses.</w:t>
      </w:r>
    </w:p>
    <w:p w14:paraId="7331F27D" w14:textId="77777777" w:rsidR="00C042EA" w:rsidRDefault="00C042EA" w:rsidP="00C042EA">
      <w:pPr>
        <w:rPr>
          <w:lang w:val="en-US"/>
        </w:rPr>
      </w:pPr>
    </w:p>
    <w:p w14:paraId="7CF42C3E" w14:textId="070F76F6" w:rsidR="00C042EA" w:rsidRPr="00C042EA" w:rsidRDefault="00C042EA" w:rsidP="00C042EA">
      <w:pPr>
        <w:pStyle w:val="ListParagraph"/>
        <w:numPr>
          <w:ilvl w:val="1"/>
          <w:numId w:val="10"/>
        </w:numPr>
        <w:rPr>
          <w:lang w:val="en-US"/>
        </w:rPr>
      </w:pPr>
      <w:proofErr w:type="spellStart"/>
      <w:r>
        <w:rPr>
          <w:lang w:val="en-US"/>
        </w:rPr>
        <w:t>Protoperithecia</w:t>
      </w:r>
      <w:proofErr w:type="spellEnd"/>
      <w:r>
        <w:rPr>
          <w:lang w:val="en-US"/>
        </w:rPr>
        <w:t xml:space="preserve"> size</w:t>
      </w:r>
    </w:p>
    <w:p w14:paraId="2C430D1D" w14:textId="77777777" w:rsidR="00C042EA" w:rsidRPr="00C042EA" w:rsidRDefault="00C042EA" w:rsidP="00C042EA">
      <w:pPr>
        <w:pStyle w:val="ListParagraph"/>
        <w:rPr>
          <w:lang w:val="en-US"/>
        </w:rPr>
      </w:pPr>
    </w:p>
    <w:p w14:paraId="3933A801" w14:textId="3B72E922" w:rsidR="00E826E5" w:rsidRPr="00F13072" w:rsidRDefault="00C042EA">
      <w:pPr>
        <w:rPr>
          <w:lang w:val="en-US"/>
        </w:rPr>
      </w:pPr>
      <w:proofErr w:type="spellStart"/>
      <w:r>
        <w:rPr>
          <w:lang w:val="en-US"/>
        </w:rPr>
        <w:t>Datafile</w:t>
      </w:r>
      <w:proofErr w:type="spellEnd"/>
      <w:r>
        <w:rPr>
          <w:lang w:val="en-US"/>
        </w:rPr>
        <w:t xml:space="preserve"> FitnessRepro</w:t>
      </w:r>
      <w:r w:rsidR="00BC4544">
        <w:rPr>
          <w:lang w:val="en-US"/>
        </w:rPr>
        <w:t>PeritheciaSize</w:t>
      </w:r>
      <w:r>
        <w:rPr>
          <w:lang w:val="en-US"/>
        </w:rPr>
        <w:t>_Data.csv</w:t>
      </w:r>
    </w:p>
    <w:p w14:paraId="36EFB9BF" w14:textId="77777777" w:rsidR="002A4EB3" w:rsidRPr="00F13072" w:rsidRDefault="002A4EB3">
      <w:pPr>
        <w:rPr>
          <w:lang w:val="en-US"/>
        </w:rPr>
      </w:pPr>
    </w:p>
    <w:p w14:paraId="27FE1276" w14:textId="77777777" w:rsidR="00BC4544" w:rsidRDefault="00BC4544" w:rsidP="00BC4544">
      <w:pPr>
        <w:pStyle w:val="ListParagraph"/>
        <w:rPr>
          <w:lang w:val="en-US"/>
        </w:rPr>
      </w:pPr>
      <w:r>
        <w:rPr>
          <w:lang w:val="en-US"/>
        </w:rPr>
        <w:t>Guide through the column labels:</w:t>
      </w:r>
    </w:p>
    <w:p w14:paraId="59170F42" w14:textId="77777777" w:rsidR="00BC4544" w:rsidRDefault="00BC4544" w:rsidP="00BC4544">
      <w:pPr>
        <w:rPr>
          <w:lang w:val="en-US"/>
        </w:rPr>
      </w:pPr>
      <w:r>
        <w:rPr>
          <w:lang w:val="en-US"/>
        </w:rPr>
        <w:t>-Lineage: lineages used in the experiment, 3 levels: L1, L6, L10</w:t>
      </w:r>
    </w:p>
    <w:p w14:paraId="64B1415F" w14:textId="77777777" w:rsidR="00BC4544" w:rsidRDefault="00BC4544" w:rsidP="00BC4544">
      <w:pPr>
        <w:rPr>
          <w:lang w:val="en-US"/>
        </w:rPr>
      </w:pPr>
      <w:r>
        <w:rPr>
          <w:lang w:val="en-US"/>
        </w:rPr>
        <w:t xml:space="preserve">-Ratio: 5 levels: BA=homokaryons </w:t>
      </w:r>
      <w:proofErr w:type="spellStart"/>
      <w:proofErr w:type="gramStart"/>
      <w:r>
        <w:rPr>
          <w:lang w:val="en-US"/>
        </w:rPr>
        <w:t>matA</w:t>
      </w:r>
      <w:proofErr w:type="spellEnd"/>
      <w:r>
        <w:rPr>
          <w:lang w:val="en-US"/>
        </w:rPr>
        <w:t xml:space="preserve"> ,R1</w:t>
      </w:r>
      <w:proofErr w:type="gramEnd"/>
      <w:r>
        <w:rPr>
          <w:lang w:val="en-US"/>
        </w:rPr>
        <w:t xml:space="preserve">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90%, R2= 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50%, R3=heterokaryon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10%,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>=homokaryons mat a</w:t>
      </w:r>
    </w:p>
    <w:p w14:paraId="69B697CE" w14:textId="119920E4" w:rsidR="00BC4544" w:rsidRDefault="00BC4544" w:rsidP="00BC4544">
      <w:pPr>
        <w:rPr>
          <w:lang w:val="en-US"/>
        </w:rPr>
      </w:pPr>
      <w:r>
        <w:rPr>
          <w:lang w:val="en-US"/>
        </w:rPr>
        <w:t>-Tube: code for tube number (one growing individual, 10 measures per tube)</w:t>
      </w:r>
    </w:p>
    <w:p w14:paraId="7320EC9D" w14:textId="5062597C" w:rsidR="00BC4544" w:rsidRDefault="00BC4544" w:rsidP="00BC4544">
      <w:pPr>
        <w:rPr>
          <w:lang w:val="en-US"/>
        </w:rPr>
      </w:pPr>
      <w:r>
        <w:rPr>
          <w:lang w:val="en-US"/>
        </w:rPr>
        <w:t xml:space="preserve">-Size of </w:t>
      </w:r>
      <w:proofErr w:type="spellStart"/>
      <w:r>
        <w:rPr>
          <w:lang w:val="en-US"/>
        </w:rPr>
        <w:t>protoperithecia</w:t>
      </w:r>
      <w:proofErr w:type="spellEnd"/>
      <w:r>
        <w:rPr>
          <w:lang w:val="en-US"/>
        </w:rPr>
        <w:t xml:space="preserve">: measures in </w:t>
      </w:r>
      <w:proofErr w:type="spellStart"/>
      <w:r>
        <w:rPr>
          <w:lang w:val="en-US"/>
        </w:rPr>
        <w:t>arbitrarian</w:t>
      </w:r>
      <w:proofErr w:type="spellEnd"/>
      <w:r>
        <w:rPr>
          <w:lang w:val="en-US"/>
        </w:rPr>
        <w:t xml:space="preserve"> units</w:t>
      </w:r>
    </w:p>
    <w:p w14:paraId="51223899" w14:textId="3E98BB9F" w:rsidR="00BC4544" w:rsidRDefault="00BC4544" w:rsidP="00BC4544">
      <w:pPr>
        <w:rPr>
          <w:lang w:val="en-US"/>
        </w:rPr>
      </w:pPr>
      <w:r>
        <w:rPr>
          <w:lang w:val="en-US"/>
        </w:rPr>
        <w:t>-Date: date of measures</w:t>
      </w:r>
    </w:p>
    <w:p w14:paraId="46233628" w14:textId="77777777" w:rsidR="002A4EB3" w:rsidRDefault="002A4EB3"/>
    <w:p w14:paraId="3C8556B2" w14:textId="09F74D46" w:rsidR="00BC4544" w:rsidRDefault="00BC4544" w:rsidP="00BC4544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Rscript</w:t>
      </w:r>
      <w:proofErr w:type="spellEnd"/>
      <w:r>
        <w:rPr>
          <w:lang w:val="en-US"/>
        </w:rPr>
        <w:t xml:space="preserve"> (part2) gives the code to get the figure (Fig6A) and the statistical analyses.</w:t>
      </w:r>
    </w:p>
    <w:p w14:paraId="563B5053" w14:textId="77777777" w:rsidR="00BC4544" w:rsidRDefault="00BC4544"/>
    <w:p w14:paraId="33663AA9" w14:textId="77777777" w:rsidR="002C294C" w:rsidRDefault="002C294C"/>
    <w:p w14:paraId="73E5400E" w14:textId="56549263" w:rsidR="002C294C" w:rsidRDefault="002C294C" w:rsidP="002C294C">
      <w:pPr>
        <w:pStyle w:val="ListParagraph"/>
        <w:numPr>
          <w:ilvl w:val="0"/>
          <w:numId w:val="10"/>
        </w:numPr>
      </w:pPr>
      <w:proofErr w:type="spellStart"/>
      <w:r>
        <w:t>Sectoring</w:t>
      </w:r>
      <w:proofErr w:type="spellEnd"/>
      <w:r>
        <w:t xml:space="preserve"> </w:t>
      </w:r>
      <w:proofErr w:type="spellStart"/>
      <w:r>
        <w:t>experiment</w:t>
      </w:r>
      <w:proofErr w:type="spellEnd"/>
    </w:p>
    <w:p w14:paraId="3B480E2C" w14:textId="54BBDDAC" w:rsidR="002C294C" w:rsidRDefault="002C294C" w:rsidP="002C294C">
      <w:pPr>
        <w:pStyle w:val="ListParagraph"/>
      </w:pPr>
      <w:proofErr w:type="spellStart"/>
      <w:r>
        <w:t>Sectoring_Data</w:t>
      </w:r>
      <w:proofErr w:type="spellEnd"/>
      <w:r>
        <w:t xml:space="preserve"> and </w:t>
      </w:r>
      <w:proofErr w:type="spellStart"/>
      <w:r>
        <w:t>Sectoring_Rscript</w:t>
      </w:r>
      <w:proofErr w:type="spellEnd"/>
    </w:p>
    <w:p w14:paraId="4633F59D" w14:textId="77777777" w:rsidR="002C294C" w:rsidRDefault="002C294C" w:rsidP="002C294C"/>
    <w:p w14:paraId="69E25AAE" w14:textId="4DA13A0C" w:rsidR="002C294C" w:rsidRDefault="002C294C" w:rsidP="002C294C">
      <w:proofErr w:type="spellStart"/>
      <w:r>
        <w:t>Underlying</w:t>
      </w:r>
      <w:proofErr w:type="spellEnd"/>
      <w:r>
        <w:t xml:space="preserve"> Table1, </w:t>
      </w:r>
      <w:proofErr w:type="spellStart"/>
      <w:r>
        <w:t>Fig</w:t>
      </w:r>
      <w:proofErr w:type="spellEnd"/>
      <w:r>
        <w:t xml:space="preserve"> D1 and F2</w:t>
      </w:r>
      <w:r w:rsidR="00AD4BFA">
        <w:t xml:space="preserve">. </w:t>
      </w:r>
      <w:proofErr w:type="spellStart"/>
      <w:r w:rsidR="00AD4BFA">
        <w:t>See</w:t>
      </w:r>
      <w:proofErr w:type="spellEnd"/>
      <w:r w:rsidR="00AD4BFA">
        <w:t xml:space="preserve"> main </w:t>
      </w:r>
      <w:proofErr w:type="spellStart"/>
      <w:r w:rsidR="00AD4BFA">
        <w:t>text</w:t>
      </w:r>
      <w:proofErr w:type="spellEnd"/>
      <w:r w:rsidR="00AD4BFA">
        <w:t xml:space="preserve"> for </w:t>
      </w:r>
      <w:proofErr w:type="spellStart"/>
      <w:r w:rsidR="00AD4BFA">
        <w:t>explanations</w:t>
      </w:r>
      <w:proofErr w:type="spellEnd"/>
      <w:r w:rsidR="00AD4BFA">
        <w:t xml:space="preserve"> of the </w:t>
      </w:r>
      <w:proofErr w:type="spellStart"/>
      <w:r w:rsidR="00AD4BFA">
        <w:t>experiment</w:t>
      </w:r>
      <w:proofErr w:type="spellEnd"/>
      <w:r w:rsidR="00AD4BFA">
        <w:t>.</w:t>
      </w:r>
    </w:p>
    <w:p w14:paraId="24C86AE1" w14:textId="77777777" w:rsidR="002C294C" w:rsidRDefault="002C294C" w:rsidP="002C294C">
      <w:pPr>
        <w:pStyle w:val="ListParagraph"/>
        <w:rPr>
          <w:lang w:val="en-US"/>
        </w:rPr>
      </w:pPr>
      <w:r>
        <w:rPr>
          <w:lang w:val="en-US"/>
        </w:rPr>
        <w:t>Guide through the column labels:</w:t>
      </w:r>
    </w:p>
    <w:p w14:paraId="719BA079" w14:textId="09ED8B6C" w:rsidR="00AD4BFA" w:rsidRPr="00AD4BFA" w:rsidRDefault="00AD4BFA" w:rsidP="00AD4BFA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: experiment, either aimed at measuring the technical </w:t>
      </w:r>
      <w:proofErr w:type="gramStart"/>
      <w:r>
        <w:rPr>
          <w:lang w:val="en-US"/>
        </w:rPr>
        <w:t>variance(</w:t>
      </w:r>
      <w:proofErr w:type="gramEnd"/>
      <w:r>
        <w:rPr>
          <w:lang w:val="en-US"/>
        </w:rPr>
        <w:t xml:space="preserve">level </w:t>
      </w:r>
      <w:proofErr w:type="spellStart"/>
      <w:r>
        <w:rPr>
          <w:lang w:val="en-US"/>
        </w:rPr>
        <w:t>techvar</w:t>
      </w:r>
      <w:proofErr w:type="spellEnd"/>
      <w:r>
        <w:rPr>
          <w:lang w:val="en-US"/>
        </w:rPr>
        <w:t>) or the sector variance (level sectoring)</w:t>
      </w:r>
    </w:p>
    <w:p w14:paraId="37B90F02" w14:textId="77777777" w:rsidR="002C294C" w:rsidRDefault="002C294C" w:rsidP="002C294C">
      <w:pPr>
        <w:rPr>
          <w:lang w:val="en-US"/>
        </w:rPr>
      </w:pPr>
      <w:r>
        <w:rPr>
          <w:lang w:val="en-US"/>
        </w:rPr>
        <w:t>-Lineage: lineages used in the experiment, 3 levels: L1, L6, L10</w:t>
      </w:r>
    </w:p>
    <w:p w14:paraId="51818E53" w14:textId="0050B39A" w:rsidR="002C294C" w:rsidRDefault="002C294C" w:rsidP="002C294C">
      <w:pPr>
        <w:rPr>
          <w:lang w:val="en-US"/>
        </w:rPr>
      </w:pPr>
      <w:r>
        <w:rPr>
          <w:lang w:val="en-US"/>
        </w:rPr>
        <w:t xml:space="preserve">-Ratio: 3 levels: R1=heterokaryon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90%, R2= 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50%, R3=heterokaryon with initial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of 10</w:t>
      </w:r>
    </w:p>
    <w:p w14:paraId="2BBDB59B" w14:textId="0B03C9B6" w:rsidR="002C294C" w:rsidRDefault="002C294C" w:rsidP="002C294C">
      <w:r>
        <w:t>-</w:t>
      </w:r>
      <w:proofErr w:type="spellStart"/>
      <w:r>
        <w:t>Obs.Ratio</w:t>
      </w:r>
      <w:proofErr w:type="spellEnd"/>
      <w:r>
        <w:t> : Propo</w:t>
      </w:r>
      <w:r w:rsidR="00AD4BFA">
        <w:t xml:space="preserve">rtion of </w:t>
      </w:r>
      <w:proofErr w:type="spellStart"/>
      <w:r w:rsidR="00AD4BFA">
        <w:t>matA</w:t>
      </w:r>
      <w:proofErr w:type="spellEnd"/>
      <w:r w:rsidR="00AD4BFA">
        <w:t xml:space="preserve"> in the </w:t>
      </w:r>
      <w:proofErr w:type="spellStart"/>
      <w:r w:rsidR="00AD4BFA">
        <w:t>mycelium</w:t>
      </w:r>
      <w:proofErr w:type="spellEnd"/>
    </w:p>
    <w:p w14:paraId="40F8272D" w14:textId="7B5B1E05" w:rsidR="00AD4BFA" w:rsidRDefault="00AD4BFA" w:rsidP="002C294C">
      <w:r>
        <w:t>-</w:t>
      </w:r>
      <w:proofErr w:type="spellStart"/>
      <w:r>
        <w:t>Unic.Sect</w:t>
      </w:r>
      <w:proofErr w:type="spellEnd"/>
      <w:r>
        <w:t xml:space="preserve">=code for plates and </w:t>
      </w:r>
      <w:proofErr w:type="spellStart"/>
      <w:r>
        <w:t>sectors</w:t>
      </w:r>
      <w:proofErr w:type="spellEnd"/>
      <w:r>
        <w:t xml:space="preserve"> of the plate (as </w:t>
      </w:r>
      <w:proofErr w:type="spellStart"/>
      <w:r>
        <w:t>well</w:t>
      </w:r>
      <w:proofErr w:type="spellEnd"/>
      <w:r>
        <w:t xml:space="preserve"> as ratio and </w:t>
      </w:r>
      <w:proofErr w:type="spellStart"/>
      <w:r>
        <w:t>lineage</w:t>
      </w:r>
      <w:proofErr w:type="spellEnd"/>
      <w:r>
        <w:t>). Ex L10R1P1s1=sector1 of plate 1 of Ratio 1 of  lineage10</w:t>
      </w:r>
    </w:p>
    <w:p w14:paraId="49C5655F" w14:textId="77777777" w:rsidR="00AD4BFA" w:rsidRDefault="00AD4BFA" w:rsidP="002C294C"/>
    <w:p w14:paraId="70DD973E" w14:textId="7E6E3179" w:rsidR="002C294C" w:rsidRDefault="00DB2003" w:rsidP="002C294C">
      <w:r>
        <w:rPr>
          <w:lang w:val="en-US"/>
        </w:rPr>
        <w:t xml:space="preserve">The </w:t>
      </w:r>
      <w:proofErr w:type="spellStart"/>
      <w:r>
        <w:rPr>
          <w:lang w:val="en-US"/>
        </w:rPr>
        <w:t>Rscript</w:t>
      </w:r>
      <w:proofErr w:type="spellEnd"/>
      <w:r>
        <w:rPr>
          <w:lang w:val="en-US"/>
        </w:rPr>
        <w:t xml:space="preserve"> gives the code to get the figures in </w:t>
      </w:r>
      <w:proofErr w:type="gramStart"/>
      <w:r>
        <w:rPr>
          <w:lang w:val="en-US"/>
        </w:rPr>
        <w:t>appendix  and</w:t>
      </w:r>
      <w:proofErr w:type="gramEnd"/>
      <w:r>
        <w:rPr>
          <w:lang w:val="en-US"/>
        </w:rPr>
        <w:t xml:space="preserve"> the statistical analyses underlying Table 1.</w:t>
      </w:r>
    </w:p>
    <w:sectPr w:rsidR="002C294C" w:rsidSect="00DA5EEC">
      <w:pgSz w:w="12242" w:h="15842"/>
      <w:pgMar w:top="1440" w:right="1800" w:bottom="1440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 Std">
    <w:altName w:val="Times New Roman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B63"/>
    <w:multiLevelType w:val="multilevel"/>
    <w:tmpl w:val="711240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A24179F"/>
    <w:multiLevelType w:val="hybridMultilevel"/>
    <w:tmpl w:val="111259EC"/>
    <w:lvl w:ilvl="0" w:tplc="413631BC">
      <w:start w:val="1"/>
      <w:numFmt w:val="bullet"/>
      <w:pStyle w:val="LessentielTEXTE1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049F"/>
    <w:multiLevelType w:val="multilevel"/>
    <w:tmpl w:val="E0C0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9C6A42"/>
    <w:multiLevelType w:val="hybridMultilevel"/>
    <w:tmpl w:val="32A66614"/>
    <w:lvl w:ilvl="0" w:tplc="B3CE524A">
      <w:start w:val="1"/>
      <w:numFmt w:val="bullet"/>
      <w:pStyle w:val="LessentielTEXTE2"/>
      <w:lvlText w:val="–"/>
      <w:lvlJc w:val="left"/>
      <w:pPr>
        <w:tabs>
          <w:tab w:val="num" w:pos="567"/>
        </w:tabs>
        <w:ind w:left="567" w:hanging="283"/>
      </w:pPr>
      <w:rPr>
        <w:rFonts w:ascii="Symbol Std" w:hAnsi="Symbol 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46F5C"/>
    <w:multiLevelType w:val="hybridMultilevel"/>
    <w:tmpl w:val="112A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1EC1"/>
    <w:multiLevelType w:val="hybridMultilevel"/>
    <w:tmpl w:val="FCC2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3876"/>
    <w:multiLevelType w:val="hybridMultilevel"/>
    <w:tmpl w:val="6C242E4E"/>
    <w:lvl w:ilvl="0" w:tplc="C68CD234">
      <w:start w:val="1"/>
      <w:numFmt w:val="bullet"/>
      <w:pStyle w:val="TexteEnumration"/>
      <w:lvlText w:val="–"/>
      <w:lvlJc w:val="left"/>
      <w:pPr>
        <w:tabs>
          <w:tab w:val="num" w:pos="851"/>
        </w:tabs>
        <w:ind w:left="851" w:hanging="284"/>
      </w:pPr>
      <w:rPr>
        <w:rFonts w:ascii="Symbol Std" w:hAnsi="Symbol 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B3"/>
    <w:rsid w:val="000C7BF8"/>
    <w:rsid w:val="00161E3C"/>
    <w:rsid w:val="001E495D"/>
    <w:rsid w:val="002A4EB3"/>
    <w:rsid w:val="002C294C"/>
    <w:rsid w:val="002F0526"/>
    <w:rsid w:val="00352114"/>
    <w:rsid w:val="00390C07"/>
    <w:rsid w:val="003C487A"/>
    <w:rsid w:val="004938AE"/>
    <w:rsid w:val="004A4CC4"/>
    <w:rsid w:val="006C6639"/>
    <w:rsid w:val="006E7F7B"/>
    <w:rsid w:val="007B6234"/>
    <w:rsid w:val="008B78D7"/>
    <w:rsid w:val="009250F6"/>
    <w:rsid w:val="00AD4BFA"/>
    <w:rsid w:val="00B51EA8"/>
    <w:rsid w:val="00BC2137"/>
    <w:rsid w:val="00BC4544"/>
    <w:rsid w:val="00C042EA"/>
    <w:rsid w:val="00DA5EEC"/>
    <w:rsid w:val="00DB2003"/>
    <w:rsid w:val="00E826E5"/>
    <w:rsid w:val="00F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B3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639"/>
    <w:pPr>
      <w:keepNext/>
      <w:keepLines/>
      <w:numPr>
        <w:numId w:val="4"/>
      </w:numPr>
      <w:spacing w:before="480"/>
      <w:outlineLvl w:val="0"/>
    </w:pPr>
    <w:rPr>
      <w:rFonts w:ascii="Arial" w:eastAsia="ＭＳ ゴシック" w:hAnsi="Arial" w:cs="Times New Roman"/>
      <w:caps/>
      <w:sz w:val="26"/>
      <w:szCs w:val="26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639"/>
    <w:pPr>
      <w:keepNext/>
      <w:keepLines/>
      <w:numPr>
        <w:ilvl w:val="1"/>
        <w:numId w:val="4"/>
      </w:numPr>
      <w:spacing w:before="480"/>
      <w:outlineLvl w:val="1"/>
    </w:pPr>
    <w:rPr>
      <w:rFonts w:ascii="Arial" w:eastAsia="ＭＳ ゴシック" w:hAnsi="Arial" w:cs="Times New Roman"/>
      <w:caps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639"/>
    <w:pPr>
      <w:keepNext/>
      <w:keepLines/>
      <w:numPr>
        <w:ilvl w:val="2"/>
        <w:numId w:val="4"/>
      </w:numPr>
      <w:spacing w:before="480"/>
      <w:outlineLvl w:val="2"/>
    </w:pPr>
    <w:rPr>
      <w:rFonts w:ascii="Arial" w:eastAsia="ＭＳ ゴシック" w:hAnsi="Arial" w:cs="Times New Roman"/>
      <w:sz w:val="22"/>
      <w:szCs w:val="22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639"/>
    <w:pPr>
      <w:keepNext/>
      <w:keepLines/>
      <w:numPr>
        <w:ilvl w:val="3"/>
        <w:numId w:val="4"/>
      </w:numPr>
      <w:spacing w:before="480"/>
      <w:outlineLvl w:val="3"/>
    </w:pPr>
    <w:rPr>
      <w:rFonts w:ascii="Arial" w:eastAsia="ＭＳ ゴシック" w:hAnsi="Arial" w:cs="Times New Roman"/>
      <w:sz w:val="20"/>
      <w:szCs w:val="20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6639"/>
    <w:pPr>
      <w:keepNext/>
      <w:keepLines/>
      <w:spacing w:before="200"/>
      <w:outlineLvl w:val="4"/>
    </w:pPr>
    <w:rPr>
      <w:rFonts w:ascii="Calibri" w:eastAsia="ＭＳ ゴシック" w:hAnsi="Calibri" w:cs="Times New Roman"/>
      <w:color w:val="243F60"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6639"/>
    <w:rPr>
      <w:rFonts w:ascii="Arial" w:eastAsia="ＭＳ ゴシック" w:hAnsi="Arial" w:cs="Times New Roman"/>
      <w:caps/>
      <w:sz w:val="26"/>
      <w:szCs w:val="26"/>
      <w:lang w:eastAsia="fr-FR"/>
    </w:rPr>
  </w:style>
  <w:style w:type="character" w:customStyle="1" w:styleId="Heading2Char">
    <w:name w:val="Heading 2 Char"/>
    <w:link w:val="Heading2"/>
    <w:uiPriority w:val="9"/>
    <w:rsid w:val="006C6639"/>
    <w:rPr>
      <w:rFonts w:ascii="Arial" w:eastAsia="ＭＳ ゴシック" w:hAnsi="Arial" w:cs="Times New Roman"/>
      <w:caps/>
      <w:lang w:eastAsia="fr-FR"/>
    </w:rPr>
  </w:style>
  <w:style w:type="character" w:customStyle="1" w:styleId="Heading3Char">
    <w:name w:val="Heading 3 Char"/>
    <w:link w:val="Heading3"/>
    <w:uiPriority w:val="9"/>
    <w:rsid w:val="006C6639"/>
    <w:rPr>
      <w:rFonts w:ascii="Arial" w:eastAsia="ＭＳ ゴシック" w:hAnsi="Arial" w:cs="Times New Roman"/>
      <w:sz w:val="22"/>
      <w:szCs w:val="22"/>
      <w:lang w:eastAsia="fr-FR"/>
    </w:rPr>
  </w:style>
  <w:style w:type="character" w:customStyle="1" w:styleId="Heading4Char">
    <w:name w:val="Heading 4 Char"/>
    <w:link w:val="Heading4"/>
    <w:uiPriority w:val="9"/>
    <w:rsid w:val="006C6639"/>
    <w:rPr>
      <w:rFonts w:ascii="Arial" w:eastAsia="ＭＳ ゴシック" w:hAnsi="Arial" w:cs="Times New Roman"/>
      <w:sz w:val="20"/>
      <w:szCs w:val="20"/>
      <w:lang w:eastAsia="fr-FR"/>
    </w:rPr>
  </w:style>
  <w:style w:type="character" w:customStyle="1" w:styleId="Heading5Char">
    <w:name w:val="Heading 5 Char"/>
    <w:link w:val="Heading5"/>
    <w:uiPriority w:val="9"/>
    <w:rsid w:val="006C6639"/>
    <w:rPr>
      <w:rFonts w:ascii="Calibri" w:eastAsia="ＭＳ ゴシック" w:hAnsi="Calibri" w:cs="Times New Roman"/>
      <w:color w:val="243F60"/>
      <w:sz w:val="20"/>
      <w:lang w:eastAsia="fr-FR"/>
    </w:rPr>
  </w:style>
  <w:style w:type="paragraph" w:customStyle="1" w:styleId="Attention">
    <w:name w:val="Attention"/>
    <w:next w:val="Normal"/>
    <w:qFormat/>
    <w:rsid w:val="008B78D7"/>
    <w:pPr>
      <w:ind w:left="567"/>
    </w:pPr>
    <w:rPr>
      <w:rFonts w:ascii="Arial" w:eastAsia="ＭＳ 明朝" w:hAnsi="Arial" w:cs="Times New Roman"/>
      <w:color w:val="FF0000"/>
      <w:sz w:val="18"/>
      <w:szCs w:val="18"/>
      <w:lang w:eastAsia="fr-FR"/>
    </w:rPr>
  </w:style>
  <w:style w:type="paragraph" w:customStyle="1" w:styleId="Bilan">
    <w:name w:val="Bilan"/>
    <w:qFormat/>
    <w:rsid w:val="008B78D7"/>
    <w:pPr>
      <w:ind w:left="567"/>
    </w:pPr>
    <w:rPr>
      <w:rFonts w:ascii="Arial" w:eastAsia="ＭＳ 明朝" w:hAnsi="Arial" w:cs="Times New Roman"/>
      <w:color w:val="3366FF"/>
      <w:sz w:val="18"/>
      <w:szCs w:val="18"/>
      <w:lang w:eastAsia="fr-FR"/>
    </w:rPr>
  </w:style>
  <w:style w:type="paragraph" w:customStyle="1" w:styleId="EncadrstandardTEXTE">
    <w:name w:val="Encadré standard TEXTE"/>
    <w:basedOn w:val="Normal"/>
    <w:qFormat/>
    <w:rsid w:val="008B78D7"/>
    <w:pPr>
      <w:ind w:left="567"/>
    </w:pPr>
    <w:rPr>
      <w:rFonts w:ascii="Arial" w:eastAsia="ＭＳ 明朝" w:hAnsi="Arial" w:cs="Arial"/>
      <w:color w:val="008000"/>
      <w:sz w:val="18"/>
      <w:szCs w:val="18"/>
      <w:lang w:eastAsia="fr-FR"/>
    </w:rPr>
  </w:style>
  <w:style w:type="paragraph" w:customStyle="1" w:styleId="EncadrstandardTITRE">
    <w:name w:val="Encadré standard TITRE"/>
    <w:basedOn w:val="Normal"/>
    <w:qFormat/>
    <w:rsid w:val="008B78D7"/>
    <w:pPr>
      <w:spacing w:before="240"/>
      <w:ind w:left="567"/>
    </w:pPr>
    <w:rPr>
      <w:rFonts w:ascii="Arial" w:eastAsia="ＭＳ 明朝" w:hAnsi="Arial" w:cs="Arial"/>
      <w:b/>
      <w:color w:val="008000"/>
      <w:sz w:val="18"/>
      <w:szCs w:val="18"/>
      <w:lang w:eastAsia="fr-FR"/>
    </w:rPr>
  </w:style>
  <w:style w:type="paragraph" w:customStyle="1" w:styleId="Figure">
    <w:name w:val="Figure"/>
    <w:basedOn w:val="Normal"/>
    <w:qFormat/>
    <w:rsid w:val="008B78D7"/>
    <w:rPr>
      <w:rFonts w:ascii="Arial" w:eastAsia="ＭＳ 明朝" w:hAnsi="Arial" w:cs="Arial"/>
      <w:b/>
      <w:sz w:val="16"/>
      <w:szCs w:val="16"/>
      <w:lang w:eastAsia="fr-FR"/>
    </w:rPr>
  </w:style>
  <w:style w:type="paragraph" w:customStyle="1" w:styleId="Introductiontitre">
    <w:name w:val="Introduction titre"/>
    <w:basedOn w:val="Normal"/>
    <w:qFormat/>
    <w:rsid w:val="008B78D7"/>
    <w:pPr>
      <w:pageBreakBefore/>
      <w:spacing w:after="600"/>
    </w:pPr>
    <w:rPr>
      <w:rFonts w:ascii="Arial" w:eastAsia="ＭＳ 明朝" w:hAnsi="Arial" w:cs="Arial"/>
      <w:sz w:val="40"/>
      <w:szCs w:val="36"/>
      <w:lang w:eastAsia="fr-FR"/>
    </w:rPr>
  </w:style>
  <w:style w:type="paragraph" w:customStyle="1" w:styleId="LessentielTEXTE1">
    <w:name w:val="L'essentiel TEXTE 1"/>
    <w:next w:val="Normal"/>
    <w:qFormat/>
    <w:rsid w:val="008B78D7"/>
    <w:pPr>
      <w:numPr>
        <w:numId w:val="5"/>
      </w:numPr>
      <w:spacing w:before="240"/>
    </w:pPr>
    <w:rPr>
      <w:rFonts w:ascii="Arial" w:eastAsia="ＭＳ 明朝" w:hAnsi="Arial" w:cs="Arial"/>
      <w:sz w:val="18"/>
      <w:szCs w:val="18"/>
      <w:lang w:eastAsia="fr-FR"/>
    </w:rPr>
  </w:style>
  <w:style w:type="paragraph" w:customStyle="1" w:styleId="LessentielTEXTE2">
    <w:name w:val="L'essentiel TEXTE 2"/>
    <w:qFormat/>
    <w:rsid w:val="008B78D7"/>
    <w:pPr>
      <w:numPr>
        <w:numId w:val="6"/>
      </w:numPr>
    </w:pPr>
    <w:rPr>
      <w:rFonts w:ascii="Arial" w:eastAsia="ＭＳ 明朝" w:hAnsi="Arial" w:cs="Arial"/>
      <w:sz w:val="18"/>
      <w:szCs w:val="18"/>
      <w:lang w:eastAsia="fr-FR"/>
    </w:rPr>
  </w:style>
  <w:style w:type="paragraph" w:customStyle="1" w:styleId="LessentielTITRE">
    <w:name w:val="L'essentiel TITRE"/>
    <w:next w:val="Normal"/>
    <w:qFormat/>
    <w:rsid w:val="008B78D7"/>
    <w:pPr>
      <w:keepNext/>
      <w:pageBreakBefore/>
    </w:pPr>
    <w:rPr>
      <w:rFonts w:ascii="Arial" w:eastAsia="ＭＳ 明朝" w:hAnsi="Arial" w:cs="Times New Roman"/>
      <w:sz w:val="36"/>
      <w:lang w:eastAsia="fr-FR"/>
    </w:rPr>
  </w:style>
  <w:style w:type="paragraph" w:customStyle="1" w:styleId="Lien">
    <w:name w:val="Lien"/>
    <w:basedOn w:val="Normal"/>
    <w:qFormat/>
    <w:rsid w:val="008B78D7"/>
    <w:rPr>
      <w:rFonts w:ascii="Arial" w:eastAsia="ＭＳ 明朝" w:hAnsi="Arial" w:cs="Times New Roman"/>
      <w:i/>
      <w:iCs/>
      <w:sz w:val="16"/>
      <w:szCs w:val="16"/>
      <w:lang w:eastAsia="fr-FR"/>
    </w:rPr>
  </w:style>
  <w:style w:type="paragraph" w:customStyle="1" w:styleId="Textefigure">
    <w:name w:val="Texte figure"/>
    <w:basedOn w:val="Normal"/>
    <w:qFormat/>
    <w:rsid w:val="008B78D7"/>
    <w:rPr>
      <w:rFonts w:ascii="Arial" w:eastAsia="ＭＳ 明朝" w:hAnsi="Arial" w:cs="Arial"/>
      <w:sz w:val="16"/>
      <w:szCs w:val="16"/>
      <w:lang w:eastAsia="fr-FR"/>
    </w:rPr>
  </w:style>
  <w:style w:type="paragraph" w:customStyle="1" w:styleId="TexteEnumration">
    <w:name w:val="Texte Enumération"/>
    <w:qFormat/>
    <w:rsid w:val="008B78D7"/>
    <w:pPr>
      <w:numPr>
        <w:numId w:val="7"/>
      </w:numPr>
    </w:pPr>
    <w:rPr>
      <w:rFonts w:ascii="Times New Roman" w:eastAsia="ＭＳ 明朝" w:hAnsi="Times New Roman" w:cs="Times New Roman"/>
      <w:sz w:val="20"/>
      <w:lang w:eastAsia="fr-FR"/>
    </w:rPr>
  </w:style>
  <w:style w:type="paragraph" w:customStyle="1" w:styleId="Titrechapitre">
    <w:name w:val="Titre chapitre"/>
    <w:next w:val="Normal"/>
    <w:qFormat/>
    <w:rsid w:val="008B78D7"/>
    <w:rPr>
      <w:rFonts w:ascii="Arial" w:eastAsia="ＭＳ 明朝" w:hAnsi="Arial" w:cs="Times New Roman"/>
      <w:sz w:val="44"/>
      <w:szCs w:val="44"/>
      <w:lang w:eastAsia="fr-FR"/>
    </w:rPr>
  </w:style>
  <w:style w:type="paragraph" w:customStyle="1" w:styleId="TPsous-titre">
    <w:name w:val="TP sous-titre"/>
    <w:next w:val="Normal"/>
    <w:qFormat/>
    <w:rsid w:val="008B78D7"/>
    <w:pPr>
      <w:spacing w:before="240" w:after="120"/>
    </w:pPr>
    <w:rPr>
      <w:rFonts w:ascii="Arial" w:eastAsia="ＭＳ 明朝" w:hAnsi="Arial" w:cs="Arial"/>
      <w:b/>
      <w:sz w:val="18"/>
      <w:szCs w:val="18"/>
      <w:lang w:eastAsia="fr-FR"/>
    </w:rPr>
  </w:style>
  <w:style w:type="paragraph" w:customStyle="1" w:styleId="TPTexte">
    <w:name w:val="TP Texte"/>
    <w:next w:val="Normal"/>
    <w:qFormat/>
    <w:rsid w:val="008B78D7"/>
    <w:pPr>
      <w:jc w:val="both"/>
    </w:pPr>
    <w:rPr>
      <w:rFonts w:ascii="Arial" w:eastAsia="ＭＳ 明朝" w:hAnsi="Arial" w:cs="Arial"/>
      <w:sz w:val="18"/>
      <w:szCs w:val="18"/>
      <w:lang w:eastAsia="fr-FR"/>
    </w:rPr>
  </w:style>
  <w:style w:type="paragraph" w:customStyle="1" w:styleId="TPTitre">
    <w:name w:val="TP Titre"/>
    <w:qFormat/>
    <w:rsid w:val="008B78D7"/>
    <w:pPr>
      <w:spacing w:after="480"/>
    </w:pPr>
    <w:rPr>
      <w:rFonts w:ascii="Arial" w:eastAsia="ＭＳ 明朝" w:hAnsi="Arial" w:cs="Arial"/>
      <w:b/>
      <w:i/>
      <w:sz w:val="36"/>
      <w:szCs w:val="36"/>
      <w:lang w:eastAsia="fr-FR"/>
    </w:rPr>
  </w:style>
  <w:style w:type="paragraph" w:customStyle="1" w:styleId="TPxx">
    <w:name w:val="TP x.x"/>
    <w:next w:val="Normal"/>
    <w:qFormat/>
    <w:rsid w:val="008B78D7"/>
    <w:pPr>
      <w:pageBreakBefore/>
    </w:pPr>
    <w:rPr>
      <w:rFonts w:ascii="Arial" w:eastAsia="ＭＳ 明朝" w:hAnsi="Arial" w:cs="Arial"/>
      <w:sz w:val="36"/>
      <w:szCs w:val="36"/>
      <w:lang w:eastAsia="fr-FR"/>
    </w:rPr>
  </w:style>
  <w:style w:type="character" w:customStyle="1" w:styleId="CarCar">
    <w:name w:val="Car Car"/>
    <w:basedOn w:val="DefaultParagraphFont"/>
    <w:rsid w:val="008B78D7"/>
    <w:rPr>
      <w:rFonts w:eastAsia="MS Mincho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8AE"/>
    <w:pPr>
      <w:ind w:left="720"/>
      <w:contextualSpacing/>
    </w:pPr>
  </w:style>
  <w:style w:type="table" w:styleId="TableGrid">
    <w:name w:val="Table Grid"/>
    <w:basedOn w:val="TableNormal"/>
    <w:uiPriority w:val="59"/>
    <w:rsid w:val="00DA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639"/>
    <w:pPr>
      <w:keepNext/>
      <w:keepLines/>
      <w:numPr>
        <w:numId w:val="4"/>
      </w:numPr>
      <w:spacing w:before="480"/>
      <w:outlineLvl w:val="0"/>
    </w:pPr>
    <w:rPr>
      <w:rFonts w:ascii="Arial" w:eastAsia="ＭＳ ゴシック" w:hAnsi="Arial" w:cs="Times New Roman"/>
      <w:caps/>
      <w:sz w:val="26"/>
      <w:szCs w:val="26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639"/>
    <w:pPr>
      <w:keepNext/>
      <w:keepLines/>
      <w:numPr>
        <w:ilvl w:val="1"/>
        <w:numId w:val="4"/>
      </w:numPr>
      <w:spacing w:before="480"/>
      <w:outlineLvl w:val="1"/>
    </w:pPr>
    <w:rPr>
      <w:rFonts w:ascii="Arial" w:eastAsia="ＭＳ ゴシック" w:hAnsi="Arial" w:cs="Times New Roman"/>
      <w:caps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639"/>
    <w:pPr>
      <w:keepNext/>
      <w:keepLines/>
      <w:numPr>
        <w:ilvl w:val="2"/>
        <w:numId w:val="4"/>
      </w:numPr>
      <w:spacing w:before="480"/>
      <w:outlineLvl w:val="2"/>
    </w:pPr>
    <w:rPr>
      <w:rFonts w:ascii="Arial" w:eastAsia="ＭＳ ゴシック" w:hAnsi="Arial" w:cs="Times New Roman"/>
      <w:sz w:val="22"/>
      <w:szCs w:val="22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639"/>
    <w:pPr>
      <w:keepNext/>
      <w:keepLines/>
      <w:numPr>
        <w:ilvl w:val="3"/>
        <w:numId w:val="4"/>
      </w:numPr>
      <w:spacing w:before="480"/>
      <w:outlineLvl w:val="3"/>
    </w:pPr>
    <w:rPr>
      <w:rFonts w:ascii="Arial" w:eastAsia="ＭＳ ゴシック" w:hAnsi="Arial" w:cs="Times New Roman"/>
      <w:sz w:val="20"/>
      <w:szCs w:val="20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6639"/>
    <w:pPr>
      <w:keepNext/>
      <w:keepLines/>
      <w:spacing w:before="200"/>
      <w:outlineLvl w:val="4"/>
    </w:pPr>
    <w:rPr>
      <w:rFonts w:ascii="Calibri" w:eastAsia="ＭＳ ゴシック" w:hAnsi="Calibri" w:cs="Times New Roman"/>
      <w:color w:val="243F60"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6639"/>
    <w:rPr>
      <w:rFonts w:ascii="Arial" w:eastAsia="ＭＳ ゴシック" w:hAnsi="Arial" w:cs="Times New Roman"/>
      <w:caps/>
      <w:sz w:val="26"/>
      <w:szCs w:val="26"/>
      <w:lang w:eastAsia="fr-FR"/>
    </w:rPr>
  </w:style>
  <w:style w:type="character" w:customStyle="1" w:styleId="Heading2Char">
    <w:name w:val="Heading 2 Char"/>
    <w:link w:val="Heading2"/>
    <w:uiPriority w:val="9"/>
    <w:rsid w:val="006C6639"/>
    <w:rPr>
      <w:rFonts w:ascii="Arial" w:eastAsia="ＭＳ ゴシック" w:hAnsi="Arial" w:cs="Times New Roman"/>
      <w:caps/>
      <w:lang w:eastAsia="fr-FR"/>
    </w:rPr>
  </w:style>
  <w:style w:type="character" w:customStyle="1" w:styleId="Heading3Char">
    <w:name w:val="Heading 3 Char"/>
    <w:link w:val="Heading3"/>
    <w:uiPriority w:val="9"/>
    <w:rsid w:val="006C6639"/>
    <w:rPr>
      <w:rFonts w:ascii="Arial" w:eastAsia="ＭＳ ゴシック" w:hAnsi="Arial" w:cs="Times New Roman"/>
      <w:sz w:val="22"/>
      <w:szCs w:val="22"/>
      <w:lang w:eastAsia="fr-FR"/>
    </w:rPr>
  </w:style>
  <w:style w:type="character" w:customStyle="1" w:styleId="Heading4Char">
    <w:name w:val="Heading 4 Char"/>
    <w:link w:val="Heading4"/>
    <w:uiPriority w:val="9"/>
    <w:rsid w:val="006C6639"/>
    <w:rPr>
      <w:rFonts w:ascii="Arial" w:eastAsia="ＭＳ ゴシック" w:hAnsi="Arial" w:cs="Times New Roman"/>
      <w:sz w:val="20"/>
      <w:szCs w:val="20"/>
      <w:lang w:eastAsia="fr-FR"/>
    </w:rPr>
  </w:style>
  <w:style w:type="character" w:customStyle="1" w:styleId="Heading5Char">
    <w:name w:val="Heading 5 Char"/>
    <w:link w:val="Heading5"/>
    <w:uiPriority w:val="9"/>
    <w:rsid w:val="006C6639"/>
    <w:rPr>
      <w:rFonts w:ascii="Calibri" w:eastAsia="ＭＳ ゴシック" w:hAnsi="Calibri" w:cs="Times New Roman"/>
      <w:color w:val="243F60"/>
      <w:sz w:val="20"/>
      <w:lang w:eastAsia="fr-FR"/>
    </w:rPr>
  </w:style>
  <w:style w:type="paragraph" w:customStyle="1" w:styleId="Attention">
    <w:name w:val="Attention"/>
    <w:next w:val="Normal"/>
    <w:qFormat/>
    <w:rsid w:val="008B78D7"/>
    <w:pPr>
      <w:ind w:left="567"/>
    </w:pPr>
    <w:rPr>
      <w:rFonts w:ascii="Arial" w:eastAsia="ＭＳ 明朝" w:hAnsi="Arial" w:cs="Times New Roman"/>
      <w:color w:val="FF0000"/>
      <w:sz w:val="18"/>
      <w:szCs w:val="18"/>
      <w:lang w:eastAsia="fr-FR"/>
    </w:rPr>
  </w:style>
  <w:style w:type="paragraph" w:customStyle="1" w:styleId="Bilan">
    <w:name w:val="Bilan"/>
    <w:qFormat/>
    <w:rsid w:val="008B78D7"/>
    <w:pPr>
      <w:ind w:left="567"/>
    </w:pPr>
    <w:rPr>
      <w:rFonts w:ascii="Arial" w:eastAsia="ＭＳ 明朝" w:hAnsi="Arial" w:cs="Times New Roman"/>
      <w:color w:val="3366FF"/>
      <w:sz w:val="18"/>
      <w:szCs w:val="18"/>
      <w:lang w:eastAsia="fr-FR"/>
    </w:rPr>
  </w:style>
  <w:style w:type="paragraph" w:customStyle="1" w:styleId="EncadrstandardTEXTE">
    <w:name w:val="Encadré standard TEXTE"/>
    <w:basedOn w:val="Normal"/>
    <w:qFormat/>
    <w:rsid w:val="008B78D7"/>
    <w:pPr>
      <w:ind w:left="567"/>
    </w:pPr>
    <w:rPr>
      <w:rFonts w:ascii="Arial" w:eastAsia="ＭＳ 明朝" w:hAnsi="Arial" w:cs="Arial"/>
      <w:color w:val="008000"/>
      <w:sz w:val="18"/>
      <w:szCs w:val="18"/>
      <w:lang w:eastAsia="fr-FR"/>
    </w:rPr>
  </w:style>
  <w:style w:type="paragraph" w:customStyle="1" w:styleId="EncadrstandardTITRE">
    <w:name w:val="Encadré standard TITRE"/>
    <w:basedOn w:val="Normal"/>
    <w:qFormat/>
    <w:rsid w:val="008B78D7"/>
    <w:pPr>
      <w:spacing w:before="240"/>
      <w:ind w:left="567"/>
    </w:pPr>
    <w:rPr>
      <w:rFonts w:ascii="Arial" w:eastAsia="ＭＳ 明朝" w:hAnsi="Arial" w:cs="Arial"/>
      <w:b/>
      <w:color w:val="008000"/>
      <w:sz w:val="18"/>
      <w:szCs w:val="18"/>
      <w:lang w:eastAsia="fr-FR"/>
    </w:rPr>
  </w:style>
  <w:style w:type="paragraph" w:customStyle="1" w:styleId="Figure">
    <w:name w:val="Figure"/>
    <w:basedOn w:val="Normal"/>
    <w:qFormat/>
    <w:rsid w:val="008B78D7"/>
    <w:rPr>
      <w:rFonts w:ascii="Arial" w:eastAsia="ＭＳ 明朝" w:hAnsi="Arial" w:cs="Arial"/>
      <w:b/>
      <w:sz w:val="16"/>
      <w:szCs w:val="16"/>
      <w:lang w:eastAsia="fr-FR"/>
    </w:rPr>
  </w:style>
  <w:style w:type="paragraph" w:customStyle="1" w:styleId="Introductiontitre">
    <w:name w:val="Introduction titre"/>
    <w:basedOn w:val="Normal"/>
    <w:qFormat/>
    <w:rsid w:val="008B78D7"/>
    <w:pPr>
      <w:pageBreakBefore/>
      <w:spacing w:after="600"/>
    </w:pPr>
    <w:rPr>
      <w:rFonts w:ascii="Arial" w:eastAsia="ＭＳ 明朝" w:hAnsi="Arial" w:cs="Arial"/>
      <w:sz w:val="40"/>
      <w:szCs w:val="36"/>
      <w:lang w:eastAsia="fr-FR"/>
    </w:rPr>
  </w:style>
  <w:style w:type="paragraph" w:customStyle="1" w:styleId="LessentielTEXTE1">
    <w:name w:val="L'essentiel TEXTE 1"/>
    <w:next w:val="Normal"/>
    <w:qFormat/>
    <w:rsid w:val="008B78D7"/>
    <w:pPr>
      <w:numPr>
        <w:numId w:val="5"/>
      </w:numPr>
      <w:spacing w:before="240"/>
    </w:pPr>
    <w:rPr>
      <w:rFonts w:ascii="Arial" w:eastAsia="ＭＳ 明朝" w:hAnsi="Arial" w:cs="Arial"/>
      <w:sz w:val="18"/>
      <w:szCs w:val="18"/>
      <w:lang w:eastAsia="fr-FR"/>
    </w:rPr>
  </w:style>
  <w:style w:type="paragraph" w:customStyle="1" w:styleId="LessentielTEXTE2">
    <w:name w:val="L'essentiel TEXTE 2"/>
    <w:qFormat/>
    <w:rsid w:val="008B78D7"/>
    <w:pPr>
      <w:numPr>
        <w:numId w:val="6"/>
      </w:numPr>
    </w:pPr>
    <w:rPr>
      <w:rFonts w:ascii="Arial" w:eastAsia="ＭＳ 明朝" w:hAnsi="Arial" w:cs="Arial"/>
      <w:sz w:val="18"/>
      <w:szCs w:val="18"/>
      <w:lang w:eastAsia="fr-FR"/>
    </w:rPr>
  </w:style>
  <w:style w:type="paragraph" w:customStyle="1" w:styleId="LessentielTITRE">
    <w:name w:val="L'essentiel TITRE"/>
    <w:next w:val="Normal"/>
    <w:qFormat/>
    <w:rsid w:val="008B78D7"/>
    <w:pPr>
      <w:keepNext/>
      <w:pageBreakBefore/>
    </w:pPr>
    <w:rPr>
      <w:rFonts w:ascii="Arial" w:eastAsia="ＭＳ 明朝" w:hAnsi="Arial" w:cs="Times New Roman"/>
      <w:sz w:val="36"/>
      <w:lang w:eastAsia="fr-FR"/>
    </w:rPr>
  </w:style>
  <w:style w:type="paragraph" w:customStyle="1" w:styleId="Lien">
    <w:name w:val="Lien"/>
    <w:basedOn w:val="Normal"/>
    <w:qFormat/>
    <w:rsid w:val="008B78D7"/>
    <w:rPr>
      <w:rFonts w:ascii="Arial" w:eastAsia="ＭＳ 明朝" w:hAnsi="Arial" w:cs="Times New Roman"/>
      <w:i/>
      <w:iCs/>
      <w:sz w:val="16"/>
      <w:szCs w:val="16"/>
      <w:lang w:eastAsia="fr-FR"/>
    </w:rPr>
  </w:style>
  <w:style w:type="paragraph" w:customStyle="1" w:styleId="Textefigure">
    <w:name w:val="Texte figure"/>
    <w:basedOn w:val="Normal"/>
    <w:qFormat/>
    <w:rsid w:val="008B78D7"/>
    <w:rPr>
      <w:rFonts w:ascii="Arial" w:eastAsia="ＭＳ 明朝" w:hAnsi="Arial" w:cs="Arial"/>
      <w:sz w:val="16"/>
      <w:szCs w:val="16"/>
      <w:lang w:eastAsia="fr-FR"/>
    </w:rPr>
  </w:style>
  <w:style w:type="paragraph" w:customStyle="1" w:styleId="TexteEnumration">
    <w:name w:val="Texte Enumération"/>
    <w:qFormat/>
    <w:rsid w:val="008B78D7"/>
    <w:pPr>
      <w:numPr>
        <w:numId w:val="7"/>
      </w:numPr>
    </w:pPr>
    <w:rPr>
      <w:rFonts w:ascii="Times New Roman" w:eastAsia="ＭＳ 明朝" w:hAnsi="Times New Roman" w:cs="Times New Roman"/>
      <w:sz w:val="20"/>
      <w:lang w:eastAsia="fr-FR"/>
    </w:rPr>
  </w:style>
  <w:style w:type="paragraph" w:customStyle="1" w:styleId="Titrechapitre">
    <w:name w:val="Titre chapitre"/>
    <w:next w:val="Normal"/>
    <w:qFormat/>
    <w:rsid w:val="008B78D7"/>
    <w:rPr>
      <w:rFonts w:ascii="Arial" w:eastAsia="ＭＳ 明朝" w:hAnsi="Arial" w:cs="Times New Roman"/>
      <w:sz w:val="44"/>
      <w:szCs w:val="44"/>
      <w:lang w:eastAsia="fr-FR"/>
    </w:rPr>
  </w:style>
  <w:style w:type="paragraph" w:customStyle="1" w:styleId="TPsous-titre">
    <w:name w:val="TP sous-titre"/>
    <w:next w:val="Normal"/>
    <w:qFormat/>
    <w:rsid w:val="008B78D7"/>
    <w:pPr>
      <w:spacing w:before="240" w:after="120"/>
    </w:pPr>
    <w:rPr>
      <w:rFonts w:ascii="Arial" w:eastAsia="ＭＳ 明朝" w:hAnsi="Arial" w:cs="Arial"/>
      <w:b/>
      <w:sz w:val="18"/>
      <w:szCs w:val="18"/>
      <w:lang w:eastAsia="fr-FR"/>
    </w:rPr>
  </w:style>
  <w:style w:type="paragraph" w:customStyle="1" w:styleId="TPTexte">
    <w:name w:val="TP Texte"/>
    <w:next w:val="Normal"/>
    <w:qFormat/>
    <w:rsid w:val="008B78D7"/>
    <w:pPr>
      <w:jc w:val="both"/>
    </w:pPr>
    <w:rPr>
      <w:rFonts w:ascii="Arial" w:eastAsia="ＭＳ 明朝" w:hAnsi="Arial" w:cs="Arial"/>
      <w:sz w:val="18"/>
      <w:szCs w:val="18"/>
      <w:lang w:eastAsia="fr-FR"/>
    </w:rPr>
  </w:style>
  <w:style w:type="paragraph" w:customStyle="1" w:styleId="TPTitre">
    <w:name w:val="TP Titre"/>
    <w:qFormat/>
    <w:rsid w:val="008B78D7"/>
    <w:pPr>
      <w:spacing w:after="480"/>
    </w:pPr>
    <w:rPr>
      <w:rFonts w:ascii="Arial" w:eastAsia="ＭＳ 明朝" w:hAnsi="Arial" w:cs="Arial"/>
      <w:b/>
      <w:i/>
      <w:sz w:val="36"/>
      <w:szCs w:val="36"/>
      <w:lang w:eastAsia="fr-FR"/>
    </w:rPr>
  </w:style>
  <w:style w:type="paragraph" w:customStyle="1" w:styleId="TPxx">
    <w:name w:val="TP x.x"/>
    <w:next w:val="Normal"/>
    <w:qFormat/>
    <w:rsid w:val="008B78D7"/>
    <w:pPr>
      <w:pageBreakBefore/>
    </w:pPr>
    <w:rPr>
      <w:rFonts w:ascii="Arial" w:eastAsia="ＭＳ 明朝" w:hAnsi="Arial" w:cs="Arial"/>
      <w:sz w:val="36"/>
      <w:szCs w:val="36"/>
      <w:lang w:eastAsia="fr-FR"/>
    </w:rPr>
  </w:style>
  <w:style w:type="character" w:customStyle="1" w:styleId="CarCar">
    <w:name w:val="Car Car"/>
    <w:basedOn w:val="DefaultParagraphFont"/>
    <w:rsid w:val="008B78D7"/>
    <w:rPr>
      <w:rFonts w:eastAsia="MS Mincho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8AE"/>
    <w:pPr>
      <w:ind w:left="720"/>
      <w:contextualSpacing/>
    </w:pPr>
  </w:style>
  <w:style w:type="table" w:styleId="TableGrid">
    <w:name w:val="Table Grid"/>
    <w:basedOn w:val="TableNormal"/>
    <w:uiPriority w:val="59"/>
    <w:rsid w:val="00DA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956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Meunier</dc:creator>
  <cp:keywords/>
  <dc:description/>
  <cp:lastModifiedBy>Cecile Meunier</cp:lastModifiedBy>
  <cp:revision>6</cp:revision>
  <dcterms:created xsi:type="dcterms:W3CDTF">2017-09-06T14:20:00Z</dcterms:created>
  <dcterms:modified xsi:type="dcterms:W3CDTF">2017-09-07T13:17:00Z</dcterms:modified>
</cp:coreProperties>
</file>