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32" w:rsidRDefault="00FD5B5A" w:rsidP="00BE0B32">
      <w:pPr>
        <w:spacing w:line="480" w:lineRule="auto"/>
        <w:rPr>
          <w:b/>
        </w:rPr>
      </w:pPr>
      <w:r>
        <w:rPr>
          <w:b/>
        </w:rPr>
        <w:t>Supporting</w:t>
      </w:r>
      <w:bookmarkStart w:id="0" w:name="_GoBack"/>
      <w:bookmarkEnd w:id="0"/>
      <w:r w:rsidR="00BE0B32" w:rsidRPr="00463FA3">
        <w:rPr>
          <w:b/>
        </w:rPr>
        <w:t xml:space="preserve"> Information 1</w:t>
      </w:r>
    </w:p>
    <w:p w:rsidR="00BE0B32" w:rsidRDefault="00BE0B32" w:rsidP="00BE0B32">
      <w:pPr>
        <w:spacing w:line="480" w:lineRule="auto"/>
        <w:rPr>
          <w:b/>
        </w:rPr>
      </w:pPr>
      <w:r>
        <w:rPr>
          <w:b/>
        </w:rPr>
        <w:t>1.1 Estimated divergence times for orders represented by experimental taxa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0"/>
        <w:gridCol w:w="1291"/>
        <w:gridCol w:w="1184"/>
        <w:gridCol w:w="1781"/>
        <w:gridCol w:w="1156"/>
        <w:gridCol w:w="1252"/>
        <w:gridCol w:w="1438"/>
      </w:tblGrid>
      <w:tr w:rsidR="00BE0B32" w:rsidRPr="00075D76" w:rsidTr="006548F0">
        <w:tc>
          <w:tcPr>
            <w:tcW w:w="1140" w:type="dxa"/>
          </w:tcPr>
          <w:p w:rsidR="00BE0B32" w:rsidRPr="00075D76" w:rsidRDefault="00BE0B32" w:rsidP="006548F0">
            <w:pPr>
              <w:spacing w:before="100" w:beforeAutospacing="1" w:after="120"/>
              <w:rPr>
                <w:b/>
                <w:sz w:val="18"/>
                <w:szCs w:val="18"/>
              </w:rPr>
            </w:pPr>
          </w:p>
        </w:tc>
        <w:tc>
          <w:tcPr>
            <w:tcW w:w="2475" w:type="dxa"/>
            <w:gridSpan w:val="2"/>
          </w:tcPr>
          <w:p w:rsidR="00BE0B32" w:rsidRPr="00075D76" w:rsidRDefault="00BE0B32" w:rsidP="006548F0">
            <w:pPr>
              <w:spacing w:before="100" w:beforeAutospacing="1" w:after="120"/>
              <w:rPr>
                <w:b/>
                <w:sz w:val="18"/>
                <w:szCs w:val="18"/>
              </w:rPr>
            </w:pPr>
            <w:r w:rsidRPr="00075D76">
              <w:rPr>
                <w:b/>
                <w:sz w:val="18"/>
                <w:szCs w:val="18"/>
              </w:rPr>
              <w:t>Monilophytes</w:t>
            </w:r>
          </w:p>
        </w:tc>
        <w:tc>
          <w:tcPr>
            <w:tcW w:w="4189" w:type="dxa"/>
            <w:gridSpan w:val="3"/>
          </w:tcPr>
          <w:p w:rsidR="00BE0B32" w:rsidRPr="00075D76" w:rsidRDefault="00BE0B32" w:rsidP="006548F0">
            <w:pPr>
              <w:spacing w:before="100" w:beforeAutospacing="1" w:after="120"/>
              <w:rPr>
                <w:b/>
                <w:sz w:val="18"/>
                <w:szCs w:val="18"/>
              </w:rPr>
            </w:pPr>
            <w:r w:rsidRPr="00075D76">
              <w:rPr>
                <w:b/>
                <w:sz w:val="18"/>
                <w:szCs w:val="18"/>
              </w:rPr>
              <w:t>Gymnosperms</w:t>
            </w:r>
          </w:p>
        </w:tc>
        <w:tc>
          <w:tcPr>
            <w:tcW w:w="1438" w:type="dxa"/>
          </w:tcPr>
          <w:p w:rsidR="00BE0B32" w:rsidRPr="00075D76" w:rsidRDefault="00BE0B32" w:rsidP="006548F0">
            <w:pPr>
              <w:spacing w:before="100" w:beforeAutospacing="1" w:after="120"/>
              <w:rPr>
                <w:b/>
                <w:sz w:val="18"/>
                <w:szCs w:val="18"/>
              </w:rPr>
            </w:pPr>
            <w:r w:rsidRPr="00075D76">
              <w:rPr>
                <w:b/>
                <w:sz w:val="18"/>
                <w:szCs w:val="18"/>
              </w:rPr>
              <w:t>Angiosperm</w:t>
            </w:r>
          </w:p>
        </w:tc>
      </w:tr>
      <w:tr w:rsidR="00BE0B32" w:rsidRPr="00075D76" w:rsidTr="006548F0">
        <w:tc>
          <w:tcPr>
            <w:tcW w:w="1140" w:type="dxa"/>
          </w:tcPr>
          <w:p w:rsidR="00BE0B32" w:rsidRPr="00075D76" w:rsidRDefault="00BE0B32" w:rsidP="006548F0">
            <w:pPr>
              <w:spacing w:before="100" w:beforeAutospacing="1" w:after="120"/>
              <w:rPr>
                <w:b/>
                <w:sz w:val="18"/>
                <w:szCs w:val="18"/>
              </w:rPr>
            </w:pPr>
            <w:r w:rsidRPr="00075D76">
              <w:rPr>
                <w:b/>
                <w:sz w:val="18"/>
                <w:szCs w:val="18"/>
              </w:rPr>
              <w:t>Order</w:t>
            </w:r>
          </w:p>
        </w:tc>
        <w:tc>
          <w:tcPr>
            <w:tcW w:w="1291" w:type="dxa"/>
          </w:tcPr>
          <w:p w:rsidR="00BE0B32" w:rsidRPr="00075D76" w:rsidRDefault="00BE0B32" w:rsidP="006548F0">
            <w:pPr>
              <w:spacing w:before="100" w:beforeAutospacing="1" w:after="120"/>
              <w:rPr>
                <w:sz w:val="18"/>
                <w:szCs w:val="18"/>
              </w:rPr>
            </w:pPr>
            <w:proofErr w:type="spellStart"/>
            <w:r w:rsidRPr="00075D76">
              <w:rPr>
                <w:sz w:val="18"/>
                <w:szCs w:val="18"/>
              </w:rPr>
              <w:t>Polypodiales</w:t>
            </w:r>
            <w:proofErr w:type="spellEnd"/>
          </w:p>
        </w:tc>
        <w:tc>
          <w:tcPr>
            <w:tcW w:w="1184" w:type="dxa"/>
          </w:tcPr>
          <w:p w:rsidR="00BE0B32" w:rsidRPr="00075D76" w:rsidRDefault="00BE0B32" w:rsidP="006548F0">
            <w:pPr>
              <w:spacing w:before="100" w:beforeAutospacing="1" w:after="120"/>
              <w:rPr>
                <w:sz w:val="18"/>
                <w:szCs w:val="18"/>
              </w:rPr>
            </w:pPr>
            <w:r w:rsidRPr="00075D76">
              <w:rPr>
                <w:sz w:val="18"/>
                <w:szCs w:val="18"/>
              </w:rPr>
              <w:t>Equisetales</w:t>
            </w:r>
          </w:p>
        </w:tc>
        <w:tc>
          <w:tcPr>
            <w:tcW w:w="1781" w:type="dxa"/>
          </w:tcPr>
          <w:p w:rsidR="00BE0B32" w:rsidRPr="00075D76" w:rsidRDefault="00BE0B32" w:rsidP="006548F0">
            <w:pPr>
              <w:spacing w:before="100" w:beforeAutospacing="1" w:after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Cupressales</w:t>
            </w:r>
            <w:proofErr w:type="spellEnd"/>
          </w:p>
        </w:tc>
        <w:tc>
          <w:tcPr>
            <w:tcW w:w="1156" w:type="dxa"/>
          </w:tcPr>
          <w:p w:rsidR="00BE0B32" w:rsidRPr="00075D76" w:rsidRDefault="00BE0B32" w:rsidP="006548F0">
            <w:pPr>
              <w:spacing w:before="100" w:beforeAutospacing="1" w:after="1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Araucariales</w:t>
            </w:r>
            <w:proofErr w:type="spellEnd"/>
          </w:p>
        </w:tc>
        <w:tc>
          <w:tcPr>
            <w:tcW w:w="1252" w:type="dxa"/>
          </w:tcPr>
          <w:p w:rsidR="00BE0B32" w:rsidRPr="00075D76" w:rsidRDefault="00BE0B32" w:rsidP="006548F0">
            <w:pPr>
              <w:spacing w:before="100" w:beforeAutospacing="1" w:after="120"/>
              <w:rPr>
                <w:sz w:val="18"/>
                <w:szCs w:val="18"/>
              </w:rPr>
            </w:pPr>
            <w:proofErr w:type="spellStart"/>
            <w:r w:rsidRPr="00075D76">
              <w:rPr>
                <w:sz w:val="18"/>
                <w:szCs w:val="18"/>
              </w:rPr>
              <w:t>Ginkgoales</w:t>
            </w:r>
            <w:proofErr w:type="spellEnd"/>
          </w:p>
        </w:tc>
        <w:tc>
          <w:tcPr>
            <w:tcW w:w="1438" w:type="dxa"/>
          </w:tcPr>
          <w:p w:rsidR="00BE0B32" w:rsidRPr="00075D76" w:rsidRDefault="00BE0B32" w:rsidP="006548F0">
            <w:pPr>
              <w:spacing w:before="100" w:beforeAutospacing="1" w:after="120"/>
              <w:rPr>
                <w:sz w:val="18"/>
                <w:szCs w:val="18"/>
              </w:rPr>
            </w:pPr>
            <w:proofErr w:type="spellStart"/>
            <w:r w:rsidRPr="00075D76">
              <w:rPr>
                <w:sz w:val="18"/>
                <w:szCs w:val="18"/>
              </w:rPr>
              <w:t>Ranunculales</w:t>
            </w:r>
            <w:proofErr w:type="spellEnd"/>
          </w:p>
        </w:tc>
      </w:tr>
      <w:tr w:rsidR="00BE0B32" w:rsidRPr="00075D76" w:rsidTr="006548F0">
        <w:tc>
          <w:tcPr>
            <w:tcW w:w="1140" w:type="dxa"/>
          </w:tcPr>
          <w:p w:rsidR="00BE0B32" w:rsidRPr="00075D76" w:rsidRDefault="00BE0B32" w:rsidP="006548F0">
            <w:pPr>
              <w:spacing w:before="100" w:beforeAutospacing="1" w:after="120"/>
              <w:rPr>
                <w:b/>
                <w:sz w:val="18"/>
                <w:szCs w:val="18"/>
              </w:rPr>
            </w:pPr>
            <w:r w:rsidRPr="00075D76">
              <w:rPr>
                <w:b/>
                <w:sz w:val="18"/>
                <w:szCs w:val="18"/>
              </w:rPr>
              <w:t>Family</w:t>
            </w:r>
          </w:p>
        </w:tc>
        <w:tc>
          <w:tcPr>
            <w:tcW w:w="1291" w:type="dxa"/>
          </w:tcPr>
          <w:p w:rsidR="00BE0B32" w:rsidRPr="00075D76" w:rsidRDefault="00BE0B32" w:rsidP="006548F0">
            <w:pPr>
              <w:spacing w:before="100" w:beforeAutospacing="1" w:after="120"/>
              <w:rPr>
                <w:sz w:val="18"/>
                <w:szCs w:val="18"/>
              </w:rPr>
            </w:pPr>
            <w:proofErr w:type="spellStart"/>
            <w:r w:rsidRPr="00075D76">
              <w:rPr>
                <w:sz w:val="18"/>
                <w:szCs w:val="18"/>
              </w:rPr>
              <w:t>Polypodiacea</w:t>
            </w:r>
            <w:r>
              <w:rPr>
                <w:sz w:val="18"/>
                <w:szCs w:val="18"/>
              </w:rPr>
              <w:t>e</w:t>
            </w:r>
            <w:proofErr w:type="spellEnd"/>
          </w:p>
        </w:tc>
        <w:tc>
          <w:tcPr>
            <w:tcW w:w="1184" w:type="dxa"/>
          </w:tcPr>
          <w:p w:rsidR="00BE0B32" w:rsidRPr="00075D76" w:rsidRDefault="00BE0B32" w:rsidP="006548F0">
            <w:pPr>
              <w:spacing w:before="100" w:beforeAutospacing="1" w:after="120"/>
              <w:rPr>
                <w:sz w:val="18"/>
                <w:szCs w:val="18"/>
              </w:rPr>
            </w:pPr>
            <w:proofErr w:type="spellStart"/>
            <w:r w:rsidRPr="00075D76">
              <w:rPr>
                <w:sz w:val="18"/>
                <w:szCs w:val="18"/>
              </w:rPr>
              <w:t>Equisetacea</w:t>
            </w:r>
            <w:r>
              <w:rPr>
                <w:sz w:val="18"/>
                <w:szCs w:val="18"/>
              </w:rPr>
              <w:t>e</w:t>
            </w:r>
            <w:proofErr w:type="spellEnd"/>
          </w:p>
        </w:tc>
        <w:tc>
          <w:tcPr>
            <w:tcW w:w="1781" w:type="dxa"/>
          </w:tcPr>
          <w:p w:rsidR="00BE0B32" w:rsidRPr="00075D76" w:rsidRDefault="00BE0B32" w:rsidP="006548F0">
            <w:pPr>
              <w:spacing w:before="100" w:beforeAutospacing="1" w:after="120"/>
              <w:rPr>
                <w:sz w:val="18"/>
                <w:szCs w:val="18"/>
              </w:rPr>
            </w:pPr>
            <w:proofErr w:type="spellStart"/>
            <w:r w:rsidRPr="00075D76">
              <w:rPr>
                <w:sz w:val="18"/>
                <w:szCs w:val="18"/>
              </w:rPr>
              <w:t>Cupressacea</w:t>
            </w:r>
            <w:r>
              <w:rPr>
                <w:sz w:val="18"/>
                <w:szCs w:val="18"/>
              </w:rPr>
              <w:t>e</w:t>
            </w:r>
            <w:proofErr w:type="spellEnd"/>
          </w:p>
        </w:tc>
        <w:tc>
          <w:tcPr>
            <w:tcW w:w="1156" w:type="dxa"/>
          </w:tcPr>
          <w:p w:rsidR="00BE0B32" w:rsidRPr="00075D76" w:rsidRDefault="00BE0B32" w:rsidP="006548F0">
            <w:pPr>
              <w:spacing w:before="100" w:beforeAutospacing="1" w:after="120"/>
              <w:rPr>
                <w:sz w:val="18"/>
                <w:szCs w:val="18"/>
              </w:rPr>
            </w:pPr>
            <w:proofErr w:type="spellStart"/>
            <w:r w:rsidRPr="00075D76">
              <w:rPr>
                <w:sz w:val="18"/>
                <w:szCs w:val="18"/>
              </w:rPr>
              <w:t>Araucaceae</w:t>
            </w:r>
            <w:proofErr w:type="spellEnd"/>
          </w:p>
        </w:tc>
        <w:tc>
          <w:tcPr>
            <w:tcW w:w="1252" w:type="dxa"/>
          </w:tcPr>
          <w:p w:rsidR="00BE0B32" w:rsidRPr="00075D76" w:rsidRDefault="00BE0B32" w:rsidP="006548F0">
            <w:pPr>
              <w:spacing w:before="100" w:beforeAutospacing="1" w:after="120"/>
              <w:rPr>
                <w:sz w:val="18"/>
                <w:szCs w:val="18"/>
              </w:rPr>
            </w:pPr>
            <w:proofErr w:type="spellStart"/>
            <w:r w:rsidRPr="00075D76">
              <w:rPr>
                <w:sz w:val="18"/>
                <w:szCs w:val="18"/>
              </w:rPr>
              <w:t>Gingkoaceae</w:t>
            </w:r>
            <w:proofErr w:type="spellEnd"/>
          </w:p>
        </w:tc>
        <w:tc>
          <w:tcPr>
            <w:tcW w:w="1438" w:type="dxa"/>
          </w:tcPr>
          <w:p w:rsidR="00BE0B32" w:rsidRPr="00075D76" w:rsidRDefault="00BE0B32" w:rsidP="006548F0">
            <w:pPr>
              <w:spacing w:before="100" w:beforeAutospacing="1" w:after="120"/>
              <w:rPr>
                <w:sz w:val="18"/>
                <w:szCs w:val="18"/>
              </w:rPr>
            </w:pPr>
            <w:proofErr w:type="spellStart"/>
            <w:r w:rsidRPr="00075D76">
              <w:rPr>
                <w:sz w:val="18"/>
                <w:szCs w:val="18"/>
              </w:rPr>
              <w:t>Ranunculaceae</w:t>
            </w:r>
            <w:proofErr w:type="spellEnd"/>
          </w:p>
        </w:tc>
      </w:tr>
      <w:tr w:rsidR="00BE0B32" w:rsidRPr="00075D76" w:rsidTr="006548F0">
        <w:tc>
          <w:tcPr>
            <w:tcW w:w="1140" w:type="dxa"/>
          </w:tcPr>
          <w:p w:rsidR="00BE0B32" w:rsidRPr="00075D76" w:rsidRDefault="00BE0B32" w:rsidP="006548F0">
            <w:pPr>
              <w:spacing w:before="100" w:beforeAutospacing="1" w:after="120"/>
              <w:rPr>
                <w:b/>
                <w:sz w:val="18"/>
                <w:szCs w:val="18"/>
              </w:rPr>
            </w:pPr>
            <w:r w:rsidRPr="00075D76">
              <w:rPr>
                <w:b/>
                <w:sz w:val="18"/>
                <w:szCs w:val="18"/>
              </w:rPr>
              <w:t>Genus</w:t>
            </w:r>
          </w:p>
        </w:tc>
        <w:tc>
          <w:tcPr>
            <w:tcW w:w="1291" w:type="dxa"/>
          </w:tcPr>
          <w:p w:rsidR="00BE0B32" w:rsidRPr="00075D76" w:rsidRDefault="00BE0B32" w:rsidP="006548F0">
            <w:pPr>
              <w:spacing w:before="100" w:beforeAutospacing="1" w:after="120"/>
              <w:rPr>
                <w:sz w:val="18"/>
                <w:szCs w:val="18"/>
              </w:rPr>
            </w:pPr>
            <w:r w:rsidRPr="00075D76">
              <w:rPr>
                <w:sz w:val="18"/>
                <w:szCs w:val="18"/>
              </w:rPr>
              <w:t>Polypodium</w:t>
            </w:r>
          </w:p>
        </w:tc>
        <w:tc>
          <w:tcPr>
            <w:tcW w:w="1184" w:type="dxa"/>
          </w:tcPr>
          <w:p w:rsidR="00BE0B32" w:rsidRPr="00075D76" w:rsidRDefault="00BE0B32" w:rsidP="006548F0">
            <w:pPr>
              <w:spacing w:before="100" w:beforeAutospacing="1" w:after="120"/>
              <w:rPr>
                <w:sz w:val="18"/>
                <w:szCs w:val="18"/>
              </w:rPr>
            </w:pPr>
            <w:r w:rsidRPr="00075D76">
              <w:rPr>
                <w:sz w:val="18"/>
                <w:szCs w:val="18"/>
              </w:rPr>
              <w:t xml:space="preserve">Equisetum </w:t>
            </w:r>
          </w:p>
        </w:tc>
        <w:tc>
          <w:tcPr>
            <w:tcW w:w="1781" w:type="dxa"/>
          </w:tcPr>
          <w:p w:rsidR="00BE0B32" w:rsidRPr="00075D76" w:rsidRDefault="00BE0B32" w:rsidP="006548F0">
            <w:pPr>
              <w:spacing w:before="100" w:beforeAutospacing="1" w:after="120"/>
              <w:rPr>
                <w:sz w:val="18"/>
                <w:szCs w:val="18"/>
              </w:rPr>
            </w:pPr>
            <w:r w:rsidRPr="00075D76">
              <w:rPr>
                <w:sz w:val="18"/>
                <w:szCs w:val="18"/>
              </w:rPr>
              <w:t>Metasequoia</w:t>
            </w:r>
          </w:p>
        </w:tc>
        <w:tc>
          <w:tcPr>
            <w:tcW w:w="1156" w:type="dxa"/>
          </w:tcPr>
          <w:p w:rsidR="00BE0B32" w:rsidRPr="00075D76" w:rsidRDefault="00BE0B32" w:rsidP="006548F0">
            <w:pPr>
              <w:spacing w:before="100" w:beforeAutospacing="1" w:after="120"/>
              <w:rPr>
                <w:sz w:val="18"/>
                <w:szCs w:val="18"/>
              </w:rPr>
            </w:pPr>
            <w:r w:rsidRPr="00075D76">
              <w:rPr>
                <w:sz w:val="18"/>
                <w:szCs w:val="18"/>
              </w:rPr>
              <w:t xml:space="preserve">Araucaria </w:t>
            </w:r>
          </w:p>
        </w:tc>
        <w:tc>
          <w:tcPr>
            <w:tcW w:w="1252" w:type="dxa"/>
          </w:tcPr>
          <w:p w:rsidR="00BE0B32" w:rsidRPr="00075D76" w:rsidRDefault="00BE0B32" w:rsidP="006548F0">
            <w:pPr>
              <w:spacing w:before="100" w:beforeAutospacing="1" w:after="120"/>
              <w:rPr>
                <w:sz w:val="18"/>
                <w:szCs w:val="18"/>
              </w:rPr>
            </w:pPr>
            <w:r w:rsidRPr="00075D76">
              <w:rPr>
                <w:sz w:val="18"/>
                <w:szCs w:val="18"/>
              </w:rPr>
              <w:t>Gingko</w:t>
            </w:r>
          </w:p>
        </w:tc>
        <w:tc>
          <w:tcPr>
            <w:tcW w:w="1438" w:type="dxa"/>
          </w:tcPr>
          <w:p w:rsidR="00BE0B32" w:rsidRPr="00075D76" w:rsidRDefault="00BE0B32" w:rsidP="006548F0">
            <w:pPr>
              <w:spacing w:before="100" w:beforeAutospacing="1" w:after="120"/>
              <w:rPr>
                <w:sz w:val="18"/>
                <w:szCs w:val="18"/>
              </w:rPr>
            </w:pPr>
            <w:r w:rsidRPr="00075D76">
              <w:rPr>
                <w:sz w:val="18"/>
                <w:szCs w:val="18"/>
              </w:rPr>
              <w:t>Ranunculus</w:t>
            </w:r>
          </w:p>
        </w:tc>
      </w:tr>
      <w:tr w:rsidR="00BE0B32" w:rsidRPr="00075D76" w:rsidTr="006548F0">
        <w:tc>
          <w:tcPr>
            <w:tcW w:w="1140" w:type="dxa"/>
          </w:tcPr>
          <w:p w:rsidR="00BE0B32" w:rsidRPr="00075D76" w:rsidRDefault="00BE0B32" w:rsidP="006548F0">
            <w:pPr>
              <w:spacing w:before="100" w:beforeAutospacing="1" w:after="120"/>
              <w:rPr>
                <w:b/>
                <w:sz w:val="18"/>
                <w:szCs w:val="18"/>
              </w:rPr>
            </w:pPr>
            <w:r w:rsidRPr="00075D76">
              <w:rPr>
                <w:b/>
                <w:sz w:val="18"/>
                <w:szCs w:val="18"/>
              </w:rPr>
              <w:t>Species</w:t>
            </w:r>
          </w:p>
        </w:tc>
        <w:tc>
          <w:tcPr>
            <w:tcW w:w="1291" w:type="dxa"/>
          </w:tcPr>
          <w:p w:rsidR="00BE0B32" w:rsidRPr="00075D76" w:rsidRDefault="00BE0B32" w:rsidP="006548F0">
            <w:pPr>
              <w:spacing w:before="100" w:beforeAutospacing="1" w:after="120"/>
              <w:rPr>
                <w:i/>
                <w:sz w:val="18"/>
                <w:szCs w:val="18"/>
              </w:rPr>
            </w:pPr>
            <w:r w:rsidRPr="00075D76">
              <w:rPr>
                <w:i/>
                <w:sz w:val="18"/>
                <w:szCs w:val="18"/>
              </w:rPr>
              <w:t>P. vulgare</w:t>
            </w:r>
          </w:p>
        </w:tc>
        <w:tc>
          <w:tcPr>
            <w:tcW w:w="1184" w:type="dxa"/>
          </w:tcPr>
          <w:p w:rsidR="00BE0B32" w:rsidRPr="00075D76" w:rsidRDefault="00BE0B32" w:rsidP="006548F0">
            <w:pPr>
              <w:spacing w:before="100" w:beforeAutospacing="1" w:after="120"/>
              <w:rPr>
                <w:i/>
                <w:sz w:val="18"/>
                <w:szCs w:val="18"/>
              </w:rPr>
            </w:pPr>
            <w:r w:rsidRPr="00075D76">
              <w:rPr>
                <w:i/>
                <w:sz w:val="18"/>
                <w:szCs w:val="18"/>
              </w:rPr>
              <w:t>E. hyemale</w:t>
            </w:r>
          </w:p>
        </w:tc>
        <w:tc>
          <w:tcPr>
            <w:tcW w:w="1781" w:type="dxa"/>
          </w:tcPr>
          <w:p w:rsidR="00BE0B32" w:rsidRPr="00075D76" w:rsidRDefault="00BE0B32" w:rsidP="006548F0">
            <w:pPr>
              <w:spacing w:before="100" w:beforeAutospacing="1" w:after="120"/>
              <w:rPr>
                <w:i/>
                <w:sz w:val="18"/>
                <w:szCs w:val="18"/>
              </w:rPr>
            </w:pPr>
            <w:r w:rsidRPr="00075D76">
              <w:rPr>
                <w:i/>
                <w:sz w:val="18"/>
                <w:szCs w:val="18"/>
              </w:rPr>
              <w:t>M.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075D76">
              <w:rPr>
                <w:i/>
                <w:sz w:val="18"/>
                <w:szCs w:val="18"/>
              </w:rPr>
              <w:t>glyptostroboides</w:t>
            </w:r>
          </w:p>
        </w:tc>
        <w:tc>
          <w:tcPr>
            <w:tcW w:w="1156" w:type="dxa"/>
          </w:tcPr>
          <w:p w:rsidR="00BE0B32" w:rsidRPr="00075D76" w:rsidRDefault="00BE0B32" w:rsidP="006548F0">
            <w:pPr>
              <w:spacing w:before="100" w:beforeAutospacing="1" w:after="120"/>
              <w:rPr>
                <w:i/>
                <w:sz w:val="18"/>
                <w:szCs w:val="18"/>
              </w:rPr>
            </w:pPr>
            <w:r w:rsidRPr="00075D76">
              <w:rPr>
                <w:i/>
                <w:sz w:val="18"/>
                <w:szCs w:val="18"/>
              </w:rPr>
              <w:t>A. araucara</w:t>
            </w:r>
          </w:p>
        </w:tc>
        <w:tc>
          <w:tcPr>
            <w:tcW w:w="1252" w:type="dxa"/>
          </w:tcPr>
          <w:p w:rsidR="00BE0B32" w:rsidRPr="00075D76" w:rsidRDefault="00BE0B32" w:rsidP="006548F0">
            <w:pPr>
              <w:spacing w:before="100" w:beforeAutospacing="1" w:after="120"/>
              <w:rPr>
                <w:sz w:val="18"/>
                <w:szCs w:val="18"/>
              </w:rPr>
            </w:pPr>
            <w:r w:rsidRPr="00075D76">
              <w:rPr>
                <w:i/>
                <w:sz w:val="18"/>
                <w:szCs w:val="18"/>
              </w:rPr>
              <w:t>G. biloba</w:t>
            </w:r>
          </w:p>
        </w:tc>
        <w:tc>
          <w:tcPr>
            <w:tcW w:w="1438" w:type="dxa"/>
          </w:tcPr>
          <w:p w:rsidR="00BE0B32" w:rsidRPr="00872215" w:rsidRDefault="00BE0B32" w:rsidP="006548F0">
            <w:pPr>
              <w:spacing w:before="100" w:beforeAutospacing="1" w:after="120"/>
              <w:rPr>
                <w:i/>
                <w:sz w:val="18"/>
                <w:szCs w:val="18"/>
              </w:rPr>
            </w:pPr>
            <w:r w:rsidRPr="00075D76">
              <w:rPr>
                <w:i/>
                <w:sz w:val="18"/>
                <w:szCs w:val="18"/>
              </w:rPr>
              <w:t xml:space="preserve">R. </w:t>
            </w:r>
            <w:r>
              <w:rPr>
                <w:i/>
                <w:sz w:val="18"/>
                <w:szCs w:val="18"/>
              </w:rPr>
              <w:t>acris</w:t>
            </w:r>
          </w:p>
        </w:tc>
      </w:tr>
      <w:tr w:rsidR="00BE0B32" w:rsidRPr="00075D76" w:rsidTr="006548F0">
        <w:tc>
          <w:tcPr>
            <w:tcW w:w="1140" w:type="dxa"/>
          </w:tcPr>
          <w:p w:rsidR="00BE0B32" w:rsidRPr="00075D76" w:rsidRDefault="00BE0B32" w:rsidP="006548F0">
            <w:pPr>
              <w:spacing w:before="100" w:beforeAutospacing="1" w:after="120"/>
              <w:rPr>
                <w:b/>
                <w:sz w:val="18"/>
                <w:szCs w:val="18"/>
              </w:rPr>
            </w:pPr>
            <w:r w:rsidRPr="00075D76">
              <w:rPr>
                <w:b/>
                <w:sz w:val="18"/>
                <w:szCs w:val="18"/>
              </w:rPr>
              <w:t xml:space="preserve">Divergence estimate for </w:t>
            </w:r>
            <w:r>
              <w:rPr>
                <w:b/>
                <w:sz w:val="18"/>
                <w:szCs w:val="18"/>
              </w:rPr>
              <w:t xml:space="preserve">order (Ma) </w:t>
            </w:r>
          </w:p>
        </w:tc>
        <w:tc>
          <w:tcPr>
            <w:tcW w:w="1291" w:type="dxa"/>
          </w:tcPr>
          <w:p w:rsidR="00BE0B32" w:rsidRPr="00872215" w:rsidRDefault="00BE0B32" w:rsidP="006548F0">
            <w:pPr>
              <w:spacing w:before="100" w:beforeAutospacing="1" w:after="120"/>
              <w:rPr>
                <w:sz w:val="18"/>
                <w:szCs w:val="18"/>
              </w:rPr>
            </w:pPr>
            <w:r w:rsidRPr="00872215">
              <w:rPr>
                <w:sz w:val="18"/>
                <w:szCs w:val="18"/>
              </w:rPr>
              <w:t xml:space="preserve">291 </w:t>
            </w:r>
            <w:r>
              <w:rPr>
                <w:sz w:val="18"/>
                <w:szCs w:val="18"/>
              </w:rPr>
              <w:t xml:space="preserve">        </w:t>
            </w:r>
            <w:r w:rsidRPr="00872215">
              <w:rPr>
                <w:sz w:val="18"/>
                <w:szCs w:val="18"/>
              </w:rPr>
              <w:t>(Kumar et al., 2017)</w:t>
            </w:r>
          </w:p>
        </w:tc>
        <w:tc>
          <w:tcPr>
            <w:tcW w:w="1184" w:type="dxa"/>
          </w:tcPr>
          <w:p w:rsidR="00BE0B32" w:rsidRPr="00872215" w:rsidRDefault="00BE0B32" w:rsidP="006548F0">
            <w:pPr>
              <w:spacing w:before="100" w:beforeAutospacing="1" w:after="120"/>
              <w:rPr>
                <w:sz w:val="18"/>
                <w:szCs w:val="18"/>
              </w:rPr>
            </w:pPr>
            <w:r w:rsidRPr="00872215">
              <w:rPr>
                <w:sz w:val="18"/>
                <w:szCs w:val="18"/>
              </w:rPr>
              <w:t>380 (</w:t>
            </w:r>
            <w:proofErr w:type="spellStart"/>
            <w:r w:rsidRPr="00872215">
              <w:rPr>
                <w:sz w:val="18"/>
                <w:szCs w:val="18"/>
              </w:rPr>
              <w:t>Wikstrom</w:t>
            </w:r>
            <w:proofErr w:type="spellEnd"/>
            <w:r w:rsidRPr="00872215">
              <w:rPr>
                <w:sz w:val="18"/>
                <w:szCs w:val="18"/>
              </w:rPr>
              <w:t xml:space="preserve"> &amp; Kenrick, 2001)</w:t>
            </w:r>
          </w:p>
        </w:tc>
        <w:tc>
          <w:tcPr>
            <w:tcW w:w="1781" w:type="dxa"/>
          </w:tcPr>
          <w:p w:rsidR="00BE0B32" w:rsidRPr="00872215" w:rsidRDefault="00BE0B32" w:rsidP="006548F0">
            <w:pPr>
              <w:spacing w:before="100" w:beforeAutospacing="1" w:after="120"/>
              <w:rPr>
                <w:sz w:val="18"/>
                <w:szCs w:val="18"/>
              </w:rPr>
            </w:pPr>
            <w:r w:rsidRPr="00872215">
              <w:rPr>
                <w:sz w:val="18"/>
                <w:szCs w:val="18"/>
              </w:rPr>
              <w:t xml:space="preserve">224 </w:t>
            </w:r>
            <w:r>
              <w:rPr>
                <w:sz w:val="18"/>
                <w:szCs w:val="18"/>
              </w:rPr>
              <w:t xml:space="preserve">                   </w:t>
            </w:r>
            <w:r w:rsidRPr="00872215">
              <w:rPr>
                <w:sz w:val="18"/>
                <w:szCs w:val="18"/>
              </w:rPr>
              <w:t>(Kumar et al., 2017)</w:t>
            </w:r>
          </w:p>
        </w:tc>
        <w:tc>
          <w:tcPr>
            <w:tcW w:w="1156" w:type="dxa"/>
          </w:tcPr>
          <w:p w:rsidR="00BE0B32" w:rsidRPr="00872215" w:rsidRDefault="00BE0B32" w:rsidP="006548F0">
            <w:pPr>
              <w:spacing w:before="100" w:beforeAutospacing="1" w:after="120"/>
              <w:rPr>
                <w:sz w:val="18"/>
                <w:szCs w:val="18"/>
              </w:rPr>
            </w:pPr>
            <w:r w:rsidRPr="00872215">
              <w:rPr>
                <w:sz w:val="18"/>
                <w:szCs w:val="18"/>
              </w:rPr>
              <w:t>211</w:t>
            </w:r>
            <w:r>
              <w:rPr>
                <w:sz w:val="18"/>
                <w:szCs w:val="18"/>
              </w:rPr>
              <w:t xml:space="preserve">    </w:t>
            </w:r>
            <w:r w:rsidRPr="00872215">
              <w:rPr>
                <w:sz w:val="18"/>
                <w:szCs w:val="18"/>
              </w:rPr>
              <w:t xml:space="preserve"> (Kumar et al., 2017)</w:t>
            </w:r>
          </w:p>
        </w:tc>
        <w:tc>
          <w:tcPr>
            <w:tcW w:w="1252" w:type="dxa"/>
          </w:tcPr>
          <w:p w:rsidR="00BE0B32" w:rsidRPr="00872215" w:rsidRDefault="00BE0B32" w:rsidP="006548F0">
            <w:pPr>
              <w:spacing w:before="100" w:beforeAutospacing="1" w:after="120"/>
              <w:rPr>
                <w:sz w:val="18"/>
                <w:szCs w:val="18"/>
              </w:rPr>
            </w:pPr>
            <w:r w:rsidRPr="00872215">
              <w:rPr>
                <w:sz w:val="18"/>
                <w:szCs w:val="18"/>
              </w:rPr>
              <w:t>323 (</w:t>
            </w:r>
            <w:proofErr w:type="spellStart"/>
            <w:r w:rsidRPr="00872215">
              <w:rPr>
                <w:sz w:val="18"/>
                <w:szCs w:val="18"/>
              </w:rPr>
              <w:t>Wikstrom</w:t>
            </w:r>
            <w:proofErr w:type="spellEnd"/>
            <w:r w:rsidRPr="00872215">
              <w:rPr>
                <w:sz w:val="18"/>
                <w:szCs w:val="18"/>
              </w:rPr>
              <w:t xml:space="preserve"> &amp; Kenrick, 2001)</w:t>
            </w:r>
          </w:p>
        </w:tc>
        <w:tc>
          <w:tcPr>
            <w:tcW w:w="1438" w:type="dxa"/>
          </w:tcPr>
          <w:p w:rsidR="00BE0B32" w:rsidRPr="00872215" w:rsidRDefault="00BE0B32" w:rsidP="006548F0">
            <w:pPr>
              <w:spacing w:before="100" w:beforeAutospacing="1" w:after="120"/>
              <w:rPr>
                <w:sz w:val="18"/>
                <w:szCs w:val="18"/>
              </w:rPr>
            </w:pPr>
            <w:r w:rsidRPr="00872215">
              <w:rPr>
                <w:sz w:val="18"/>
                <w:szCs w:val="18"/>
              </w:rPr>
              <w:t xml:space="preserve">112 </w:t>
            </w:r>
            <w:r>
              <w:rPr>
                <w:sz w:val="18"/>
                <w:szCs w:val="18"/>
              </w:rPr>
              <w:t xml:space="preserve">          </w:t>
            </w:r>
            <w:r w:rsidRPr="00872215">
              <w:rPr>
                <w:sz w:val="18"/>
                <w:szCs w:val="18"/>
              </w:rPr>
              <w:t>(Kumar et al., 2017)</w:t>
            </w:r>
          </w:p>
        </w:tc>
      </w:tr>
    </w:tbl>
    <w:p w:rsidR="005B0D14" w:rsidRPr="002A237B" w:rsidRDefault="005B0D14" w:rsidP="00BE0B32">
      <w:pPr>
        <w:spacing w:before="0" w:after="200"/>
      </w:pPr>
    </w:p>
    <w:sectPr w:rsidR="005B0D14" w:rsidRPr="002A237B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32"/>
    <w:rsid w:val="000A395C"/>
    <w:rsid w:val="00121206"/>
    <w:rsid w:val="001C2F45"/>
    <w:rsid w:val="00273123"/>
    <w:rsid w:val="002A237B"/>
    <w:rsid w:val="00330467"/>
    <w:rsid w:val="003400F1"/>
    <w:rsid w:val="00416AA0"/>
    <w:rsid w:val="0056264E"/>
    <w:rsid w:val="005B0D14"/>
    <w:rsid w:val="005C161B"/>
    <w:rsid w:val="006422C8"/>
    <w:rsid w:val="006F163E"/>
    <w:rsid w:val="00873D7B"/>
    <w:rsid w:val="00880119"/>
    <w:rsid w:val="00890E90"/>
    <w:rsid w:val="0091059B"/>
    <w:rsid w:val="00930117"/>
    <w:rsid w:val="00A36CF5"/>
    <w:rsid w:val="00AD1B4C"/>
    <w:rsid w:val="00AD3173"/>
    <w:rsid w:val="00B23E4E"/>
    <w:rsid w:val="00B3772F"/>
    <w:rsid w:val="00B73992"/>
    <w:rsid w:val="00B7564E"/>
    <w:rsid w:val="00BE0B32"/>
    <w:rsid w:val="00BF7C01"/>
    <w:rsid w:val="00C43089"/>
    <w:rsid w:val="00CA19CD"/>
    <w:rsid w:val="00D00D33"/>
    <w:rsid w:val="00E057DF"/>
    <w:rsid w:val="00E209F2"/>
    <w:rsid w:val="00E76A8A"/>
    <w:rsid w:val="00EB66B1"/>
    <w:rsid w:val="00F367F1"/>
    <w:rsid w:val="00F419B2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B32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BE0B3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B32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BE0B3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Gill</dc:creator>
  <cp:lastModifiedBy>Fiona Gill</cp:lastModifiedBy>
  <cp:revision>3</cp:revision>
  <dcterms:created xsi:type="dcterms:W3CDTF">2018-03-11T06:59:00Z</dcterms:created>
  <dcterms:modified xsi:type="dcterms:W3CDTF">2018-03-11T07:05:00Z</dcterms:modified>
</cp:coreProperties>
</file>