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191F9" w14:textId="77777777" w:rsidR="00F509DF" w:rsidRPr="00505203" w:rsidRDefault="00F509DF" w:rsidP="00F509DF">
      <w:pPr>
        <w:spacing w:after="0" w:line="480" w:lineRule="auto"/>
        <w:jc w:val="center"/>
        <w:rPr>
          <w:rFonts w:ascii="Times New Roman" w:hAnsi="Times New Roman" w:cs="Times New Roman"/>
          <w:b/>
          <w:sz w:val="28"/>
          <w:szCs w:val="28"/>
        </w:rPr>
      </w:pPr>
      <w:r w:rsidRPr="00505203">
        <w:rPr>
          <w:rFonts w:ascii="Times New Roman" w:hAnsi="Times New Roman" w:cs="Times New Roman"/>
          <w:b/>
          <w:sz w:val="28"/>
          <w:szCs w:val="28"/>
        </w:rPr>
        <w:t xml:space="preserve">Distinct Effects of </w:t>
      </w:r>
      <w:r w:rsidRPr="00505203">
        <w:rPr>
          <w:rFonts w:ascii="Times New Roman" w:hAnsi="Times New Roman" w:cs="Times New Roman"/>
          <w:b/>
          <w:i/>
          <w:sz w:val="28"/>
          <w:szCs w:val="28"/>
        </w:rPr>
        <w:t>APOE</w:t>
      </w:r>
      <w:r w:rsidRPr="00505203">
        <w:rPr>
          <w:rFonts w:ascii="Times New Roman" w:hAnsi="Times New Roman" w:cs="Times New Roman"/>
          <w:b/>
          <w:sz w:val="28"/>
          <w:szCs w:val="28"/>
        </w:rPr>
        <w:t xml:space="preserve"> ε2 on Aβ in Alzheimer- and Vascular-Type Cognitive Impairment</w:t>
      </w:r>
    </w:p>
    <w:p w14:paraId="17C9BDC0" w14:textId="77777777" w:rsidR="00F509DF" w:rsidRPr="00505203" w:rsidRDefault="00F509DF" w:rsidP="00F509DF">
      <w:pPr>
        <w:spacing w:after="0" w:line="480" w:lineRule="auto"/>
        <w:jc w:val="left"/>
        <w:rPr>
          <w:rFonts w:ascii="Times New Roman" w:hAnsi="Times New Roman" w:cs="Times New Roman"/>
          <w:bCs/>
          <w:sz w:val="24"/>
          <w:szCs w:val="24"/>
        </w:rPr>
      </w:pPr>
    </w:p>
    <w:p w14:paraId="31811C62" w14:textId="77777777" w:rsidR="00F509DF" w:rsidRPr="00505203" w:rsidRDefault="00F509DF" w:rsidP="00F509DF">
      <w:pPr>
        <w:spacing w:after="0" w:line="480" w:lineRule="auto"/>
        <w:jc w:val="left"/>
        <w:rPr>
          <w:rFonts w:ascii="Times New Roman" w:hAnsi="Times New Roman" w:cs="Times New Roman"/>
          <w:bCs/>
          <w:sz w:val="24"/>
          <w:szCs w:val="24"/>
        </w:rPr>
      </w:pPr>
      <w:r w:rsidRPr="00505203">
        <w:rPr>
          <w:rFonts w:ascii="Times New Roman" w:hAnsi="Times New Roman" w:cs="Times New Roman"/>
          <w:bCs/>
          <w:sz w:val="24"/>
          <w:szCs w:val="24"/>
        </w:rPr>
        <w:t>Jin San Lee, MD, PhD,</w:t>
      </w:r>
      <w:r w:rsidRPr="00505203">
        <w:rPr>
          <w:rFonts w:ascii="Times New Roman" w:hAnsi="Times New Roman" w:cs="Times New Roman"/>
          <w:bCs/>
          <w:sz w:val="24"/>
          <w:szCs w:val="24"/>
          <w:vertAlign w:val="superscript"/>
        </w:rPr>
        <w:t>1-3</w:t>
      </w:r>
      <w:r w:rsidRPr="00505203">
        <w:rPr>
          <w:rFonts w:ascii="Times New Roman" w:hAnsi="Times New Roman" w:cs="Times New Roman"/>
          <w:bCs/>
          <w:sz w:val="24"/>
          <w:szCs w:val="24"/>
        </w:rPr>
        <w:t xml:space="preserve"> Hyejoo Lee, PhD,</w:t>
      </w:r>
      <w:r w:rsidRPr="00505203">
        <w:rPr>
          <w:rFonts w:ascii="Times New Roman" w:hAnsi="Times New Roman" w:cs="Times New Roman"/>
          <w:bCs/>
          <w:sz w:val="24"/>
          <w:szCs w:val="24"/>
          <w:vertAlign w:val="superscript"/>
        </w:rPr>
        <w:t>1,2*</w:t>
      </w:r>
      <w:r w:rsidRPr="00505203">
        <w:rPr>
          <w:rFonts w:ascii="Times New Roman" w:hAnsi="Times New Roman" w:cs="Times New Roman"/>
          <w:bCs/>
          <w:sz w:val="24"/>
          <w:szCs w:val="24"/>
        </w:rPr>
        <w:t xml:space="preserve"> Seongbeom Park, MS,</w:t>
      </w:r>
      <w:r w:rsidRPr="00505203">
        <w:rPr>
          <w:rFonts w:ascii="Times New Roman" w:hAnsi="Times New Roman" w:cs="Times New Roman"/>
          <w:bCs/>
          <w:sz w:val="24"/>
          <w:szCs w:val="24"/>
          <w:vertAlign w:val="superscript"/>
        </w:rPr>
        <w:t>1,2</w:t>
      </w:r>
      <w:r w:rsidRPr="00505203">
        <w:rPr>
          <w:rFonts w:ascii="Times New Roman" w:hAnsi="Times New Roman" w:cs="Times New Roman"/>
          <w:bCs/>
          <w:sz w:val="24"/>
          <w:szCs w:val="24"/>
        </w:rPr>
        <w:t xml:space="preserve"> Yeongsim Choe, BA,</w:t>
      </w:r>
      <w:r w:rsidRPr="00505203">
        <w:rPr>
          <w:rFonts w:ascii="Times New Roman" w:hAnsi="Times New Roman" w:cs="Times New Roman"/>
          <w:bCs/>
          <w:sz w:val="24"/>
          <w:szCs w:val="24"/>
          <w:vertAlign w:val="superscript"/>
        </w:rPr>
        <w:t>1,2</w:t>
      </w:r>
      <w:r w:rsidRPr="00505203">
        <w:rPr>
          <w:rFonts w:ascii="Times New Roman" w:hAnsi="Times New Roman" w:cs="Times New Roman"/>
          <w:bCs/>
          <w:sz w:val="24"/>
          <w:szCs w:val="24"/>
        </w:rPr>
        <w:t xml:space="preserve"> Yu Hyun Park, BA,</w:t>
      </w:r>
      <w:r w:rsidRPr="00505203">
        <w:rPr>
          <w:rFonts w:ascii="Times New Roman" w:hAnsi="Times New Roman" w:cs="Times New Roman"/>
          <w:bCs/>
          <w:sz w:val="24"/>
          <w:szCs w:val="24"/>
          <w:vertAlign w:val="superscript"/>
        </w:rPr>
        <w:t>1,2</w:t>
      </w:r>
      <w:r w:rsidRPr="00505203">
        <w:rPr>
          <w:rFonts w:ascii="Times New Roman" w:hAnsi="Times New Roman" w:cs="Times New Roman"/>
          <w:bCs/>
          <w:sz w:val="24"/>
          <w:szCs w:val="24"/>
        </w:rPr>
        <w:t xml:space="preserve"> Bo Kyoung Cheon, MS,</w:t>
      </w:r>
      <w:r w:rsidRPr="00505203">
        <w:rPr>
          <w:rFonts w:ascii="Times New Roman" w:hAnsi="Times New Roman" w:cs="Times New Roman"/>
          <w:bCs/>
          <w:sz w:val="24"/>
          <w:szCs w:val="24"/>
          <w:vertAlign w:val="superscript"/>
        </w:rPr>
        <w:t>1,2</w:t>
      </w:r>
      <w:r w:rsidRPr="00505203">
        <w:rPr>
          <w:rFonts w:ascii="Times New Roman" w:hAnsi="Times New Roman" w:cs="Times New Roman"/>
          <w:bCs/>
          <w:sz w:val="24"/>
          <w:szCs w:val="24"/>
        </w:rPr>
        <w:t xml:space="preserve"> Alice Hahn, MS,</w:t>
      </w:r>
      <w:r w:rsidRPr="00505203">
        <w:rPr>
          <w:rFonts w:ascii="Times New Roman" w:hAnsi="Times New Roman" w:cs="Times New Roman"/>
          <w:bCs/>
          <w:sz w:val="24"/>
          <w:szCs w:val="24"/>
          <w:vertAlign w:val="superscript"/>
        </w:rPr>
        <w:t>1,2</w:t>
      </w:r>
      <w:r w:rsidRPr="00505203">
        <w:rPr>
          <w:rFonts w:ascii="Times New Roman" w:hAnsi="Times New Roman" w:cs="Times New Roman"/>
          <w:bCs/>
          <w:sz w:val="24"/>
          <w:szCs w:val="24"/>
        </w:rPr>
        <w:t xml:space="preserve"> Rik Ossenkoppele, PhD,</w:t>
      </w:r>
      <w:r w:rsidRPr="00505203">
        <w:rPr>
          <w:rFonts w:ascii="Times New Roman" w:hAnsi="Times New Roman" w:cs="Times New Roman"/>
          <w:bCs/>
          <w:sz w:val="24"/>
          <w:szCs w:val="24"/>
          <w:vertAlign w:val="superscript"/>
        </w:rPr>
        <w:t>4</w:t>
      </w:r>
      <w:r w:rsidRPr="00505203">
        <w:rPr>
          <w:rFonts w:ascii="Times New Roman" w:hAnsi="Times New Roman" w:cs="Times New Roman"/>
          <w:bCs/>
          <w:sz w:val="24"/>
          <w:szCs w:val="24"/>
        </w:rPr>
        <w:t xml:space="preserve"> Hee Jin Kim, MD, PhD,</w:t>
      </w:r>
      <w:r w:rsidRPr="00505203">
        <w:rPr>
          <w:rFonts w:ascii="Times New Roman" w:hAnsi="Times New Roman" w:cs="Times New Roman"/>
          <w:bCs/>
          <w:sz w:val="24"/>
          <w:szCs w:val="24"/>
          <w:vertAlign w:val="superscript"/>
        </w:rPr>
        <w:t>1,2</w:t>
      </w:r>
      <w:r w:rsidRPr="00505203">
        <w:rPr>
          <w:rFonts w:ascii="Times New Roman" w:hAnsi="Times New Roman" w:cs="Times New Roman"/>
          <w:bCs/>
          <w:sz w:val="24"/>
          <w:szCs w:val="24"/>
        </w:rPr>
        <w:t xml:space="preserve"> Seonwoo Kim, PhD,</w:t>
      </w:r>
      <w:r w:rsidRPr="00505203">
        <w:rPr>
          <w:rFonts w:ascii="Times New Roman" w:hAnsi="Times New Roman" w:cs="Times New Roman"/>
          <w:bCs/>
          <w:sz w:val="24"/>
          <w:szCs w:val="24"/>
          <w:vertAlign w:val="superscript"/>
        </w:rPr>
        <w:t>5</w:t>
      </w:r>
      <w:r w:rsidRPr="00505203">
        <w:rPr>
          <w:rFonts w:ascii="Times New Roman" w:hAnsi="Times New Roman" w:cs="Times New Roman"/>
          <w:bCs/>
          <w:sz w:val="24"/>
          <w:szCs w:val="24"/>
        </w:rPr>
        <w:t xml:space="preserve"> Heejin Yoo, MS,</w:t>
      </w:r>
      <w:r w:rsidRPr="00505203">
        <w:rPr>
          <w:rFonts w:ascii="Times New Roman" w:hAnsi="Times New Roman" w:cs="Times New Roman"/>
          <w:bCs/>
          <w:sz w:val="24"/>
          <w:szCs w:val="24"/>
          <w:vertAlign w:val="superscript"/>
        </w:rPr>
        <w:t>5</w:t>
      </w:r>
      <w:r w:rsidRPr="00505203">
        <w:rPr>
          <w:rFonts w:ascii="Times New Roman" w:hAnsi="Times New Roman" w:cs="Times New Roman"/>
          <w:bCs/>
          <w:sz w:val="24"/>
          <w:szCs w:val="24"/>
        </w:rPr>
        <w:t xml:space="preserve"> Hyemin Jang, MD,</w:t>
      </w:r>
      <w:r w:rsidRPr="00505203">
        <w:rPr>
          <w:rFonts w:ascii="Times New Roman" w:hAnsi="Times New Roman" w:cs="Times New Roman"/>
          <w:bCs/>
          <w:sz w:val="24"/>
          <w:szCs w:val="24"/>
          <w:vertAlign w:val="superscript"/>
        </w:rPr>
        <w:t>1,2</w:t>
      </w:r>
      <w:r w:rsidRPr="00505203">
        <w:rPr>
          <w:rFonts w:ascii="Times New Roman" w:hAnsi="Times New Roman" w:cs="Times New Roman"/>
          <w:bCs/>
          <w:sz w:val="24"/>
          <w:szCs w:val="24"/>
        </w:rPr>
        <w:t xml:space="preserve"> </w:t>
      </w:r>
      <w:r w:rsidRPr="00505203">
        <w:rPr>
          <w:rFonts w:ascii="Times New Roman" w:hAnsi="Times New Roman" w:cs="Times New Roman"/>
          <w:sz w:val="24"/>
          <w:szCs w:val="24"/>
        </w:rPr>
        <w:t>Soo Hyun Cho, MD,PhD,</w:t>
      </w:r>
      <w:r w:rsidRPr="00505203">
        <w:rPr>
          <w:rFonts w:ascii="Times New Roman" w:hAnsi="Times New Roman" w:cs="Times New Roman"/>
          <w:sz w:val="24"/>
          <w:szCs w:val="24"/>
          <w:vertAlign w:val="superscript"/>
        </w:rPr>
        <w:t>6</w:t>
      </w:r>
      <w:r w:rsidRPr="00505203">
        <w:rPr>
          <w:rFonts w:ascii="Times New Roman" w:hAnsi="Times New Roman" w:cs="Times New Roman"/>
          <w:sz w:val="24"/>
          <w:szCs w:val="24"/>
        </w:rPr>
        <w:t xml:space="preserve"> Seung Joo Kim, MD,</w:t>
      </w:r>
      <w:r w:rsidRPr="00505203">
        <w:rPr>
          <w:rFonts w:ascii="Times New Roman" w:hAnsi="Times New Roman" w:cs="Times New Roman"/>
          <w:sz w:val="24"/>
          <w:szCs w:val="24"/>
          <w:vertAlign w:val="superscript"/>
        </w:rPr>
        <w:t>7</w:t>
      </w:r>
      <w:r w:rsidRPr="00505203">
        <w:rPr>
          <w:rFonts w:ascii="Times New Roman" w:hAnsi="Times New Roman" w:cs="Times New Roman"/>
          <w:sz w:val="24"/>
          <w:szCs w:val="24"/>
        </w:rPr>
        <w:t xml:space="preserve"> Jun Pyo Kim, MD,</w:t>
      </w:r>
      <w:r w:rsidRPr="00505203">
        <w:rPr>
          <w:rFonts w:ascii="Times New Roman" w:hAnsi="Times New Roman" w:cs="Times New Roman"/>
          <w:sz w:val="24"/>
          <w:szCs w:val="24"/>
          <w:vertAlign w:val="superscript"/>
        </w:rPr>
        <w:t>1,2</w:t>
      </w:r>
      <w:r w:rsidRPr="00505203">
        <w:rPr>
          <w:rFonts w:ascii="Times New Roman" w:hAnsi="Times New Roman" w:cs="Times New Roman"/>
          <w:sz w:val="24"/>
          <w:szCs w:val="24"/>
        </w:rPr>
        <w:t xml:space="preserve"> Young Hee Jung, MD,</w:t>
      </w:r>
      <w:r w:rsidRPr="00505203">
        <w:rPr>
          <w:rFonts w:ascii="Times New Roman" w:hAnsi="Times New Roman" w:cs="Times New Roman"/>
          <w:sz w:val="24"/>
          <w:szCs w:val="24"/>
          <w:vertAlign w:val="superscript"/>
        </w:rPr>
        <w:t>8</w:t>
      </w:r>
      <w:r w:rsidRPr="00505203">
        <w:rPr>
          <w:rFonts w:ascii="Times New Roman" w:hAnsi="Times New Roman" w:cs="Times New Roman"/>
          <w:sz w:val="24"/>
          <w:szCs w:val="24"/>
        </w:rPr>
        <w:t> </w:t>
      </w:r>
      <w:r w:rsidRPr="00505203">
        <w:rPr>
          <w:rFonts w:ascii="Times New Roman" w:hAnsi="Times New Roman" w:cs="Times New Roman"/>
          <w:bCs/>
          <w:sz w:val="24"/>
          <w:szCs w:val="24"/>
        </w:rPr>
        <w:t>Key-Chung Park, MD, PhD,</w:t>
      </w:r>
      <w:r w:rsidRPr="00505203">
        <w:rPr>
          <w:rFonts w:ascii="Times New Roman" w:hAnsi="Times New Roman" w:cs="Times New Roman"/>
          <w:bCs/>
          <w:sz w:val="24"/>
          <w:szCs w:val="24"/>
          <w:vertAlign w:val="superscript"/>
        </w:rPr>
        <w:t>3</w:t>
      </w:r>
      <w:r w:rsidRPr="00505203">
        <w:rPr>
          <w:rFonts w:ascii="Times New Roman" w:hAnsi="Times New Roman" w:cs="Times New Roman"/>
          <w:bCs/>
          <w:sz w:val="24"/>
          <w:szCs w:val="24"/>
        </w:rPr>
        <w:t xml:space="preserve"> Charles DeCarli, MD, PhD,</w:t>
      </w:r>
      <w:r w:rsidRPr="00505203">
        <w:rPr>
          <w:rFonts w:ascii="Times New Roman" w:hAnsi="Times New Roman" w:cs="Times New Roman"/>
          <w:bCs/>
          <w:sz w:val="24"/>
          <w:szCs w:val="24"/>
          <w:vertAlign w:val="superscript"/>
        </w:rPr>
        <w:t>9</w:t>
      </w:r>
      <w:r w:rsidRPr="00505203">
        <w:rPr>
          <w:rFonts w:ascii="Times New Roman" w:hAnsi="Times New Roman" w:cs="Times New Roman"/>
          <w:bCs/>
          <w:sz w:val="24"/>
          <w:szCs w:val="24"/>
        </w:rPr>
        <w:t xml:space="preserve"> </w:t>
      </w:r>
      <w:r w:rsidRPr="00505203">
        <w:rPr>
          <w:rFonts w:ascii="Times New Roman" w:eastAsia="굴림" w:hAnsi="Times New Roman" w:cs="Times New Roman"/>
          <w:bCs/>
          <w:sz w:val="24"/>
          <w:szCs w:val="24"/>
        </w:rPr>
        <w:t>Michael W. Weiner, MD, PhD,</w:t>
      </w:r>
      <w:r w:rsidRPr="00505203">
        <w:rPr>
          <w:rFonts w:ascii="Times New Roman" w:eastAsia="굴림" w:hAnsi="Times New Roman" w:cs="Times New Roman"/>
          <w:bCs/>
          <w:sz w:val="24"/>
          <w:szCs w:val="24"/>
          <w:vertAlign w:val="superscript"/>
        </w:rPr>
        <w:t xml:space="preserve">10,11 </w:t>
      </w:r>
      <w:r w:rsidRPr="00505203">
        <w:rPr>
          <w:rFonts w:ascii="Times New Roman" w:hAnsi="Times New Roman" w:cs="Times New Roman"/>
          <w:bCs/>
          <w:sz w:val="24"/>
          <w:szCs w:val="24"/>
        </w:rPr>
        <w:t>Duk L. Na, MD, PhD,</w:t>
      </w:r>
      <w:r w:rsidRPr="00505203">
        <w:rPr>
          <w:rFonts w:ascii="Times New Roman" w:hAnsi="Times New Roman" w:cs="Times New Roman"/>
          <w:bCs/>
          <w:sz w:val="24"/>
          <w:szCs w:val="24"/>
          <w:vertAlign w:val="superscript"/>
        </w:rPr>
        <w:t>1,2,12</w:t>
      </w:r>
      <w:r w:rsidRPr="00505203">
        <w:rPr>
          <w:rFonts w:ascii="Times New Roman" w:hAnsi="Times New Roman" w:cs="Times New Roman"/>
          <w:bCs/>
          <w:sz w:val="24"/>
          <w:szCs w:val="24"/>
        </w:rPr>
        <w:t xml:space="preserve"> Sang Won Seo, MD, PhD</w:t>
      </w:r>
      <w:r w:rsidRPr="00505203">
        <w:rPr>
          <w:rFonts w:ascii="Times New Roman" w:hAnsi="Times New Roman" w:cs="Times New Roman"/>
          <w:bCs/>
          <w:sz w:val="24"/>
          <w:szCs w:val="24"/>
          <w:vertAlign w:val="superscript"/>
        </w:rPr>
        <w:t>1,2,13-16*</w:t>
      </w:r>
    </w:p>
    <w:p w14:paraId="412AA6D4" w14:textId="77777777" w:rsidR="00F509DF" w:rsidRPr="00505203" w:rsidRDefault="00F509DF" w:rsidP="00F509DF">
      <w:pPr>
        <w:spacing w:after="0" w:line="480" w:lineRule="auto"/>
        <w:jc w:val="left"/>
        <w:rPr>
          <w:rFonts w:ascii="Times New Roman" w:hAnsi="Times New Roman" w:cs="Times New Roman"/>
          <w:sz w:val="24"/>
          <w:szCs w:val="24"/>
          <w:vertAlign w:val="superscript"/>
        </w:rPr>
      </w:pPr>
    </w:p>
    <w:p w14:paraId="1C4EFAF2" w14:textId="77777777" w:rsidR="00F509DF" w:rsidRPr="00505203" w:rsidRDefault="00F509DF" w:rsidP="00F509DF">
      <w:pPr>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vertAlign w:val="superscript"/>
        </w:rPr>
        <w:t>1</w:t>
      </w:r>
      <w:r w:rsidRPr="00505203">
        <w:rPr>
          <w:rFonts w:ascii="Times New Roman" w:hAnsi="Times New Roman" w:cs="Times New Roman"/>
          <w:sz w:val="24"/>
          <w:szCs w:val="24"/>
        </w:rPr>
        <w:t>Department of Neurology, Samsung Medical Center, Sungkyunkwan University School of Medicine, Seoul 06351, Korea</w:t>
      </w:r>
    </w:p>
    <w:p w14:paraId="1CFDC6EB" w14:textId="77777777" w:rsidR="00F509DF" w:rsidRPr="00505203" w:rsidRDefault="00F509DF" w:rsidP="00F509DF">
      <w:pPr>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vertAlign w:val="superscript"/>
        </w:rPr>
        <w:t>2</w:t>
      </w:r>
      <w:r w:rsidRPr="00505203">
        <w:rPr>
          <w:rFonts w:ascii="Times New Roman" w:hAnsi="Times New Roman" w:cs="Times New Roman"/>
          <w:sz w:val="24"/>
          <w:szCs w:val="24"/>
        </w:rPr>
        <w:t>Neuroscience Center, Samsung Medical Center, Seoul 06351, Korea</w:t>
      </w:r>
    </w:p>
    <w:p w14:paraId="4EC4F744" w14:textId="77777777" w:rsidR="00F509DF" w:rsidRPr="00505203" w:rsidRDefault="00F509DF" w:rsidP="00F509DF">
      <w:pPr>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vertAlign w:val="superscript"/>
        </w:rPr>
        <w:t>3</w:t>
      </w:r>
      <w:r w:rsidRPr="00505203">
        <w:rPr>
          <w:rFonts w:ascii="Times New Roman" w:hAnsi="Times New Roman" w:cs="Times New Roman"/>
          <w:sz w:val="24"/>
          <w:szCs w:val="24"/>
        </w:rPr>
        <w:t xml:space="preserve">Department of Neurology, </w:t>
      </w:r>
      <w:r w:rsidRPr="00AD276F">
        <w:rPr>
          <w:rFonts w:ascii="Times New Roman" w:hAnsi="Times New Roman" w:cs="Times New Roman"/>
          <w:sz w:val="24"/>
          <w:szCs w:val="24"/>
        </w:rPr>
        <w:t>Kyung Hee University College of Medicine</w:t>
      </w:r>
      <w:r>
        <w:rPr>
          <w:rFonts w:ascii="Times New Roman" w:hAnsi="Times New Roman" w:cs="Times New Roman"/>
          <w:sz w:val="24"/>
          <w:szCs w:val="24"/>
        </w:rPr>
        <w:t xml:space="preserve">, </w:t>
      </w:r>
      <w:r w:rsidRPr="00505203">
        <w:rPr>
          <w:rFonts w:ascii="Times New Roman" w:hAnsi="Times New Roman" w:cs="Times New Roman"/>
          <w:sz w:val="24"/>
          <w:szCs w:val="24"/>
        </w:rPr>
        <w:t>Kyung Hee Un</w:t>
      </w:r>
      <w:r>
        <w:rPr>
          <w:rFonts w:ascii="Times New Roman" w:hAnsi="Times New Roman" w:cs="Times New Roman"/>
          <w:sz w:val="24"/>
          <w:szCs w:val="24"/>
        </w:rPr>
        <w:t>iversity Hospital, Seoul, Korea</w:t>
      </w:r>
    </w:p>
    <w:p w14:paraId="754ED9FF" w14:textId="77777777" w:rsidR="00F509DF" w:rsidRPr="00505203" w:rsidRDefault="00F509DF" w:rsidP="00F509DF">
      <w:pPr>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vertAlign w:val="superscript"/>
        </w:rPr>
        <w:t>4</w:t>
      </w:r>
      <w:r w:rsidRPr="00505203">
        <w:rPr>
          <w:rFonts w:ascii="Times New Roman" w:hAnsi="Times New Roman" w:cs="Times New Roman"/>
          <w:sz w:val="24"/>
          <w:szCs w:val="24"/>
        </w:rPr>
        <w:t>Department of Neurology and Alzheimer Center, Neuroscience Campus Amsterdam, VU University Medical Center, Amsterdam, the Netherlands</w:t>
      </w:r>
    </w:p>
    <w:p w14:paraId="6D0DF3DC" w14:textId="77777777" w:rsidR="00F509DF" w:rsidRPr="00505203" w:rsidRDefault="00F509DF" w:rsidP="00F509DF">
      <w:pPr>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vertAlign w:val="superscript"/>
        </w:rPr>
        <w:t>5</w:t>
      </w:r>
      <w:r w:rsidRPr="00505203">
        <w:rPr>
          <w:rFonts w:ascii="Times New Roman" w:hAnsi="Times New Roman" w:cs="Times New Roman"/>
          <w:sz w:val="24"/>
          <w:szCs w:val="24"/>
        </w:rPr>
        <w:t>Statistics and Data Center, Samsung Medical Center, Seoul, Korea</w:t>
      </w:r>
    </w:p>
    <w:p w14:paraId="4B51323C" w14:textId="77777777" w:rsidR="00F509DF" w:rsidRPr="00505203" w:rsidRDefault="00F509DF" w:rsidP="00F509DF">
      <w:pPr>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vertAlign w:val="superscript"/>
        </w:rPr>
        <w:t>6</w:t>
      </w:r>
      <w:r w:rsidRPr="00505203">
        <w:rPr>
          <w:rFonts w:ascii="Times New Roman" w:hAnsi="Times New Roman" w:cs="Times New Roman"/>
          <w:sz w:val="24"/>
          <w:szCs w:val="24"/>
        </w:rPr>
        <w:t>Department of Neurology, Chonnam National University Medical School, Gwangju, Korea</w:t>
      </w:r>
    </w:p>
    <w:p w14:paraId="0501169F" w14:textId="77777777" w:rsidR="00F509DF" w:rsidRPr="00505203" w:rsidRDefault="00F509DF" w:rsidP="00F509DF">
      <w:pPr>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vertAlign w:val="superscript"/>
        </w:rPr>
        <w:t>7</w:t>
      </w:r>
      <w:r w:rsidRPr="00505203">
        <w:rPr>
          <w:rFonts w:ascii="Times New Roman" w:hAnsi="Times New Roman" w:cs="Times New Roman"/>
          <w:sz w:val="24"/>
          <w:szCs w:val="24"/>
        </w:rPr>
        <w:t>Department of Neurology, Gyeongsang National University School of Medicine and Gyeongsang National University Changwon Hospital, Changwon, Korea</w:t>
      </w:r>
    </w:p>
    <w:p w14:paraId="15CD77AE" w14:textId="77777777" w:rsidR="00F509DF" w:rsidRPr="00505203" w:rsidRDefault="00F509DF" w:rsidP="00F509DF">
      <w:pPr>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vertAlign w:val="superscript"/>
        </w:rPr>
        <w:t>8</w:t>
      </w:r>
      <w:r w:rsidRPr="00505203">
        <w:rPr>
          <w:rFonts w:ascii="Times New Roman" w:hAnsi="Times New Roman" w:cs="Times New Roman"/>
          <w:sz w:val="24"/>
          <w:szCs w:val="24"/>
        </w:rPr>
        <w:t>Department of Neurology, Myungji Hospital, Goyang, Korea</w:t>
      </w:r>
    </w:p>
    <w:p w14:paraId="0674FE3E" w14:textId="77777777" w:rsidR="00F509DF" w:rsidRPr="00505203" w:rsidRDefault="00F509DF" w:rsidP="00F509DF">
      <w:pPr>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vertAlign w:val="superscript"/>
        </w:rPr>
        <w:t>9</w:t>
      </w:r>
      <w:r w:rsidRPr="00505203">
        <w:rPr>
          <w:rFonts w:ascii="Times New Roman" w:hAnsi="Times New Roman" w:cs="Times New Roman"/>
          <w:sz w:val="24"/>
          <w:szCs w:val="24"/>
        </w:rPr>
        <w:t>Department of Neurology and Center for Neuroscience, University of California, Davis, CA, USA</w:t>
      </w:r>
    </w:p>
    <w:p w14:paraId="514A548F" w14:textId="77777777" w:rsidR="00F509DF" w:rsidRPr="00505203" w:rsidRDefault="00F509DF" w:rsidP="00F509DF">
      <w:pPr>
        <w:spacing w:after="0" w:line="480" w:lineRule="auto"/>
        <w:jc w:val="left"/>
        <w:rPr>
          <w:rFonts w:ascii="Times New Roman" w:hAnsi="Times New Roman" w:cs="Times New Roman"/>
          <w:sz w:val="24"/>
          <w:szCs w:val="24"/>
        </w:rPr>
      </w:pPr>
      <w:r w:rsidRPr="00505203">
        <w:rPr>
          <w:rFonts w:ascii="Times New Roman" w:hAnsi="Times New Roman" w:cs="Times New Roman"/>
          <w:bCs/>
          <w:sz w:val="24"/>
          <w:szCs w:val="24"/>
          <w:vertAlign w:val="superscript"/>
        </w:rPr>
        <w:lastRenderedPageBreak/>
        <w:t>10</w:t>
      </w:r>
      <w:r w:rsidRPr="00505203">
        <w:rPr>
          <w:rFonts w:ascii="Times New Roman" w:hAnsi="Times New Roman" w:cs="Times New Roman"/>
          <w:sz w:val="24"/>
          <w:szCs w:val="24"/>
        </w:rPr>
        <w:t xml:space="preserve">Department of Medicine, University of California, </w:t>
      </w:r>
      <w:r w:rsidRPr="00505203">
        <w:rPr>
          <w:rFonts w:ascii="Times New Roman" w:hAnsi="Times New Roman" w:cs="Times New Roman"/>
          <w:sz w:val="24"/>
          <w:szCs w:val="24"/>
          <w:vertAlign w:val="superscript"/>
        </w:rPr>
        <w:t>11</w:t>
      </w:r>
      <w:r w:rsidRPr="00505203">
        <w:rPr>
          <w:rFonts w:ascii="Times New Roman" w:hAnsi="Times New Roman" w:cs="Times New Roman"/>
          <w:sz w:val="24"/>
          <w:szCs w:val="24"/>
        </w:rPr>
        <w:t>Department of Veterans Affairs Medical Center, Center for Imaging of Neurodegenerative Diseases, San Francisco, CA, USA</w:t>
      </w:r>
    </w:p>
    <w:p w14:paraId="2B9AC918" w14:textId="77777777" w:rsidR="00F509DF" w:rsidRPr="00505203" w:rsidRDefault="00F509DF" w:rsidP="00F509DF">
      <w:pPr>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vertAlign w:val="superscript"/>
        </w:rPr>
        <w:t>12</w:t>
      </w:r>
      <w:r w:rsidRPr="00505203">
        <w:rPr>
          <w:rFonts w:ascii="Times New Roman" w:hAnsi="Times New Roman" w:cs="Times New Roman"/>
          <w:sz w:val="24"/>
          <w:szCs w:val="24"/>
        </w:rPr>
        <w:t xml:space="preserve">Stem Cell &amp; Regenerative Medicine Institute, </w:t>
      </w:r>
      <w:r w:rsidRPr="00505203">
        <w:rPr>
          <w:rFonts w:ascii="Times New Roman" w:hAnsi="Times New Roman" w:cs="Times New Roman"/>
          <w:sz w:val="24"/>
          <w:szCs w:val="24"/>
          <w:vertAlign w:val="superscript"/>
        </w:rPr>
        <w:t>13</w:t>
      </w:r>
      <w:r w:rsidRPr="00505203">
        <w:rPr>
          <w:rFonts w:ascii="Times New Roman" w:hAnsi="Times New Roman" w:cs="Times New Roman"/>
          <w:sz w:val="24"/>
          <w:szCs w:val="24"/>
        </w:rPr>
        <w:t xml:space="preserve">Samsung Alzheimer Research Center, and </w:t>
      </w:r>
      <w:r w:rsidRPr="00505203">
        <w:rPr>
          <w:rFonts w:ascii="Times New Roman" w:hAnsi="Times New Roman" w:cs="Times New Roman"/>
          <w:sz w:val="24"/>
          <w:szCs w:val="24"/>
          <w:vertAlign w:val="superscript"/>
        </w:rPr>
        <w:t>14</w:t>
      </w:r>
      <w:r w:rsidRPr="00505203">
        <w:rPr>
          <w:rFonts w:ascii="Times New Roman" w:hAnsi="Times New Roman" w:cs="Times New Roman"/>
          <w:sz w:val="24"/>
          <w:szCs w:val="24"/>
        </w:rPr>
        <w:t>Center for Clinical Epidemiology, Samsung Medical Center, Seoul 06351, Korea</w:t>
      </w:r>
    </w:p>
    <w:p w14:paraId="6C215AB5" w14:textId="77777777" w:rsidR="00F509DF" w:rsidRPr="00505203" w:rsidRDefault="00F509DF" w:rsidP="00F509DF">
      <w:pPr>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vertAlign w:val="superscript"/>
        </w:rPr>
        <w:t>15</w:t>
      </w:r>
      <w:r w:rsidRPr="00505203">
        <w:rPr>
          <w:rFonts w:ascii="Times New Roman" w:hAnsi="Times New Roman" w:cs="Times New Roman"/>
          <w:sz w:val="24"/>
          <w:szCs w:val="24"/>
        </w:rPr>
        <w:t xml:space="preserve">Department of Health Sciences and Technology, and </w:t>
      </w:r>
      <w:r w:rsidRPr="00505203">
        <w:rPr>
          <w:rFonts w:ascii="Times New Roman" w:hAnsi="Times New Roman" w:cs="Times New Roman"/>
          <w:sz w:val="24"/>
          <w:szCs w:val="24"/>
          <w:vertAlign w:val="superscript"/>
        </w:rPr>
        <w:t>16</w:t>
      </w:r>
      <w:r w:rsidRPr="00505203">
        <w:rPr>
          <w:rFonts w:ascii="Times New Roman" w:hAnsi="Times New Roman" w:cs="Times New Roman"/>
          <w:sz w:val="24"/>
          <w:szCs w:val="24"/>
        </w:rPr>
        <w:t>Clinical Research Design and Evaluation, SAIHST, Sungkyunkwan University, Seoul 06351, Korea</w:t>
      </w:r>
    </w:p>
    <w:p w14:paraId="56A1CC69" w14:textId="77777777" w:rsidR="00F509DF" w:rsidRPr="00505203" w:rsidRDefault="00F509DF" w:rsidP="00F509DF">
      <w:pPr>
        <w:wordWrap/>
        <w:spacing w:after="0" w:line="480" w:lineRule="auto"/>
        <w:jc w:val="left"/>
        <w:rPr>
          <w:rFonts w:ascii="Times New Roman" w:hAnsi="Times New Roman" w:cs="Times New Roman"/>
          <w:sz w:val="24"/>
          <w:szCs w:val="24"/>
        </w:rPr>
      </w:pPr>
      <w:r w:rsidRPr="00505203">
        <w:rPr>
          <w:rFonts w:ascii="Times New Roman" w:hAnsi="Times New Roman" w:cs="Times New Roman"/>
          <w:bCs/>
          <w:sz w:val="24"/>
          <w:szCs w:val="24"/>
        </w:rPr>
        <w:t xml:space="preserve">* These authors </w:t>
      </w:r>
      <w:r w:rsidRPr="00505203">
        <w:rPr>
          <w:rFonts w:ascii="Times New Roman" w:hAnsi="Times New Roman" w:cs="Times New Roman"/>
          <w:sz w:val="24"/>
          <w:szCs w:val="24"/>
        </w:rPr>
        <w:t xml:space="preserve">contributed </w:t>
      </w:r>
      <w:r w:rsidRPr="00505203">
        <w:rPr>
          <w:rFonts w:ascii="Times New Roman" w:hAnsi="Times New Roman" w:cs="Times New Roman"/>
          <w:bCs/>
          <w:sz w:val="24"/>
          <w:szCs w:val="24"/>
        </w:rPr>
        <w:t xml:space="preserve">equally </w:t>
      </w:r>
      <w:r w:rsidRPr="00505203">
        <w:rPr>
          <w:rFonts w:ascii="Times New Roman" w:hAnsi="Times New Roman" w:cs="Times New Roman"/>
          <w:sz w:val="24"/>
          <w:szCs w:val="24"/>
        </w:rPr>
        <w:t>to the manuscript.</w:t>
      </w:r>
    </w:p>
    <w:p w14:paraId="182BBF53" w14:textId="77777777" w:rsidR="00F509DF" w:rsidRPr="00505203" w:rsidRDefault="00F509DF" w:rsidP="00F509DF">
      <w:pPr>
        <w:wordWrap/>
        <w:spacing w:after="0" w:line="480" w:lineRule="auto"/>
        <w:jc w:val="left"/>
        <w:rPr>
          <w:rFonts w:ascii="Times New Roman" w:hAnsi="Times New Roman" w:cs="Times New Roman"/>
          <w:sz w:val="24"/>
          <w:szCs w:val="24"/>
        </w:rPr>
      </w:pPr>
    </w:p>
    <w:p w14:paraId="61578B32" w14:textId="77777777" w:rsidR="00F509DF" w:rsidRPr="00505203" w:rsidRDefault="00F509DF" w:rsidP="00F509DF">
      <w:pPr>
        <w:wordWrap/>
        <w:spacing w:after="0" w:line="480" w:lineRule="auto"/>
        <w:jc w:val="left"/>
        <w:rPr>
          <w:rFonts w:ascii="Times New Roman" w:hAnsi="Times New Roman" w:cs="Times New Roman"/>
          <w:b/>
          <w:sz w:val="24"/>
          <w:szCs w:val="24"/>
        </w:rPr>
      </w:pPr>
      <w:r w:rsidRPr="00505203">
        <w:rPr>
          <w:rFonts w:ascii="Times New Roman" w:hAnsi="Times New Roman" w:cs="Times New Roman"/>
          <w:b/>
          <w:sz w:val="24"/>
          <w:szCs w:val="24"/>
        </w:rPr>
        <w:t>Corresponding authors</w:t>
      </w:r>
    </w:p>
    <w:p w14:paraId="7683F845" w14:textId="77777777" w:rsidR="00F509DF" w:rsidRPr="00505203" w:rsidRDefault="00F509DF" w:rsidP="00F509DF">
      <w:pPr>
        <w:wordWrap/>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rPr>
        <w:t>Sang Won Seo, MD, PhD</w:t>
      </w:r>
    </w:p>
    <w:p w14:paraId="3FD8599D" w14:textId="77777777" w:rsidR="00F509DF" w:rsidRPr="00505203" w:rsidRDefault="00F509DF" w:rsidP="00F509DF">
      <w:pPr>
        <w:wordWrap/>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rPr>
        <w:t>Department of Neurology, Samsung Medical Center, Sungkyunkwan University School of Medicine, 81 Irwon-ro, Kangnam-ku, Seoul 06351, Korea</w:t>
      </w:r>
    </w:p>
    <w:p w14:paraId="69F2C143" w14:textId="77777777" w:rsidR="00F509DF" w:rsidRPr="00505203" w:rsidRDefault="00F509DF" w:rsidP="00F509DF">
      <w:pPr>
        <w:wordWrap/>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rPr>
        <w:t>Tel: +82-2-3410-1233, Fax: +82-2-3410-0052, E-mail address: sangwonseo@empal.com</w:t>
      </w:r>
    </w:p>
    <w:p w14:paraId="20ED1064" w14:textId="77777777" w:rsidR="00F509DF" w:rsidRPr="00505203" w:rsidRDefault="00F509DF" w:rsidP="00F509DF">
      <w:pPr>
        <w:wordWrap/>
        <w:spacing w:after="0" w:line="480" w:lineRule="auto"/>
        <w:jc w:val="left"/>
        <w:rPr>
          <w:rFonts w:ascii="Times New Roman" w:hAnsi="Times New Roman" w:cs="Times New Roman"/>
          <w:sz w:val="24"/>
          <w:szCs w:val="24"/>
        </w:rPr>
      </w:pPr>
    </w:p>
    <w:p w14:paraId="419A9921" w14:textId="77777777" w:rsidR="00F509DF" w:rsidRPr="00505203" w:rsidRDefault="00F509DF" w:rsidP="00F509DF">
      <w:pPr>
        <w:wordWrap/>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rPr>
        <w:t>Hyejoo Lee, PhD</w:t>
      </w:r>
    </w:p>
    <w:p w14:paraId="62F167CB" w14:textId="77777777" w:rsidR="00F509DF" w:rsidRPr="00505203" w:rsidRDefault="00F509DF" w:rsidP="00F509DF">
      <w:pPr>
        <w:wordWrap/>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rPr>
        <w:t>Department of Neurology, Samsung Medical Center, Sungkyunkwan University School of Medicine, 81 Irwon-ro, Kangnam-ku, Seoul 06351, Korea</w:t>
      </w:r>
    </w:p>
    <w:p w14:paraId="6227CAA9" w14:textId="77777777" w:rsidR="00F509DF" w:rsidRPr="00505203" w:rsidRDefault="00F509DF" w:rsidP="00F509DF">
      <w:pPr>
        <w:wordWrap/>
        <w:spacing w:after="0" w:line="480" w:lineRule="auto"/>
        <w:jc w:val="left"/>
        <w:rPr>
          <w:rFonts w:ascii="Times New Roman" w:hAnsi="Times New Roman" w:cs="Times New Roman"/>
          <w:sz w:val="24"/>
          <w:szCs w:val="24"/>
        </w:rPr>
      </w:pPr>
      <w:r w:rsidRPr="00505203">
        <w:rPr>
          <w:rFonts w:ascii="Times New Roman" w:hAnsi="Times New Roman" w:cs="Times New Roman"/>
          <w:sz w:val="24"/>
          <w:szCs w:val="24"/>
        </w:rPr>
        <w:t>Tel: +82-2-3410-1233, Fax: +82-2-3410-0052, E-mail address: hyejoo271@gmail.com</w:t>
      </w:r>
    </w:p>
    <w:p w14:paraId="2B968F29" w14:textId="77777777" w:rsidR="00F509DF" w:rsidRPr="00505203" w:rsidRDefault="00F509DF" w:rsidP="00F509DF">
      <w:pPr>
        <w:wordWrap/>
        <w:spacing w:after="0" w:line="480" w:lineRule="auto"/>
        <w:jc w:val="left"/>
        <w:rPr>
          <w:rFonts w:ascii="Times New Roman" w:hAnsi="Times New Roman" w:cs="Times New Roman"/>
          <w:sz w:val="24"/>
          <w:szCs w:val="24"/>
        </w:rPr>
      </w:pPr>
    </w:p>
    <w:p w14:paraId="526DC467" w14:textId="1D54A2C5" w:rsidR="00F509DF" w:rsidRPr="00505203" w:rsidRDefault="00F509DF" w:rsidP="00F509DF">
      <w:pPr>
        <w:widowControl/>
        <w:wordWrap/>
        <w:autoSpaceDE/>
        <w:autoSpaceDN/>
        <w:spacing w:line="480" w:lineRule="auto"/>
        <w:jc w:val="left"/>
        <w:rPr>
          <w:rFonts w:ascii="Times New Roman" w:hAnsi="Times New Roman" w:cs="Times New Roman"/>
          <w:sz w:val="24"/>
          <w:szCs w:val="24"/>
        </w:rPr>
      </w:pPr>
      <w:r w:rsidRPr="00505203">
        <w:rPr>
          <w:rFonts w:ascii="Times New Roman" w:hAnsi="Times New Roman" w:cs="Times New Roman"/>
          <w:b/>
          <w:sz w:val="24"/>
          <w:szCs w:val="24"/>
        </w:rPr>
        <w:t xml:space="preserve">Supplemental Data: </w:t>
      </w:r>
      <w:r w:rsidR="00C009B9">
        <w:rPr>
          <w:rFonts w:ascii="Times New Roman" w:hAnsi="Times New Roman" w:cs="Times New Roman" w:hint="eastAsia"/>
          <w:sz w:val="24"/>
          <w:szCs w:val="24"/>
        </w:rPr>
        <w:t>Additional Me</w:t>
      </w:r>
      <w:r w:rsidR="00C009B9">
        <w:rPr>
          <w:rFonts w:ascii="Times New Roman" w:hAnsi="Times New Roman" w:cs="Times New Roman"/>
          <w:sz w:val="24"/>
          <w:szCs w:val="24"/>
        </w:rPr>
        <w:t xml:space="preserve">thods, </w:t>
      </w:r>
      <w:r w:rsidRPr="00505203">
        <w:rPr>
          <w:rFonts w:ascii="Times New Roman" w:hAnsi="Times New Roman" w:cs="Times New Roman"/>
          <w:sz w:val="24"/>
          <w:szCs w:val="24"/>
        </w:rPr>
        <w:t>Table e-1</w:t>
      </w:r>
      <w:r w:rsidR="00C009B9">
        <w:rPr>
          <w:rFonts w:ascii="Times New Roman" w:hAnsi="Times New Roman" w:cs="Times New Roman"/>
          <w:sz w:val="24"/>
          <w:szCs w:val="24"/>
        </w:rPr>
        <w:t>,</w:t>
      </w:r>
      <w:r>
        <w:rPr>
          <w:rFonts w:ascii="Times New Roman" w:hAnsi="Times New Roman" w:cs="Times New Roman"/>
          <w:sz w:val="24"/>
          <w:szCs w:val="24"/>
        </w:rPr>
        <w:t xml:space="preserve"> </w:t>
      </w:r>
      <w:r w:rsidRPr="00505203">
        <w:rPr>
          <w:rFonts w:ascii="Times New Roman" w:hAnsi="Times New Roman" w:cs="Times New Roman"/>
          <w:sz w:val="24"/>
          <w:szCs w:val="24"/>
        </w:rPr>
        <w:t>and Table e-2</w:t>
      </w:r>
    </w:p>
    <w:p w14:paraId="0711EF2F" w14:textId="5B8939F7" w:rsidR="0067751C" w:rsidRPr="00687D38" w:rsidRDefault="00A94D7C" w:rsidP="00EA0DE6">
      <w:pPr>
        <w:widowControl/>
        <w:wordWrap/>
        <w:autoSpaceDE/>
        <w:autoSpaceDN/>
        <w:spacing w:line="480" w:lineRule="auto"/>
        <w:jc w:val="left"/>
        <w:rPr>
          <w:rFonts w:ascii="Times New Roman" w:hAnsi="Times New Roman" w:cs="Times New Roman"/>
          <w:b/>
          <w:sz w:val="24"/>
          <w:szCs w:val="24"/>
          <w:lang w:val="en-GB"/>
        </w:rPr>
      </w:pPr>
      <w:r>
        <w:rPr>
          <w:rFonts w:ascii="Times New Roman" w:hAnsi="Times New Roman" w:cs="Times New Roman"/>
          <w:sz w:val="24"/>
          <w:szCs w:val="24"/>
          <w:lang w:val="en-GB"/>
        </w:rPr>
        <w:t xml:space="preserve"> </w:t>
      </w:r>
    </w:p>
    <w:p w14:paraId="126B62CB" w14:textId="77777777" w:rsidR="00EA0DE6" w:rsidRDefault="00EA0DE6">
      <w:pPr>
        <w:widowControl/>
        <w:wordWrap/>
        <w:autoSpaceDE/>
        <w:autoSpaceDN/>
        <w:rPr>
          <w:rFonts w:ascii="Times New Roman" w:hAnsi="Times New Roman" w:cs="Times New Roman"/>
          <w:b/>
          <w:sz w:val="24"/>
          <w:szCs w:val="24"/>
        </w:rPr>
      </w:pPr>
      <w:r>
        <w:rPr>
          <w:rFonts w:ascii="Times New Roman" w:hAnsi="Times New Roman" w:cs="Times New Roman"/>
          <w:b/>
          <w:sz w:val="24"/>
          <w:szCs w:val="24"/>
        </w:rPr>
        <w:br w:type="page"/>
      </w:r>
    </w:p>
    <w:p w14:paraId="2315AE90" w14:textId="765093F1" w:rsidR="00C009B9" w:rsidRDefault="00C009B9" w:rsidP="008A421A">
      <w:pPr>
        <w:spacing w:after="0" w:line="360" w:lineRule="auto"/>
        <w:jc w:val="left"/>
        <w:rPr>
          <w:rFonts w:ascii="Times New Roman" w:hAnsi="Times New Roman" w:cs="Times New Roman" w:hint="eastAsia"/>
          <w:b/>
          <w:sz w:val="24"/>
          <w:szCs w:val="24"/>
        </w:rPr>
      </w:pPr>
      <w:r>
        <w:rPr>
          <w:rFonts w:ascii="Times New Roman" w:hAnsi="Times New Roman" w:cs="Times New Roman" w:hint="eastAsia"/>
          <w:b/>
          <w:sz w:val="24"/>
          <w:szCs w:val="24"/>
        </w:rPr>
        <w:lastRenderedPageBreak/>
        <w:t>Additional Methods</w:t>
      </w:r>
    </w:p>
    <w:p w14:paraId="0C4889A0" w14:textId="36200727" w:rsidR="00C009B9" w:rsidRPr="004D4A4F" w:rsidRDefault="004D4A4F" w:rsidP="004D4A4F">
      <w:pPr>
        <w:spacing w:after="0" w:line="360" w:lineRule="auto"/>
        <w:ind w:firstLine="800"/>
        <w:jc w:val="left"/>
        <w:rPr>
          <w:rFonts w:ascii="Times New Roman" w:hAnsi="Times New Roman" w:cs="Times New Roman"/>
          <w:sz w:val="24"/>
          <w:szCs w:val="24"/>
        </w:rPr>
      </w:pPr>
      <w:bookmarkStart w:id="0" w:name="_GoBack"/>
      <w:r w:rsidRPr="004D4A4F">
        <w:rPr>
          <w:rFonts w:ascii="Times New Roman" w:hAnsi="Times New Roman" w:cs="Times New Roman"/>
          <w:sz w:val="24"/>
          <w:szCs w:val="24"/>
        </w:rPr>
        <w:t>The selected cerebral cortical VOIs</w:t>
      </w:r>
      <w:bookmarkEnd w:id="0"/>
      <w:r w:rsidRPr="004D4A4F">
        <w:rPr>
          <w:rFonts w:ascii="Times New Roman" w:hAnsi="Times New Roman" w:cs="Times New Roman"/>
          <w:sz w:val="24"/>
          <w:szCs w:val="24"/>
        </w:rPr>
        <w:t xml:space="preserve"> included the following regions: bilateral frontal (superior and middle frontal gyri, the medial part of the superior frontal gyrus, opercular part of the inferior frontal gyrus, triangular part of the inferior frontal gyrus, supplementary motor area, orbital part of the superior, middle, and inferior orbital frontal gyri, rectus and olfactory cortex); posterior cingulate gyri; parietal (superior and inferior parietal lobules, supramarginal and angular gyri, and precuneus); lateral temporal (superior, middle, and inferior temporal gyri, and Heschl gyri); and occipital (superior, middle, and inferior occipital gyri, cuneus, calcarine fissure, and lingual and fusiform gyri).</w:t>
      </w:r>
    </w:p>
    <w:p w14:paraId="6CCCBE3E" w14:textId="77777777" w:rsidR="00C009B9" w:rsidRDefault="00C009B9">
      <w:pPr>
        <w:widowControl/>
        <w:wordWrap/>
        <w:autoSpaceDE/>
        <w:autoSpaceDN/>
        <w:rPr>
          <w:rFonts w:ascii="Times New Roman" w:hAnsi="Times New Roman" w:cs="Times New Roman"/>
          <w:b/>
          <w:sz w:val="24"/>
          <w:szCs w:val="24"/>
        </w:rPr>
      </w:pPr>
      <w:r>
        <w:rPr>
          <w:rFonts w:ascii="Times New Roman" w:hAnsi="Times New Roman" w:cs="Times New Roman"/>
          <w:b/>
          <w:sz w:val="24"/>
          <w:szCs w:val="24"/>
        </w:rPr>
        <w:br w:type="page"/>
      </w:r>
    </w:p>
    <w:p w14:paraId="6128C07F" w14:textId="11D67ED7" w:rsidR="005C15FC" w:rsidRPr="008A421A" w:rsidRDefault="005C15FC" w:rsidP="008A421A">
      <w:pPr>
        <w:spacing w:after="0" w:line="360" w:lineRule="auto"/>
        <w:jc w:val="left"/>
        <w:rPr>
          <w:rFonts w:ascii="Times New Roman" w:hAnsi="Times New Roman" w:cs="Times New Roman"/>
          <w:b/>
          <w:sz w:val="24"/>
          <w:szCs w:val="24"/>
        </w:rPr>
      </w:pPr>
      <w:r w:rsidRPr="008A421A">
        <w:rPr>
          <w:rFonts w:ascii="Times New Roman" w:hAnsi="Times New Roman" w:cs="Times New Roman"/>
          <w:b/>
          <w:sz w:val="24"/>
          <w:szCs w:val="24"/>
        </w:rPr>
        <w:lastRenderedPageBreak/>
        <w:t xml:space="preserve">Table </w:t>
      </w:r>
      <w:r w:rsidR="00802993">
        <w:rPr>
          <w:rFonts w:ascii="Times New Roman" w:hAnsi="Times New Roman" w:cs="Times New Roman"/>
          <w:b/>
          <w:sz w:val="24"/>
          <w:szCs w:val="24"/>
        </w:rPr>
        <w:t>e-</w:t>
      </w:r>
      <w:r w:rsidRPr="008A421A">
        <w:rPr>
          <w:rFonts w:ascii="Times New Roman" w:hAnsi="Times New Roman" w:cs="Times New Roman"/>
          <w:b/>
          <w:sz w:val="24"/>
          <w:szCs w:val="24"/>
        </w:rPr>
        <w:t xml:space="preserve">1 </w:t>
      </w:r>
      <w:r w:rsidRPr="00F24907">
        <w:rPr>
          <w:rFonts w:ascii="Times New Roman" w:hAnsi="Times New Roman" w:cs="Times New Roman"/>
          <w:sz w:val="24"/>
          <w:szCs w:val="24"/>
        </w:rPr>
        <w:t>LCA results of AIC and BIC values for k = 1 to k = 5</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1162"/>
        <w:gridCol w:w="1380"/>
        <w:gridCol w:w="1540"/>
        <w:gridCol w:w="1439"/>
        <w:gridCol w:w="1395"/>
      </w:tblGrid>
      <w:tr w:rsidR="005C15FC" w:rsidRPr="00455594" w14:paraId="706D3126" w14:textId="77777777" w:rsidTr="00702E03">
        <w:trPr>
          <w:trHeight w:val="283"/>
        </w:trPr>
        <w:tc>
          <w:tcPr>
            <w:tcW w:w="1723" w:type="dxa"/>
            <w:tcBorders>
              <w:top w:val="single" w:sz="12" w:space="0" w:color="auto"/>
              <w:bottom w:val="single" w:sz="4" w:space="0" w:color="auto"/>
            </w:tcBorders>
            <w:vAlign w:val="center"/>
          </w:tcPr>
          <w:p w14:paraId="736DB17C" w14:textId="77777777" w:rsidR="005C15FC" w:rsidRPr="003A2B2C" w:rsidRDefault="005C15FC" w:rsidP="00145BEE">
            <w:pPr>
              <w:jc w:val="left"/>
              <w:rPr>
                <w:rFonts w:ascii="Arial" w:hAnsi="Arial" w:cs="Arial"/>
                <w:b/>
                <w:szCs w:val="20"/>
              </w:rPr>
            </w:pPr>
          </w:p>
        </w:tc>
        <w:tc>
          <w:tcPr>
            <w:tcW w:w="0" w:type="auto"/>
            <w:tcBorders>
              <w:top w:val="single" w:sz="12" w:space="0" w:color="auto"/>
              <w:bottom w:val="single" w:sz="4" w:space="0" w:color="auto"/>
            </w:tcBorders>
            <w:vAlign w:val="center"/>
          </w:tcPr>
          <w:p w14:paraId="523ECAB9" w14:textId="77777777" w:rsidR="005C15FC" w:rsidRPr="003A2B2C" w:rsidRDefault="005C15FC" w:rsidP="00702E03">
            <w:pPr>
              <w:jc w:val="center"/>
              <w:rPr>
                <w:rFonts w:ascii="Arial" w:hAnsi="Arial" w:cs="Arial"/>
                <w:b/>
                <w:szCs w:val="20"/>
              </w:rPr>
            </w:pPr>
            <w:r w:rsidRPr="003A2B2C">
              <w:rPr>
                <w:rFonts w:ascii="Arial" w:hAnsi="Arial" w:cs="Arial"/>
                <w:b/>
                <w:szCs w:val="20"/>
              </w:rPr>
              <w:t>One class</w:t>
            </w:r>
          </w:p>
        </w:tc>
        <w:tc>
          <w:tcPr>
            <w:tcW w:w="0" w:type="auto"/>
            <w:tcBorders>
              <w:top w:val="single" w:sz="12" w:space="0" w:color="auto"/>
              <w:bottom w:val="single" w:sz="4" w:space="0" w:color="auto"/>
            </w:tcBorders>
            <w:vAlign w:val="center"/>
          </w:tcPr>
          <w:p w14:paraId="4DF3EB9B" w14:textId="77777777" w:rsidR="005C15FC" w:rsidRPr="003A2B2C" w:rsidRDefault="005C15FC" w:rsidP="00702E03">
            <w:pPr>
              <w:jc w:val="center"/>
              <w:rPr>
                <w:rFonts w:ascii="Arial" w:hAnsi="Arial" w:cs="Arial"/>
                <w:b/>
                <w:szCs w:val="20"/>
              </w:rPr>
            </w:pPr>
            <w:r w:rsidRPr="003A2B2C">
              <w:rPr>
                <w:rFonts w:ascii="Arial" w:hAnsi="Arial" w:cs="Arial"/>
                <w:b/>
                <w:szCs w:val="20"/>
              </w:rPr>
              <w:t>Two classes</w:t>
            </w:r>
          </w:p>
        </w:tc>
        <w:tc>
          <w:tcPr>
            <w:tcW w:w="0" w:type="auto"/>
            <w:tcBorders>
              <w:top w:val="single" w:sz="12" w:space="0" w:color="auto"/>
              <w:bottom w:val="single" w:sz="4" w:space="0" w:color="auto"/>
            </w:tcBorders>
            <w:vAlign w:val="center"/>
          </w:tcPr>
          <w:p w14:paraId="21A26F54" w14:textId="77777777" w:rsidR="005C15FC" w:rsidRPr="003A2B2C" w:rsidRDefault="005C15FC" w:rsidP="00702E03">
            <w:pPr>
              <w:jc w:val="center"/>
              <w:rPr>
                <w:rFonts w:ascii="Arial" w:hAnsi="Arial" w:cs="Arial"/>
                <w:b/>
                <w:szCs w:val="20"/>
              </w:rPr>
            </w:pPr>
            <w:r w:rsidRPr="003A2B2C">
              <w:rPr>
                <w:rFonts w:ascii="Arial" w:hAnsi="Arial" w:cs="Arial"/>
                <w:b/>
                <w:szCs w:val="20"/>
              </w:rPr>
              <w:t>Three classes</w:t>
            </w:r>
          </w:p>
        </w:tc>
        <w:tc>
          <w:tcPr>
            <w:tcW w:w="0" w:type="auto"/>
            <w:tcBorders>
              <w:top w:val="single" w:sz="12" w:space="0" w:color="auto"/>
              <w:bottom w:val="single" w:sz="4" w:space="0" w:color="auto"/>
            </w:tcBorders>
            <w:vAlign w:val="center"/>
          </w:tcPr>
          <w:p w14:paraId="6F95B112" w14:textId="77777777" w:rsidR="005C15FC" w:rsidRPr="003A2B2C" w:rsidRDefault="005C15FC" w:rsidP="00702E03">
            <w:pPr>
              <w:jc w:val="center"/>
              <w:rPr>
                <w:rFonts w:ascii="Arial" w:hAnsi="Arial" w:cs="Arial"/>
                <w:b/>
                <w:szCs w:val="20"/>
              </w:rPr>
            </w:pPr>
            <w:r w:rsidRPr="003A2B2C">
              <w:rPr>
                <w:rFonts w:ascii="Arial" w:hAnsi="Arial" w:cs="Arial"/>
                <w:b/>
                <w:szCs w:val="20"/>
              </w:rPr>
              <w:t>Four classes</w:t>
            </w:r>
          </w:p>
        </w:tc>
        <w:tc>
          <w:tcPr>
            <w:tcW w:w="0" w:type="auto"/>
            <w:tcBorders>
              <w:top w:val="single" w:sz="12" w:space="0" w:color="auto"/>
              <w:bottom w:val="single" w:sz="4" w:space="0" w:color="auto"/>
            </w:tcBorders>
            <w:vAlign w:val="center"/>
          </w:tcPr>
          <w:p w14:paraId="5CB6EB49" w14:textId="77777777" w:rsidR="005C15FC" w:rsidRPr="003A2B2C" w:rsidRDefault="005C15FC" w:rsidP="00702E03">
            <w:pPr>
              <w:jc w:val="center"/>
              <w:rPr>
                <w:rFonts w:ascii="Arial" w:hAnsi="Arial" w:cs="Arial"/>
                <w:b/>
                <w:szCs w:val="20"/>
              </w:rPr>
            </w:pPr>
            <w:r w:rsidRPr="003A2B2C">
              <w:rPr>
                <w:rFonts w:ascii="Arial" w:hAnsi="Arial" w:cs="Arial"/>
                <w:b/>
                <w:szCs w:val="20"/>
              </w:rPr>
              <w:t>Five classes</w:t>
            </w:r>
          </w:p>
        </w:tc>
      </w:tr>
      <w:tr w:rsidR="005C15FC" w:rsidRPr="00455594" w14:paraId="3BD2BBC5" w14:textId="77777777" w:rsidTr="00702E03">
        <w:trPr>
          <w:trHeight w:val="283"/>
        </w:trPr>
        <w:tc>
          <w:tcPr>
            <w:tcW w:w="1723" w:type="dxa"/>
            <w:tcBorders>
              <w:top w:val="single" w:sz="4" w:space="0" w:color="auto"/>
            </w:tcBorders>
            <w:vAlign w:val="center"/>
          </w:tcPr>
          <w:p w14:paraId="280372A5" w14:textId="77777777" w:rsidR="005C15FC" w:rsidRPr="003A2B2C" w:rsidRDefault="005C15FC" w:rsidP="00145BEE">
            <w:pPr>
              <w:jc w:val="left"/>
              <w:rPr>
                <w:rFonts w:ascii="Arial" w:hAnsi="Arial" w:cs="Arial"/>
                <w:b/>
                <w:szCs w:val="20"/>
              </w:rPr>
            </w:pPr>
            <w:r w:rsidRPr="003A2B2C">
              <w:rPr>
                <w:rFonts w:ascii="Arial" w:hAnsi="Arial" w:cs="Arial"/>
                <w:b/>
                <w:szCs w:val="20"/>
              </w:rPr>
              <w:t>AIC</w:t>
            </w:r>
          </w:p>
        </w:tc>
        <w:tc>
          <w:tcPr>
            <w:tcW w:w="0" w:type="auto"/>
            <w:tcBorders>
              <w:top w:val="single" w:sz="4" w:space="0" w:color="auto"/>
            </w:tcBorders>
            <w:vAlign w:val="center"/>
          </w:tcPr>
          <w:p w14:paraId="2751F6E4" w14:textId="77777777" w:rsidR="005C15FC" w:rsidRPr="003A2B2C" w:rsidRDefault="005C15FC" w:rsidP="00702E03">
            <w:pPr>
              <w:jc w:val="center"/>
              <w:rPr>
                <w:rFonts w:ascii="Arial" w:hAnsi="Arial" w:cs="Arial"/>
                <w:szCs w:val="20"/>
              </w:rPr>
            </w:pPr>
            <w:r w:rsidRPr="003A2B2C">
              <w:rPr>
                <w:rFonts w:ascii="Arial" w:hAnsi="Arial" w:cs="Arial"/>
                <w:szCs w:val="20"/>
              </w:rPr>
              <w:t>7439.7</w:t>
            </w:r>
          </w:p>
        </w:tc>
        <w:tc>
          <w:tcPr>
            <w:tcW w:w="0" w:type="auto"/>
            <w:tcBorders>
              <w:top w:val="single" w:sz="4" w:space="0" w:color="auto"/>
            </w:tcBorders>
            <w:vAlign w:val="center"/>
          </w:tcPr>
          <w:p w14:paraId="0E793F3B" w14:textId="77777777" w:rsidR="005C15FC" w:rsidRPr="003A2B2C" w:rsidRDefault="005C15FC" w:rsidP="00702E03">
            <w:pPr>
              <w:jc w:val="center"/>
              <w:rPr>
                <w:rFonts w:ascii="Arial" w:hAnsi="Arial" w:cs="Arial"/>
                <w:szCs w:val="20"/>
              </w:rPr>
            </w:pPr>
            <w:r w:rsidRPr="003A2B2C">
              <w:rPr>
                <w:rFonts w:ascii="Arial" w:hAnsi="Arial" w:cs="Arial"/>
                <w:szCs w:val="20"/>
              </w:rPr>
              <w:t>7173.0</w:t>
            </w:r>
          </w:p>
        </w:tc>
        <w:tc>
          <w:tcPr>
            <w:tcW w:w="0" w:type="auto"/>
            <w:tcBorders>
              <w:top w:val="single" w:sz="4" w:space="0" w:color="auto"/>
            </w:tcBorders>
            <w:vAlign w:val="center"/>
          </w:tcPr>
          <w:p w14:paraId="5C7B68F6" w14:textId="77777777" w:rsidR="005C15FC" w:rsidRPr="003A2B2C" w:rsidRDefault="005C15FC" w:rsidP="00702E03">
            <w:pPr>
              <w:jc w:val="center"/>
              <w:rPr>
                <w:rFonts w:ascii="Arial" w:hAnsi="Arial" w:cs="Arial"/>
                <w:szCs w:val="20"/>
              </w:rPr>
            </w:pPr>
            <w:r w:rsidRPr="003A2B2C">
              <w:rPr>
                <w:rFonts w:ascii="Arial" w:hAnsi="Arial" w:cs="Arial"/>
                <w:szCs w:val="20"/>
              </w:rPr>
              <w:t>7167.1</w:t>
            </w:r>
          </w:p>
        </w:tc>
        <w:tc>
          <w:tcPr>
            <w:tcW w:w="0" w:type="auto"/>
            <w:tcBorders>
              <w:top w:val="single" w:sz="4" w:space="0" w:color="auto"/>
            </w:tcBorders>
            <w:vAlign w:val="center"/>
          </w:tcPr>
          <w:p w14:paraId="05769DDB" w14:textId="77777777" w:rsidR="005C15FC" w:rsidRPr="003A2B2C" w:rsidRDefault="005C15FC" w:rsidP="00702E03">
            <w:pPr>
              <w:jc w:val="center"/>
              <w:rPr>
                <w:rFonts w:ascii="Arial" w:hAnsi="Arial" w:cs="Arial"/>
                <w:szCs w:val="20"/>
              </w:rPr>
            </w:pPr>
            <w:r w:rsidRPr="003A2B2C">
              <w:rPr>
                <w:rFonts w:ascii="Arial" w:hAnsi="Arial" w:cs="Arial"/>
                <w:szCs w:val="20"/>
              </w:rPr>
              <w:t>7172.5</w:t>
            </w:r>
          </w:p>
        </w:tc>
        <w:tc>
          <w:tcPr>
            <w:tcW w:w="0" w:type="auto"/>
            <w:tcBorders>
              <w:top w:val="single" w:sz="4" w:space="0" w:color="auto"/>
            </w:tcBorders>
            <w:vAlign w:val="center"/>
          </w:tcPr>
          <w:p w14:paraId="32929108" w14:textId="77777777" w:rsidR="005C15FC" w:rsidRPr="003A2B2C" w:rsidRDefault="005C15FC" w:rsidP="00702E03">
            <w:pPr>
              <w:jc w:val="center"/>
              <w:rPr>
                <w:rFonts w:ascii="Arial" w:hAnsi="Arial" w:cs="Arial"/>
                <w:szCs w:val="20"/>
              </w:rPr>
            </w:pPr>
            <w:r w:rsidRPr="003A2B2C">
              <w:rPr>
                <w:rFonts w:ascii="Arial" w:hAnsi="Arial" w:cs="Arial"/>
                <w:szCs w:val="20"/>
              </w:rPr>
              <w:t>7183.8</w:t>
            </w:r>
          </w:p>
        </w:tc>
      </w:tr>
      <w:tr w:rsidR="005C15FC" w:rsidRPr="00455594" w14:paraId="2AB577DF" w14:textId="77777777" w:rsidTr="00702E03">
        <w:trPr>
          <w:trHeight w:val="283"/>
        </w:trPr>
        <w:tc>
          <w:tcPr>
            <w:tcW w:w="1723" w:type="dxa"/>
            <w:tcBorders>
              <w:bottom w:val="single" w:sz="12" w:space="0" w:color="auto"/>
            </w:tcBorders>
            <w:vAlign w:val="center"/>
          </w:tcPr>
          <w:p w14:paraId="1E7A4292" w14:textId="77777777" w:rsidR="005C15FC" w:rsidRPr="003A2B2C" w:rsidRDefault="005C15FC" w:rsidP="00145BEE">
            <w:pPr>
              <w:jc w:val="left"/>
              <w:rPr>
                <w:rFonts w:ascii="Arial" w:hAnsi="Arial" w:cs="Arial"/>
                <w:b/>
                <w:szCs w:val="20"/>
              </w:rPr>
            </w:pPr>
            <w:r w:rsidRPr="003A2B2C">
              <w:rPr>
                <w:rFonts w:ascii="Arial" w:hAnsi="Arial" w:cs="Arial"/>
                <w:b/>
                <w:szCs w:val="20"/>
              </w:rPr>
              <w:t>BIC</w:t>
            </w:r>
          </w:p>
        </w:tc>
        <w:tc>
          <w:tcPr>
            <w:tcW w:w="0" w:type="auto"/>
            <w:tcBorders>
              <w:bottom w:val="single" w:sz="12" w:space="0" w:color="auto"/>
            </w:tcBorders>
            <w:vAlign w:val="center"/>
          </w:tcPr>
          <w:p w14:paraId="535891E3" w14:textId="77777777" w:rsidR="005C15FC" w:rsidRPr="003A2B2C" w:rsidRDefault="005C15FC" w:rsidP="00702E03">
            <w:pPr>
              <w:jc w:val="center"/>
              <w:rPr>
                <w:rFonts w:ascii="Arial" w:hAnsi="Arial" w:cs="Arial"/>
                <w:szCs w:val="20"/>
              </w:rPr>
            </w:pPr>
            <w:r w:rsidRPr="003A2B2C">
              <w:rPr>
                <w:rFonts w:ascii="Arial" w:hAnsi="Arial" w:cs="Arial"/>
                <w:szCs w:val="20"/>
              </w:rPr>
              <w:t>7465.7</w:t>
            </w:r>
          </w:p>
        </w:tc>
        <w:tc>
          <w:tcPr>
            <w:tcW w:w="0" w:type="auto"/>
            <w:tcBorders>
              <w:bottom w:val="single" w:sz="12" w:space="0" w:color="auto"/>
            </w:tcBorders>
            <w:vAlign w:val="center"/>
          </w:tcPr>
          <w:p w14:paraId="07E189CF" w14:textId="77777777" w:rsidR="005C15FC" w:rsidRPr="003A2B2C" w:rsidRDefault="005C15FC" w:rsidP="00702E03">
            <w:pPr>
              <w:jc w:val="center"/>
              <w:rPr>
                <w:rFonts w:ascii="Arial" w:hAnsi="Arial" w:cs="Arial"/>
                <w:szCs w:val="20"/>
              </w:rPr>
            </w:pPr>
            <w:r w:rsidRPr="003A2B2C">
              <w:rPr>
                <w:rFonts w:ascii="Arial" w:hAnsi="Arial" w:cs="Arial"/>
                <w:szCs w:val="20"/>
              </w:rPr>
              <w:t>7292.4</w:t>
            </w:r>
          </w:p>
        </w:tc>
        <w:tc>
          <w:tcPr>
            <w:tcW w:w="0" w:type="auto"/>
            <w:tcBorders>
              <w:bottom w:val="single" w:sz="12" w:space="0" w:color="auto"/>
            </w:tcBorders>
            <w:vAlign w:val="center"/>
          </w:tcPr>
          <w:p w14:paraId="72708397" w14:textId="77777777" w:rsidR="005C15FC" w:rsidRPr="003A2B2C" w:rsidRDefault="005C15FC" w:rsidP="00702E03">
            <w:pPr>
              <w:jc w:val="center"/>
              <w:rPr>
                <w:rFonts w:ascii="Arial" w:hAnsi="Arial" w:cs="Arial"/>
                <w:szCs w:val="20"/>
              </w:rPr>
            </w:pPr>
            <w:r w:rsidRPr="003A2B2C">
              <w:rPr>
                <w:rFonts w:ascii="Arial" w:hAnsi="Arial" w:cs="Arial"/>
                <w:szCs w:val="20"/>
              </w:rPr>
              <w:t>7255.4</w:t>
            </w:r>
          </w:p>
        </w:tc>
        <w:tc>
          <w:tcPr>
            <w:tcW w:w="0" w:type="auto"/>
            <w:tcBorders>
              <w:bottom w:val="single" w:sz="12" w:space="0" w:color="auto"/>
            </w:tcBorders>
            <w:vAlign w:val="center"/>
          </w:tcPr>
          <w:p w14:paraId="61753D4D" w14:textId="77777777" w:rsidR="005C15FC" w:rsidRPr="003A2B2C" w:rsidRDefault="005C15FC" w:rsidP="00702E03">
            <w:pPr>
              <w:jc w:val="center"/>
              <w:rPr>
                <w:rFonts w:ascii="Arial" w:hAnsi="Arial" w:cs="Arial"/>
                <w:szCs w:val="20"/>
              </w:rPr>
            </w:pPr>
            <w:r w:rsidRPr="003A2B2C">
              <w:rPr>
                <w:rFonts w:ascii="Arial" w:hAnsi="Arial" w:cs="Arial"/>
                <w:szCs w:val="20"/>
              </w:rPr>
              <w:t>7229.6</w:t>
            </w:r>
          </w:p>
        </w:tc>
        <w:tc>
          <w:tcPr>
            <w:tcW w:w="0" w:type="auto"/>
            <w:tcBorders>
              <w:bottom w:val="single" w:sz="12" w:space="0" w:color="auto"/>
            </w:tcBorders>
            <w:vAlign w:val="center"/>
          </w:tcPr>
          <w:p w14:paraId="69BDA024" w14:textId="77777777" w:rsidR="005C15FC" w:rsidRPr="003A2B2C" w:rsidRDefault="005C15FC" w:rsidP="00702E03">
            <w:pPr>
              <w:jc w:val="center"/>
              <w:rPr>
                <w:rFonts w:ascii="Arial" w:hAnsi="Arial" w:cs="Arial"/>
                <w:szCs w:val="20"/>
              </w:rPr>
            </w:pPr>
            <w:r w:rsidRPr="003A2B2C">
              <w:rPr>
                <w:rFonts w:ascii="Arial" w:hAnsi="Arial" w:cs="Arial"/>
                <w:szCs w:val="20"/>
              </w:rPr>
              <w:t>7334.4</w:t>
            </w:r>
          </w:p>
        </w:tc>
      </w:tr>
    </w:tbl>
    <w:p w14:paraId="67D501B6" w14:textId="77777777" w:rsidR="005C15FC" w:rsidRDefault="005C15FC" w:rsidP="00145BEE">
      <w:pPr>
        <w:pStyle w:val="af"/>
        <w:spacing w:line="240" w:lineRule="auto"/>
        <w:jc w:val="left"/>
        <w:rPr>
          <w:rFonts w:ascii="Times New Roman" w:hAnsi="Times New Roman"/>
          <w:bCs/>
          <w:color w:val="222222"/>
          <w:sz w:val="20"/>
          <w:szCs w:val="20"/>
          <w:shd w:val="clear" w:color="auto" w:fill="FFFFFF"/>
        </w:rPr>
      </w:pPr>
      <w:r w:rsidRPr="00220815">
        <w:rPr>
          <w:rFonts w:ascii="Times New Roman" w:hAnsi="Times New Roman"/>
          <w:sz w:val="20"/>
          <w:szCs w:val="20"/>
        </w:rPr>
        <w:t xml:space="preserve">Abbreviations: LCA = latent cluster class analysis; </w:t>
      </w:r>
      <w:r w:rsidRPr="00220815">
        <w:rPr>
          <w:rFonts w:ascii="Times New Roman" w:hAnsi="Times New Roman"/>
          <w:bCs/>
          <w:color w:val="222222"/>
          <w:sz w:val="20"/>
          <w:szCs w:val="20"/>
          <w:shd w:val="clear" w:color="auto" w:fill="FFFFFF"/>
        </w:rPr>
        <w:t xml:space="preserve">AIC: Akaike information criterion; </w:t>
      </w:r>
      <w:r w:rsidRPr="00220815">
        <w:rPr>
          <w:rFonts w:ascii="Times New Roman" w:hAnsi="Times New Roman"/>
          <w:color w:val="222222"/>
          <w:sz w:val="20"/>
          <w:szCs w:val="20"/>
          <w:shd w:val="clear" w:color="auto" w:fill="FFFFFF"/>
        </w:rPr>
        <w:t xml:space="preserve">BIC: </w:t>
      </w:r>
      <w:r w:rsidRPr="00220815">
        <w:rPr>
          <w:rFonts w:ascii="Times New Roman" w:hAnsi="Times New Roman"/>
          <w:bCs/>
          <w:color w:val="222222"/>
          <w:sz w:val="20"/>
          <w:szCs w:val="20"/>
          <w:shd w:val="clear" w:color="auto" w:fill="FFFFFF"/>
        </w:rPr>
        <w:t>Bayesian information criterion.</w:t>
      </w:r>
    </w:p>
    <w:p w14:paraId="14C9580A" w14:textId="77777777" w:rsidR="0035429E" w:rsidRDefault="0035429E" w:rsidP="00145BEE">
      <w:pPr>
        <w:pStyle w:val="af"/>
        <w:spacing w:line="240" w:lineRule="auto"/>
        <w:jc w:val="left"/>
        <w:rPr>
          <w:rFonts w:ascii="Times New Roman" w:hAnsi="Times New Roman"/>
          <w:bCs/>
          <w:color w:val="222222"/>
          <w:sz w:val="20"/>
          <w:szCs w:val="20"/>
          <w:shd w:val="clear" w:color="auto" w:fill="FFFFFF"/>
        </w:rPr>
        <w:sectPr w:rsidR="0035429E" w:rsidSect="00223D0B">
          <w:pgSz w:w="11906" w:h="16838"/>
          <w:pgMar w:top="1440" w:right="1440" w:bottom="1440" w:left="1440" w:header="851" w:footer="992" w:gutter="0"/>
          <w:cols w:space="425"/>
          <w:docGrid w:linePitch="360"/>
        </w:sectPr>
      </w:pPr>
    </w:p>
    <w:p w14:paraId="0CC8E24A" w14:textId="77777777" w:rsidR="0035429E" w:rsidRPr="00891C63" w:rsidRDefault="0035429E" w:rsidP="0035429E">
      <w:pPr>
        <w:spacing w:after="0" w:line="360" w:lineRule="auto"/>
        <w:jc w:val="left"/>
        <w:rPr>
          <w:rFonts w:ascii="Times New Roman" w:hAnsi="Times New Roman" w:cs="Times New Roman"/>
          <w:b/>
          <w:sz w:val="24"/>
          <w:szCs w:val="24"/>
        </w:rPr>
      </w:pPr>
      <w:r w:rsidRPr="00891C63">
        <w:rPr>
          <w:rFonts w:ascii="Times New Roman" w:hAnsi="Times New Roman" w:cs="Times New Roman"/>
          <w:b/>
          <w:sz w:val="24"/>
          <w:szCs w:val="24"/>
        </w:rPr>
        <w:lastRenderedPageBreak/>
        <w:t xml:space="preserve">Table e-2 </w:t>
      </w:r>
      <w:r w:rsidRPr="00891C63">
        <w:rPr>
          <w:rFonts w:ascii="Times New Roman" w:hAnsi="Times New Roman" w:cs="Times New Roman"/>
          <w:sz w:val="24"/>
          <w:szCs w:val="24"/>
        </w:rPr>
        <w:t xml:space="preserve">Prevalence estimates of Aβ positivity according to age and </w:t>
      </w:r>
      <w:r w:rsidRPr="00891C63">
        <w:rPr>
          <w:rFonts w:ascii="Times New Roman" w:hAnsi="Times New Roman" w:cs="Times New Roman"/>
          <w:i/>
          <w:sz w:val="24"/>
          <w:szCs w:val="24"/>
        </w:rPr>
        <w:t>APOE</w:t>
      </w:r>
      <w:r w:rsidRPr="00891C63">
        <w:rPr>
          <w:rFonts w:ascii="Times New Roman" w:hAnsi="Times New Roman" w:cs="Times New Roman"/>
          <w:sz w:val="24"/>
          <w:szCs w:val="24"/>
        </w:rPr>
        <w:t xml:space="preserve"> genotype in the SVCI and ADCI groups</w:t>
      </w:r>
    </w:p>
    <w:tbl>
      <w:tblPr>
        <w:tblStyle w:val="a4"/>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222"/>
        <w:gridCol w:w="1684"/>
        <w:gridCol w:w="1684"/>
        <w:gridCol w:w="1684"/>
        <w:gridCol w:w="222"/>
        <w:gridCol w:w="1684"/>
        <w:gridCol w:w="1684"/>
        <w:gridCol w:w="1684"/>
      </w:tblGrid>
      <w:tr w:rsidR="0035429E" w:rsidRPr="00891C63" w14:paraId="32C1FE47" w14:textId="77777777" w:rsidTr="00274723">
        <w:trPr>
          <w:trHeight w:val="283"/>
        </w:trPr>
        <w:tc>
          <w:tcPr>
            <w:tcW w:w="0" w:type="auto"/>
            <w:tcBorders>
              <w:top w:val="single" w:sz="12" w:space="0" w:color="auto"/>
              <w:bottom w:val="single" w:sz="2" w:space="0" w:color="auto"/>
            </w:tcBorders>
            <w:vAlign w:val="center"/>
          </w:tcPr>
          <w:p w14:paraId="119DD5AD" w14:textId="77777777" w:rsidR="0035429E" w:rsidRPr="00891C63" w:rsidRDefault="0035429E" w:rsidP="00274723">
            <w:pPr>
              <w:wordWrap/>
              <w:jc w:val="left"/>
              <w:rPr>
                <w:rFonts w:ascii="Arial" w:hAnsi="Arial" w:cs="Arial"/>
                <w:b/>
                <w:szCs w:val="20"/>
              </w:rPr>
            </w:pPr>
          </w:p>
        </w:tc>
        <w:tc>
          <w:tcPr>
            <w:tcW w:w="0" w:type="auto"/>
            <w:tcBorders>
              <w:top w:val="single" w:sz="12" w:space="0" w:color="auto"/>
              <w:bottom w:val="nil"/>
            </w:tcBorders>
            <w:vAlign w:val="center"/>
          </w:tcPr>
          <w:p w14:paraId="6F1B0870" w14:textId="77777777" w:rsidR="0035429E" w:rsidRPr="00891C63" w:rsidRDefault="0035429E" w:rsidP="00274723">
            <w:pPr>
              <w:wordWrap/>
              <w:jc w:val="left"/>
              <w:rPr>
                <w:rFonts w:ascii="Arial" w:hAnsi="Arial" w:cs="Arial"/>
                <w:b/>
                <w:szCs w:val="20"/>
              </w:rPr>
            </w:pPr>
          </w:p>
        </w:tc>
        <w:tc>
          <w:tcPr>
            <w:tcW w:w="0" w:type="auto"/>
            <w:gridSpan w:val="3"/>
            <w:tcBorders>
              <w:top w:val="single" w:sz="12" w:space="0" w:color="auto"/>
              <w:bottom w:val="single" w:sz="2" w:space="0" w:color="auto"/>
            </w:tcBorders>
            <w:vAlign w:val="center"/>
          </w:tcPr>
          <w:p w14:paraId="7B1FB289" w14:textId="77777777" w:rsidR="0035429E" w:rsidRPr="00891C63" w:rsidRDefault="0035429E" w:rsidP="00274723">
            <w:pPr>
              <w:wordWrap/>
              <w:jc w:val="center"/>
              <w:rPr>
                <w:rFonts w:ascii="Arial" w:hAnsi="Arial" w:cs="Arial"/>
                <w:b/>
                <w:szCs w:val="20"/>
              </w:rPr>
            </w:pPr>
            <w:r w:rsidRPr="00891C63">
              <w:rPr>
                <w:rFonts w:ascii="Arial" w:hAnsi="Arial" w:cs="Arial"/>
                <w:b/>
                <w:szCs w:val="20"/>
              </w:rPr>
              <w:t>SVCI, % (95% CI)</w:t>
            </w:r>
          </w:p>
        </w:tc>
        <w:tc>
          <w:tcPr>
            <w:tcW w:w="0" w:type="auto"/>
            <w:tcBorders>
              <w:top w:val="single" w:sz="12" w:space="0" w:color="auto"/>
              <w:bottom w:val="nil"/>
            </w:tcBorders>
            <w:vAlign w:val="center"/>
          </w:tcPr>
          <w:p w14:paraId="0A1129BC" w14:textId="77777777" w:rsidR="0035429E" w:rsidRPr="00891C63" w:rsidRDefault="0035429E" w:rsidP="00274723">
            <w:pPr>
              <w:wordWrap/>
              <w:jc w:val="center"/>
              <w:rPr>
                <w:rFonts w:ascii="Arial" w:hAnsi="Arial" w:cs="Arial"/>
                <w:b/>
                <w:szCs w:val="20"/>
              </w:rPr>
            </w:pPr>
          </w:p>
        </w:tc>
        <w:tc>
          <w:tcPr>
            <w:tcW w:w="0" w:type="auto"/>
            <w:gridSpan w:val="3"/>
            <w:tcBorders>
              <w:top w:val="single" w:sz="12" w:space="0" w:color="auto"/>
              <w:bottom w:val="single" w:sz="2" w:space="0" w:color="auto"/>
            </w:tcBorders>
            <w:vAlign w:val="center"/>
          </w:tcPr>
          <w:p w14:paraId="4F7ABD6E" w14:textId="77777777" w:rsidR="0035429E" w:rsidRPr="00891C63" w:rsidRDefault="0035429E" w:rsidP="00274723">
            <w:pPr>
              <w:wordWrap/>
              <w:jc w:val="center"/>
              <w:rPr>
                <w:rFonts w:ascii="Arial" w:hAnsi="Arial" w:cs="Arial"/>
                <w:b/>
                <w:szCs w:val="20"/>
              </w:rPr>
            </w:pPr>
            <w:r w:rsidRPr="00891C63">
              <w:rPr>
                <w:rFonts w:ascii="Arial" w:hAnsi="Arial" w:cs="Arial"/>
                <w:b/>
                <w:szCs w:val="20"/>
              </w:rPr>
              <w:t>ADCI, % (95% CI)</w:t>
            </w:r>
          </w:p>
        </w:tc>
      </w:tr>
      <w:tr w:rsidR="0035429E" w:rsidRPr="00891C63" w14:paraId="22E63478" w14:textId="77777777" w:rsidTr="00274723">
        <w:trPr>
          <w:trHeight w:val="283"/>
        </w:trPr>
        <w:tc>
          <w:tcPr>
            <w:tcW w:w="0" w:type="auto"/>
            <w:tcBorders>
              <w:top w:val="single" w:sz="2" w:space="0" w:color="auto"/>
              <w:bottom w:val="single" w:sz="2" w:space="0" w:color="auto"/>
            </w:tcBorders>
            <w:vAlign w:val="center"/>
          </w:tcPr>
          <w:p w14:paraId="5744B10C" w14:textId="77777777" w:rsidR="0035429E" w:rsidRPr="00891C63" w:rsidRDefault="0035429E" w:rsidP="00274723">
            <w:pPr>
              <w:wordWrap/>
              <w:jc w:val="center"/>
              <w:rPr>
                <w:rFonts w:ascii="Arial" w:hAnsi="Arial" w:cs="Arial"/>
                <w:b/>
                <w:szCs w:val="20"/>
              </w:rPr>
            </w:pPr>
            <w:r w:rsidRPr="00891C63">
              <w:rPr>
                <w:rFonts w:ascii="Arial" w:hAnsi="Arial" w:cs="Arial"/>
                <w:b/>
                <w:szCs w:val="20"/>
              </w:rPr>
              <w:t>Age, years</w:t>
            </w:r>
          </w:p>
        </w:tc>
        <w:tc>
          <w:tcPr>
            <w:tcW w:w="0" w:type="auto"/>
            <w:tcBorders>
              <w:top w:val="nil"/>
              <w:bottom w:val="single" w:sz="2" w:space="0" w:color="auto"/>
            </w:tcBorders>
            <w:vAlign w:val="center"/>
          </w:tcPr>
          <w:p w14:paraId="01490F9A" w14:textId="77777777" w:rsidR="0035429E" w:rsidRPr="00891C63" w:rsidRDefault="0035429E" w:rsidP="00274723">
            <w:pPr>
              <w:wordWrap/>
              <w:jc w:val="left"/>
              <w:rPr>
                <w:rFonts w:ascii="Arial" w:hAnsi="Arial" w:cs="Arial"/>
                <w:b/>
                <w:szCs w:val="20"/>
              </w:rPr>
            </w:pPr>
          </w:p>
        </w:tc>
        <w:tc>
          <w:tcPr>
            <w:tcW w:w="0" w:type="auto"/>
            <w:tcBorders>
              <w:top w:val="single" w:sz="2" w:space="0" w:color="auto"/>
              <w:bottom w:val="single" w:sz="2" w:space="0" w:color="auto"/>
            </w:tcBorders>
            <w:vAlign w:val="center"/>
          </w:tcPr>
          <w:p w14:paraId="6AE82C2F" w14:textId="77777777" w:rsidR="0035429E" w:rsidRPr="00891C63" w:rsidRDefault="0035429E" w:rsidP="00274723">
            <w:pPr>
              <w:wordWrap/>
              <w:jc w:val="center"/>
              <w:rPr>
                <w:rFonts w:ascii="Arial" w:hAnsi="Arial" w:cs="Arial"/>
                <w:b/>
                <w:szCs w:val="20"/>
              </w:rPr>
            </w:pPr>
            <w:r w:rsidRPr="00891C63">
              <w:rPr>
                <w:rFonts w:ascii="Arial" w:hAnsi="Arial" w:cs="Arial"/>
                <w:b/>
                <w:szCs w:val="20"/>
              </w:rPr>
              <w:t>ε3/ε3</w:t>
            </w:r>
          </w:p>
        </w:tc>
        <w:tc>
          <w:tcPr>
            <w:tcW w:w="0" w:type="auto"/>
            <w:tcBorders>
              <w:top w:val="single" w:sz="2" w:space="0" w:color="auto"/>
              <w:bottom w:val="single" w:sz="2" w:space="0" w:color="auto"/>
            </w:tcBorders>
            <w:vAlign w:val="center"/>
          </w:tcPr>
          <w:p w14:paraId="67F3EB7A" w14:textId="77777777" w:rsidR="0035429E" w:rsidRPr="00891C63" w:rsidRDefault="0035429E" w:rsidP="00274723">
            <w:pPr>
              <w:wordWrap/>
              <w:jc w:val="center"/>
              <w:rPr>
                <w:rFonts w:ascii="Arial" w:hAnsi="Arial" w:cs="Arial"/>
                <w:b/>
                <w:szCs w:val="20"/>
              </w:rPr>
            </w:pPr>
            <w:r w:rsidRPr="00891C63">
              <w:rPr>
                <w:rFonts w:ascii="Arial" w:hAnsi="Arial" w:cs="Arial"/>
                <w:b/>
                <w:szCs w:val="20"/>
              </w:rPr>
              <w:t>ε2 carriers</w:t>
            </w:r>
          </w:p>
        </w:tc>
        <w:tc>
          <w:tcPr>
            <w:tcW w:w="0" w:type="auto"/>
            <w:tcBorders>
              <w:top w:val="single" w:sz="2" w:space="0" w:color="auto"/>
              <w:bottom w:val="single" w:sz="2" w:space="0" w:color="auto"/>
            </w:tcBorders>
            <w:vAlign w:val="center"/>
          </w:tcPr>
          <w:p w14:paraId="139D9BFD" w14:textId="77777777" w:rsidR="0035429E" w:rsidRPr="00891C63" w:rsidRDefault="0035429E" w:rsidP="00274723">
            <w:pPr>
              <w:wordWrap/>
              <w:jc w:val="center"/>
              <w:rPr>
                <w:rFonts w:ascii="Arial" w:hAnsi="Arial" w:cs="Arial"/>
                <w:b/>
                <w:szCs w:val="20"/>
              </w:rPr>
            </w:pPr>
            <w:r w:rsidRPr="00891C63">
              <w:rPr>
                <w:rFonts w:ascii="Arial" w:hAnsi="Arial" w:cs="Arial"/>
                <w:b/>
                <w:szCs w:val="20"/>
              </w:rPr>
              <w:t>ε4 carriers</w:t>
            </w:r>
          </w:p>
        </w:tc>
        <w:tc>
          <w:tcPr>
            <w:tcW w:w="0" w:type="auto"/>
            <w:tcBorders>
              <w:top w:val="nil"/>
              <w:bottom w:val="single" w:sz="2" w:space="0" w:color="auto"/>
            </w:tcBorders>
            <w:vAlign w:val="center"/>
          </w:tcPr>
          <w:p w14:paraId="2075E545" w14:textId="77777777" w:rsidR="0035429E" w:rsidRPr="00891C63" w:rsidRDefault="0035429E" w:rsidP="00274723">
            <w:pPr>
              <w:wordWrap/>
              <w:jc w:val="center"/>
              <w:rPr>
                <w:rFonts w:ascii="Arial" w:hAnsi="Arial" w:cs="Arial"/>
                <w:b/>
                <w:szCs w:val="20"/>
              </w:rPr>
            </w:pPr>
          </w:p>
        </w:tc>
        <w:tc>
          <w:tcPr>
            <w:tcW w:w="0" w:type="auto"/>
            <w:tcBorders>
              <w:top w:val="single" w:sz="2" w:space="0" w:color="auto"/>
              <w:bottom w:val="single" w:sz="2" w:space="0" w:color="auto"/>
            </w:tcBorders>
            <w:vAlign w:val="center"/>
          </w:tcPr>
          <w:p w14:paraId="65E94FEC" w14:textId="77777777" w:rsidR="0035429E" w:rsidRPr="00891C63" w:rsidRDefault="0035429E" w:rsidP="00274723">
            <w:pPr>
              <w:wordWrap/>
              <w:jc w:val="center"/>
              <w:rPr>
                <w:rFonts w:ascii="Arial" w:hAnsi="Arial" w:cs="Arial"/>
                <w:b/>
                <w:szCs w:val="20"/>
              </w:rPr>
            </w:pPr>
            <w:r w:rsidRPr="00891C63">
              <w:rPr>
                <w:rFonts w:ascii="Arial" w:hAnsi="Arial" w:cs="Arial"/>
                <w:b/>
                <w:szCs w:val="20"/>
              </w:rPr>
              <w:t>ε3/ε3</w:t>
            </w:r>
          </w:p>
        </w:tc>
        <w:tc>
          <w:tcPr>
            <w:tcW w:w="0" w:type="auto"/>
            <w:tcBorders>
              <w:top w:val="single" w:sz="2" w:space="0" w:color="auto"/>
              <w:bottom w:val="single" w:sz="2" w:space="0" w:color="auto"/>
            </w:tcBorders>
            <w:vAlign w:val="center"/>
          </w:tcPr>
          <w:p w14:paraId="42ABF1FE" w14:textId="77777777" w:rsidR="0035429E" w:rsidRPr="00891C63" w:rsidRDefault="0035429E" w:rsidP="00274723">
            <w:pPr>
              <w:wordWrap/>
              <w:jc w:val="center"/>
              <w:rPr>
                <w:rFonts w:ascii="Arial" w:hAnsi="Arial" w:cs="Arial"/>
                <w:b/>
                <w:szCs w:val="20"/>
              </w:rPr>
            </w:pPr>
            <w:r w:rsidRPr="00891C63">
              <w:rPr>
                <w:rFonts w:ascii="Arial" w:hAnsi="Arial" w:cs="Arial"/>
                <w:b/>
                <w:szCs w:val="20"/>
              </w:rPr>
              <w:t>ε2 carriers</w:t>
            </w:r>
          </w:p>
        </w:tc>
        <w:tc>
          <w:tcPr>
            <w:tcW w:w="0" w:type="auto"/>
            <w:tcBorders>
              <w:top w:val="single" w:sz="2" w:space="0" w:color="auto"/>
              <w:bottom w:val="single" w:sz="2" w:space="0" w:color="auto"/>
            </w:tcBorders>
            <w:vAlign w:val="center"/>
          </w:tcPr>
          <w:p w14:paraId="596F6E45" w14:textId="77777777" w:rsidR="0035429E" w:rsidRPr="00891C63" w:rsidRDefault="0035429E" w:rsidP="00274723">
            <w:pPr>
              <w:wordWrap/>
              <w:jc w:val="center"/>
              <w:rPr>
                <w:rFonts w:ascii="Arial" w:hAnsi="Arial" w:cs="Arial"/>
                <w:b/>
                <w:szCs w:val="20"/>
              </w:rPr>
            </w:pPr>
            <w:r w:rsidRPr="00891C63">
              <w:rPr>
                <w:rFonts w:ascii="Arial" w:hAnsi="Arial" w:cs="Arial"/>
                <w:b/>
                <w:szCs w:val="20"/>
              </w:rPr>
              <w:t>ε4 carriers</w:t>
            </w:r>
          </w:p>
        </w:tc>
      </w:tr>
      <w:tr w:rsidR="0035429E" w:rsidRPr="00891C63" w14:paraId="69C87730" w14:textId="77777777" w:rsidTr="00274723">
        <w:trPr>
          <w:trHeight w:val="340"/>
        </w:trPr>
        <w:tc>
          <w:tcPr>
            <w:tcW w:w="0" w:type="auto"/>
            <w:tcBorders>
              <w:top w:val="single" w:sz="2" w:space="0" w:color="auto"/>
            </w:tcBorders>
            <w:vAlign w:val="center"/>
          </w:tcPr>
          <w:p w14:paraId="7477AC8B" w14:textId="77777777" w:rsidR="0035429E" w:rsidRPr="00891C63" w:rsidRDefault="0035429E" w:rsidP="00274723">
            <w:pPr>
              <w:wordWrap/>
              <w:jc w:val="center"/>
              <w:rPr>
                <w:rFonts w:ascii="Arial" w:hAnsi="Arial" w:cs="Arial"/>
                <w:b/>
                <w:szCs w:val="20"/>
              </w:rPr>
            </w:pPr>
            <w:r w:rsidRPr="00891C63">
              <w:rPr>
                <w:rFonts w:ascii="Arial" w:hAnsi="Arial" w:cs="Arial"/>
                <w:b/>
                <w:szCs w:val="20"/>
              </w:rPr>
              <w:t>50</w:t>
            </w:r>
          </w:p>
        </w:tc>
        <w:tc>
          <w:tcPr>
            <w:tcW w:w="0" w:type="auto"/>
            <w:tcBorders>
              <w:top w:val="single" w:sz="2" w:space="0" w:color="auto"/>
            </w:tcBorders>
            <w:vAlign w:val="center"/>
          </w:tcPr>
          <w:p w14:paraId="2E233F3E" w14:textId="77777777" w:rsidR="0035429E" w:rsidRPr="00891C63" w:rsidRDefault="0035429E" w:rsidP="00274723">
            <w:pPr>
              <w:wordWrap/>
              <w:jc w:val="center"/>
              <w:rPr>
                <w:rFonts w:ascii="Arial" w:eastAsia="맑은 고딕" w:hAnsi="Arial" w:cs="Arial"/>
                <w:color w:val="000000"/>
                <w:szCs w:val="20"/>
              </w:rPr>
            </w:pPr>
          </w:p>
        </w:tc>
        <w:tc>
          <w:tcPr>
            <w:tcW w:w="0" w:type="auto"/>
            <w:tcBorders>
              <w:top w:val="single" w:sz="2" w:space="0" w:color="auto"/>
            </w:tcBorders>
            <w:vAlign w:val="center"/>
          </w:tcPr>
          <w:p w14:paraId="193DF2FC" w14:textId="77777777" w:rsidR="0035429E" w:rsidRPr="00891C63" w:rsidRDefault="0035429E" w:rsidP="00274723">
            <w:pPr>
              <w:wordWrap/>
              <w:jc w:val="center"/>
              <w:rPr>
                <w:rFonts w:ascii="Arial" w:hAnsi="Arial" w:cs="Arial"/>
                <w:szCs w:val="20"/>
              </w:rPr>
            </w:pPr>
            <w:r w:rsidRPr="00891C63">
              <w:rPr>
                <w:rFonts w:ascii="Arial" w:hAnsi="Arial" w:cs="Arial"/>
              </w:rPr>
              <w:t>2.9 (0.9–8.8)</w:t>
            </w:r>
          </w:p>
        </w:tc>
        <w:tc>
          <w:tcPr>
            <w:tcW w:w="0" w:type="auto"/>
            <w:tcBorders>
              <w:top w:val="single" w:sz="2" w:space="0" w:color="auto"/>
            </w:tcBorders>
            <w:vAlign w:val="center"/>
          </w:tcPr>
          <w:p w14:paraId="789F6FA1" w14:textId="77777777" w:rsidR="0035429E" w:rsidRPr="00891C63" w:rsidRDefault="0035429E" w:rsidP="00274723">
            <w:pPr>
              <w:wordWrap/>
              <w:jc w:val="center"/>
              <w:rPr>
                <w:rFonts w:ascii="Arial" w:hAnsi="Arial" w:cs="Arial"/>
                <w:szCs w:val="20"/>
              </w:rPr>
            </w:pPr>
            <w:r w:rsidRPr="00891C63">
              <w:rPr>
                <w:rFonts w:ascii="Arial" w:hAnsi="Arial" w:cs="Arial"/>
              </w:rPr>
              <w:t>6.6 (2.0–20.1)</w:t>
            </w:r>
          </w:p>
        </w:tc>
        <w:tc>
          <w:tcPr>
            <w:tcW w:w="0" w:type="auto"/>
            <w:tcBorders>
              <w:top w:val="single" w:sz="2" w:space="0" w:color="auto"/>
            </w:tcBorders>
            <w:vAlign w:val="center"/>
          </w:tcPr>
          <w:p w14:paraId="178A7BA3" w14:textId="77777777" w:rsidR="0035429E" w:rsidRPr="00891C63" w:rsidRDefault="0035429E" w:rsidP="00274723">
            <w:pPr>
              <w:wordWrap/>
              <w:jc w:val="center"/>
              <w:rPr>
                <w:rFonts w:ascii="Arial" w:hAnsi="Arial" w:cs="Arial"/>
                <w:szCs w:val="20"/>
              </w:rPr>
            </w:pPr>
            <w:r w:rsidRPr="00891C63">
              <w:rPr>
                <w:rFonts w:ascii="Arial" w:hAnsi="Arial" w:cs="Arial"/>
              </w:rPr>
              <w:t>11.0 (3.7–28.2)</w:t>
            </w:r>
          </w:p>
        </w:tc>
        <w:tc>
          <w:tcPr>
            <w:tcW w:w="0" w:type="auto"/>
            <w:tcBorders>
              <w:top w:val="single" w:sz="2" w:space="0" w:color="auto"/>
            </w:tcBorders>
            <w:vAlign w:val="center"/>
          </w:tcPr>
          <w:p w14:paraId="36B5D157" w14:textId="77777777" w:rsidR="0035429E" w:rsidRPr="00891C63" w:rsidRDefault="0035429E" w:rsidP="00274723">
            <w:pPr>
              <w:wordWrap/>
              <w:jc w:val="center"/>
              <w:rPr>
                <w:rFonts w:ascii="Arial" w:hAnsi="Arial" w:cs="Arial"/>
                <w:szCs w:val="20"/>
              </w:rPr>
            </w:pPr>
          </w:p>
        </w:tc>
        <w:tc>
          <w:tcPr>
            <w:tcW w:w="0" w:type="auto"/>
            <w:tcBorders>
              <w:top w:val="single" w:sz="2" w:space="0" w:color="auto"/>
            </w:tcBorders>
            <w:vAlign w:val="center"/>
          </w:tcPr>
          <w:p w14:paraId="782CC820" w14:textId="77777777" w:rsidR="0035429E" w:rsidRPr="00891C63" w:rsidRDefault="0035429E" w:rsidP="00274723">
            <w:pPr>
              <w:wordWrap/>
              <w:jc w:val="center"/>
              <w:rPr>
                <w:rFonts w:ascii="Arial" w:hAnsi="Arial" w:cs="Arial"/>
                <w:szCs w:val="20"/>
              </w:rPr>
            </w:pPr>
            <w:r w:rsidRPr="00891C63">
              <w:rPr>
                <w:rFonts w:ascii="Arial" w:hAnsi="Arial" w:cs="Arial"/>
              </w:rPr>
              <w:t>57.8 (48.9–66.2)</w:t>
            </w:r>
          </w:p>
        </w:tc>
        <w:tc>
          <w:tcPr>
            <w:tcW w:w="0" w:type="auto"/>
            <w:tcBorders>
              <w:top w:val="single" w:sz="2" w:space="0" w:color="auto"/>
            </w:tcBorders>
            <w:vAlign w:val="center"/>
          </w:tcPr>
          <w:p w14:paraId="69066570" w14:textId="77777777" w:rsidR="0035429E" w:rsidRPr="00891C63" w:rsidRDefault="0035429E" w:rsidP="00274723">
            <w:pPr>
              <w:wordWrap/>
              <w:jc w:val="center"/>
              <w:rPr>
                <w:rFonts w:ascii="Arial" w:hAnsi="Arial" w:cs="Arial"/>
                <w:szCs w:val="20"/>
              </w:rPr>
            </w:pPr>
            <w:r w:rsidRPr="00891C63">
              <w:rPr>
                <w:rFonts w:ascii="Arial" w:hAnsi="Arial" w:cs="Arial"/>
              </w:rPr>
              <w:t>38.4 (24.1–54.9)</w:t>
            </w:r>
          </w:p>
        </w:tc>
        <w:tc>
          <w:tcPr>
            <w:tcW w:w="0" w:type="auto"/>
            <w:tcBorders>
              <w:top w:val="single" w:sz="2" w:space="0" w:color="auto"/>
            </w:tcBorders>
            <w:vAlign w:val="center"/>
          </w:tcPr>
          <w:p w14:paraId="356E7698" w14:textId="77777777" w:rsidR="0035429E" w:rsidRPr="00891C63" w:rsidRDefault="0035429E" w:rsidP="00274723">
            <w:pPr>
              <w:wordWrap/>
              <w:jc w:val="center"/>
              <w:rPr>
                <w:rFonts w:ascii="Arial" w:hAnsi="Arial" w:cs="Arial"/>
                <w:szCs w:val="20"/>
              </w:rPr>
            </w:pPr>
            <w:r w:rsidRPr="00891C63">
              <w:rPr>
                <w:rFonts w:ascii="Arial" w:hAnsi="Arial" w:cs="Arial"/>
              </w:rPr>
              <w:t>87.5 (82.3–91.3)</w:t>
            </w:r>
          </w:p>
        </w:tc>
      </w:tr>
      <w:tr w:rsidR="0035429E" w:rsidRPr="00891C63" w14:paraId="64C41FC7" w14:textId="77777777" w:rsidTr="00274723">
        <w:trPr>
          <w:trHeight w:val="340"/>
        </w:trPr>
        <w:tc>
          <w:tcPr>
            <w:tcW w:w="0" w:type="auto"/>
            <w:vAlign w:val="center"/>
          </w:tcPr>
          <w:p w14:paraId="4A9161B3" w14:textId="77777777" w:rsidR="0035429E" w:rsidRPr="00891C63" w:rsidRDefault="0035429E" w:rsidP="00274723">
            <w:pPr>
              <w:wordWrap/>
              <w:jc w:val="center"/>
              <w:rPr>
                <w:rFonts w:ascii="Arial" w:hAnsi="Arial" w:cs="Arial"/>
                <w:b/>
                <w:szCs w:val="20"/>
              </w:rPr>
            </w:pPr>
            <w:r w:rsidRPr="00891C63">
              <w:rPr>
                <w:rFonts w:ascii="Arial" w:hAnsi="Arial" w:cs="Arial"/>
                <w:b/>
                <w:szCs w:val="20"/>
              </w:rPr>
              <w:t>55</w:t>
            </w:r>
          </w:p>
        </w:tc>
        <w:tc>
          <w:tcPr>
            <w:tcW w:w="0" w:type="auto"/>
            <w:vAlign w:val="center"/>
          </w:tcPr>
          <w:p w14:paraId="465DF422" w14:textId="77777777" w:rsidR="0035429E" w:rsidRPr="00891C63" w:rsidRDefault="0035429E" w:rsidP="00274723">
            <w:pPr>
              <w:wordWrap/>
              <w:jc w:val="center"/>
              <w:rPr>
                <w:rFonts w:ascii="Arial" w:eastAsia="맑은 고딕" w:hAnsi="Arial" w:cs="Arial"/>
                <w:color w:val="000000"/>
                <w:szCs w:val="20"/>
              </w:rPr>
            </w:pPr>
          </w:p>
        </w:tc>
        <w:tc>
          <w:tcPr>
            <w:tcW w:w="0" w:type="auto"/>
            <w:vAlign w:val="center"/>
          </w:tcPr>
          <w:p w14:paraId="1D6B899B" w14:textId="77777777" w:rsidR="0035429E" w:rsidRPr="00891C63" w:rsidRDefault="0035429E" w:rsidP="00274723">
            <w:pPr>
              <w:wordWrap/>
              <w:jc w:val="center"/>
              <w:rPr>
                <w:rFonts w:ascii="Arial" w:hAnsi="Arial" w:cs="Arial"/>
                <w:szCs w:val="20"/>
              </w:rPr>
            </w:pPr>
            <w:r w:rsidRPr="00891C63">
              <w:rPr>
                <w:rFonts w:ascii="Arial" w:hAnsi="Arial" w:cs="Arial"/>
              </w:rPr>
              <w:t>4.5 (1.7–11.1)</w:t>
            </w:r>
          </w:p>
        </w:tc>
        <w:tc>
          <w:tcPr>
            <w:tcW w:w="0" w:type="auto"/>
            <w:vAlign w:val="center"/>
          </w:tcPr>
          <w:p w14:paraId="418ABD33" w14:textId="77777777" w:rsidR="0035429E" w:rsidRPr="00891C63" w:rsidRDefault="0035429E" w:rsidP="00274723">
            <w:pPr>
              <w:wordWrap/>
              <w:jc w:val="center"/>
              <w:rPr>
                <w:rFonts w:ascii="Arial" w:hAnsi="Arial" w:cs="Arial"/>
                <w:szCs w:val="20"/>
              </w:rPr>
            </w:pPr>
            <w:r w:rsidRPr="00891C63">
              <w:rPr>
                <w:rFonts w:ascii="Arial" w:hAnsi="Arial" w:cs="Arial"/>
              </w:rPr>
              <w:t>10.0 (3.5–25.1)</w:t>
            </w:r>
          </w:p>
        </w:tc>
        <w:tc>
          <w:tcPr>
            <w:tcW w:w="0" w:type="auto"/>
            <w:vAlign w:val="center"/>
          </w:tcPr>
          <w:p w14:paraId="028928B8" w14:textId="77777777" w:rsidR="0035429E" w:rsidRPr="00891C63" w:rsidRDefault="0035429E" w:rsidP="00274723">
            <w:pPr>
              <w:wordWrap/>
              <w:jc w:val="center"/>
              <w:rPr>
                <w:rFonts w:ascii="Arial" w:hAnsi="Arial" w:cs="Arial"/>
                <w:szCs w:val="20"/>
              </w:rPr>
            </w:pPr>
            <w:r w:rsidRPr="00891C63">
              <w:rPr>
                <w:rFonts w:ascii="Arial" w:hAnsi="Arial" w:cs="Arial"/>
              </w:rPr>
              <w:t>16.2 (6.8–33.8)</w:t>
            </w:r>
          </w:p>
        </w:tc>
        <w:tc>
          <w:tcPr>
            <w:tcW w:w="0" w:type="auto"/>
            <w:vAlign w:val="center"/>
          </w:tcPr>
          <w:p w14:paraId="62EBD07E" w14:textId="77777777" w:rsidR="0035429E" w:rsidRPr="00891C63" w:rsidRDefault="0035429E" w:rsidP="00274723">
            <w:pPr>
              <w:wordWrap/>
              <w:jc w:val="center"/>
              <w:rPr>
                <w:rFonts w:ascii="Arial" w:hAnsi="Arial" w:cs="Arial"/>
                <w:szCs w:val="20"/>
              </w:rPr>
            </w:pPr>
          </w:p>
        </w:tc>
        <w:tc>
          <w:tcPr>
            <w:tcW w:w="0" w:type="auto"/>
            <w:vAlign w:val="center"/>
          </w:tcPr>
          <w:p w14:paraId="0BAA4DB7" w14:textId="77777777" w:rsidR="0035429E" w:rsidRPr="00891C63" w:rsidRDefault="0035429E" w:rsidP="00274723">
            <w:pPr>
              <w:wordWrap/>
              <w:jc w:val="center"/>
              <w:rPr>
                <w:rFonts w:ascii="Arial" w:hAnsi="Arial" w:cs="Arial"/>
                <w:szCs w:val="20"/>
              </w:rPr>
            </w:pPr>
            <w:r w:rsidRPr="00891C63">
              <w:rPr>
                <w:rFonts w:ascii="Arial" w:hAnsi="Arial" w:cs="Arial"/>
              </w:rPr>
              <w:t>56.2 (48.9–63.2)</w:t>
            </w:r>
          </w:p>
        </w:tc>
        <w:tc>
          <w:tcPr>
            <w:tcW w:w="0" w:type="auto"/>
            <w:vAlign w:val="center"/>
          </w:tcPr>
          <w:p w14:paraId="1F742B17" w14:textId="77777777" w:rsidR="0035429E" w:rsidRPr="00891C63" w:rsidRDefault="0035429E" w:rsidP="00274723">
            <w:pPr>
              <w:wordWrap/>
              <w:jc w:val="center"/>
              <w:rPr>
                <w:rFonts w:ascii="Arial" w:hAnsi="Arial" w:cs="Arial"/>
                <w:szCs w:val="20"/>
              </w:rPr>
            </w:pPr>
            <w:r w:rsidRPr="00891C63">
              <w:rPr>
                <w:rFonts w:ascii="Arial" w:hAnsi="Arial" w:cs="Arial"/>
              </w:rPr>
              <w:t>36.8 (23.6–52.3)</w:t>
            </w:r>
          </w:p>
        </w:tc>
        <w:tc>
          <w:tcPr>
            <w:tcW w:w="0" w:type="auto"/>
            <w:vAlign w:val="center"/>
          </w:tcPr>
          <w:p w14:paraId="46A5E161" w14:textId="77777777" w:rsidR="0035429E" w:rsidRPr="00891C63" w:rsidRDefault="0035429E" w:rsidP="00274723">
            <w:pPr>
              <w:wordWrap/>
              <w:jc w:val="center"/>
              <w:rPr>
                <w:rFonts w:ascii="Arial" w:hAnsi="Arial" w:cs="Arial"/>
                <w:szCs w:val="20"/>
              </w:rPr>
            </w:pPr>
            <w:r w:rsidRPr="00891C63">
              <w:rPr>
                <w:rFonts w:ascii="Arial" w:hAnsi="Arial" w:cs="Arial"/>
              </w:rPr>
              <w:t>86.7 (82.2–90.2)</w:t>
            </w:r>
          </w:p>
        </w:tc>
      </w:tr>
      <w:tr w:rsidR="0035429E" w:rsidRPr="00891C63" w14:paraId="19E65B4C" w14:textId="77777777" w:rsidTr="00274723">
        <w:trPr>
          <w:trHeight w:val="340"/>
        </w:trPr>
        <w:tc>
          <w:tcPr>
            <w:tcW w:w="0" w:type="auto"/>
            <w:vAlign w:val="center"/>
          </w:tcPr>
          <w:p w14:paraId="5303F174" w14:textId="77777777" w:rsidR="0035429E" w:rsidRPr="00891C63" w:rsidRDefault="0035429E" w:rsidP="00274723">
            <w:pPr>
              <w:wordWrap/>
              <w:jc w:val="center"/>
              <w:rPr>
                <w:rFonts w:ascii="Arial" w:hAnsi="Arial" w:cs="Arial"/>
                <w:b/>
                <w:szCs w:val="20"/>
              </w:rPr>
            </w:pPr>
            <w:r w:rsidRPr="00891C63">
              <w:rPr>
                <w:rFonts w:ascii="Arial" w:hAnsi="Arial" w:cs="Arial"/>
                <w:b/>
                <w:szCs w:val="20"/>
              </w:rPr>
              <w:t>60</w:t>
            </w:r>
          </w:p>
        </w:tc>
        <w:tc>
          <w:tcPr>
            <w:tcW w:w="0" w:type="auto"/>
            <w:vAlign w:val="center"/>
          </w:tcPr>
          <w:p w14:paraId="5952D903" w14:textId="77777777" w:rsidR="0035429E" w:rsidRPr="00891C63" w:rsidRDefault="0035429E" w:rsidP="00274723">
            <w:pPr>
              <w:wordWrap/>
              <w:jc w:val="center"/>
              <w:rPr>
                <w:rFonts w:ascii="Arial" w:eastAsia="맑은 고딕" w:hAnsi="Arial" w:cs="Arial"/>
                <w:color w:val="000000"/>
                <w:szCs w:val="20"/>
              </w:rPr>
            </w:pPr>
          </w:p>
        </w:tc>
        <w:tc>
          <w:tcPr>
            <w:tcW w:w="0" w:type="auto"/>
            <w:vAlign w:val="center"/>
          </w:tcPr>
          <w:p w14:paraId="5A5C3B2E" w14:textId="77777777" w:rsidR="0035429E" w:rsidRPr="00891C63" w:rsidRDefault="0035429E" w:rsidP="00274723">
            <w:pPr>
              <w:wordWrap/>
              <w:jc w:val="center"/>
              <w:rPr>
                <w:rFonts w:ascii="Arial" w:hAnsi="Arial" w:cs="Arial"/>
                <w:szCs w:val="20"/>
              </w:rPr>
            </w:pPr>
            <w:r w:rsidRPr="00891C63">
              <w:rPr>
                <w:rFonts w:ascii="Arial" w:hAnsi="Arial" w:cs="Arial"/>
              </w:rPr>
              <w:t>6.8 (3.2–13.9)</w:t>
            </w:r>
          </w:p>
        </w:tc>
        <w:tc>
          <w:tcPr>
            <w:tcW w:w="0" w:type="auto"/>
            <w:vAlign w:val="center"/>
          </w:tcPr>
          <w:p w14:paraId="1F572D8D" w14:textId="77777777" w:rsidR="0035429E" w:rsidRPr="00891C63" w:rsidRDefault="0035429E" w:rsidP="00274723">
            <w:pPr>
              <w:wordWrap/>
              <w:jc w:val="center"/>
              <w:rPr>
                <w:rFonts w:ascii="Arial" w:hAnsi="Arial" w:cs="Arial"/>
                <w:szCs w:val="20"/>
              </w:rPr>
            </w:pPr>
            <w:r w:rsidRPr="00891C63">
              <w:rPr>
                <w:rFonts w:ascii="Arial" w:hAnsi="Arial" w:cs="Arial"/>
              </w:rPr>
              <w:t>14.8 (6.2–31.1)</w:t>
            </w:r>
          </w:p>
        </w:tc>
        <w:tc>
          <w:tcPr>
            <w:tcW w:w="0" w:type="auto"/>
            <w:vAlign w:val="center"/>
          </w:tcPr>
          <w:p w14:paraId="6E7B4BE4" w14:textId="77777777" w:rsidR="0035429E" w:rsidRPr="00891C63" w:rsidRDefault="0035429E" w:rsidP="00274723">
            <w:pPr>
              <w:wordWrap/>
              <w:jc w:val="center"/>
              <w:rPr>
                <w:rFonts w:ascii="Arial" w:hAnsi="Arial" w:cs="Arial"/>
                <w:szCs w:val="20"/>
              </w:rPr>
            </w:pPr>
            <w:r w:rsidRPr="00891C63">
              <w:rPr>
                <w:rFonts w:ascii="Arial" w:hAnsi="Arial" w:cs="Arial"/>
              </w:rPr>
              <w:t>23.2 (12.0–40.1)</w:t>
            </w:r>
          </w:p>
        </w:tc>
        <w:tc>
          <w:tcPr>
            <w:tcW w:w="0" w:type="auto"/>
            <w:vAlign w:val="center"/>
          </w:tcPr>
          <w:p w14:paraId="0B1B6996" w14:textId="77777777" w:rsidR="0035429E" w:rsidRPr="00891C63" w:rsidRDefault="0035429E" w:rsidP="00274723">
            <w:pPr>
              <w:wordWrap/>
              <w:jc w:val="center"/>
              <w:rPr>
                <w:rFonts w:ascii="Arial" w:hAnsi="Arial" w:cs="Arial"/>
                <w:szCs w:val="20"/>
              </w:rPr>
            </w:pPr>
          </w:p>
        </w:tc>
        <w:tc>
          <w:tcPr>
            <w:tcW w:w="0" w:type="auto"/>
            <w:vAlign w:val="center"/>
          </w:tcPr>
          <w:p w14:paraId="35AE476E" w14:textId="77777777" w:rsidR="0035429E" w:rsidRPr="00891C63" w:rsidRDefault="0035429E" w:rsidP="00274723">
            <w:pPr>
              <w:wordWrap/>
              <w:jc w:val="center"/>
              <w:rPr>
                <w:rFonts w:ascii="Arial" w:hAnsi="Arial" w:cs="Arial"/>
                <w:szCs w:val="20"/>
              </w:rPr>
            </w:pPr>
            <w:r w:rsidRPr="00891C63">
              <w:rPr>
                <w:rFonts w:ascii="Arial" w:hAnsi="Arial" w:cs="Arial"/>
              </w:rPr>
              <w:t>54.5 (48.7–60.2)</w:t>
            </w:r>
          </w:p>
        </w:tc>
        <w:tc>
          <w:tcPr>
            <w:tcW w:w="0" w:type="auto"/>
            <w:vAlign w:val="center"/>
          </w:tcPr>
          <w:p w14:paraId="79F719AE" w14:textId="77777777" w:rsidR="0035429E" w:rsidRPr="00891C63" w:rsidRDefault="0035429E" w:rsidP="00274723">
            <w:pPr>
              <w:wordWrap/>
              <w:jc w:val="center"/>
              <w:rPr>
                <w:rFonts w:ascii="Arial" w:hAnsi="Arial" w:cs="Arial"/>
                <w:szCs w:val="20"/>
              </w:rPr>
            </w:pPr>
            <w:r w:rsidRPr="00891C63">
              <w:rPr>
                <w:rFonts w:ascii="Arial" w:hAnsi="Arial" w:cs="Arial"/>
              </w:rPr>
              <w:t>35.2 (22.9–49.9)</w:t>
            </w:r>
          </w:p>
        </w:tc>
        <w:tc>
          <w:tcPr>
            <w:tcW w:w="0" w:type="auto"/>
            <w:vAlign w:val="center"/>
          </w:tcPr>
          <w:p w14:paraId="17A1166F" w14:textId="77777777" w:rsidR="0035429E" w:rsidRPr="00891C63" w:rsidRDefault="0035429E" w:rsidP="00274723">
            <w:pPr>
              <w:wordWrap/>
              <w:jc w:val="center"/>
              <w:rPr>
                <w:rFonts w:ascii="Arial" w:hAnsi="Arial" w:cs="Arial"/>
                <w:szCs w:val="20"/>
              </w:rPr>
            </w:pPr>
            <w:r w:rsidRPr="00891C63">
              <w:rPr>
                <w:rFonts w:ascii="Arial" w:hAnsi="Arial" w:cs="Arial"/>
              </w:rPr>
              <w:t>85.9 (81.9–89.2)</w:t>
            </w:r>
          </w:p>
        </w:tc>
      </w:tr>
      <w:tr w:rsidR="0035429E" w:rsidRPr="00891C63" w14:paraId="3A6E0589" w14:textId="77777777" w:rsidTr="00274723">
        <w:trPr>
          <w:trHeight w:val="340"/>
        </w:trPr>
        <w:tc>
          <w:tcPr>
            <w:tcW w:w="0" w:type="auto"/>
            <w:vAlign w:val="center"/>
          </w:tcPr>
          <w:p w14:paraId="35492436" w14:textId="77777777" w:rsidR="0035429E" w:rsidRPr="00891C63" w:rsidRDefault="0035429E" w:rsidP="00274723">
            <w:pPr>
              <w:wordWrap/>
              <w:jc w:val="center"/>
              <w:rPr>
                <w:rFonts w:ascii="Arial" w:hAnsi="Arial" w:cs="Arial"/>
                <w:b/>
                <w:szCs w:val="20"/>
              </w:rPr>
            </w:pPr>
            <w:r w:rsidRPr="00891C63">
              <w:rPr>
                <w:rFonts w:ascii="Arial" w:hAnsi="Arial" w:cs="Arial"/>
                <w:b/>
                <w:szCs w:val="20"/>
              </w:rPr>
              <w:t>65</w:t>
            </w:r>
          </w:p>
        </w:tc>
        <w:tc>
          <w:tcPr>
            <w:tcW w:w="0" w:type="auto"/>
            <w:vAlign w:val="center"/>
          </w:tcPr>
          <w:p w14:paraId="51FF0EE5" w14:textId="77777777" w:rsidR="0035429E" w:rsidRPr="00891C63" w:rsidRDefault="0035429E" w:rsidP="00274723">
            <w:pPr>
              <w:wordWrap/>
              <w:jc w:val="center"/>
              <w:rPr>
                <w:rFonts w:ascii="Arial" w:eastAsia="맑은 고딕" w:hAnsi="Arial" w:cs="Arial"/>
                <w:color w:val="000000"/>
                <w:szCs w:val="20"/>
              </w:rPr>
            </w:pPr>
          </w:p>
        </w:tc>
        <w:tc>
          <w:tcPr>
            <w:tcW w:w="0" w:type="auto"/>
            <w:vAlign w:val="center"/>
          </w:tcPr>
          <w:p w14:paraId="40EB5AE2" w14:textId="77777777" w:rsidR="0035429E" w:rsidRPr="00891C63" w:rsidRDefault="0035429E" w:rsidP="00274723">
            <w:pPr>
              <w:wordWrap/>
              <w:jc w:val="center"/>
              <w:rPr>
                <w:rFonts w:ascii="Arial" w:hAnsi="Arial" w:cs="Arial"/>
                <w:szCs w:val="20"/>
              </w:rPr>
            </w:pPr>
            <w:r w:rsidRPr="00891C63">
              <w:rPr>
                <w:rFonts w:ascii="Arial" w:hAnsi="Arial" w:cs="Arial"/>
              </w:rPr>
              <w:t>10.3 (5.8–17.4)</w:t>
            </w:r>
          </w:p>
        </w:tc>
        <w:tc>
          <w:tcPr>
            <w:tcW w:w="0" w:type="auto"/>
            <w:vAlign w:val="center"/>
          </w:tcPr>
          <w:p w14:paraId="200A54F7" w14:textId="77777777" w:rsidR="0035429E" w:rsidRPr="00891C63" w:rsidRDefault="0035429E" w:rsidP="00274723">
            <w:pPr>
              <w:wordWrap/>
              <w:jc w:val="center"/>
              <w:rPr>
                <w:rFonts w:ascii="Arial" w:hAnsi="Arial" w:cs="Arial"/>
                <w:szCs w:val="20"/>
              </w:rPr>
            </w:pPr>
            <w:r w:rsidRPr="00891C63">
              <w:rPr>
                <w:rFonts w:ascii="Arial" w:hAnsi="Arial" w:cs="Arial"/>
              </w:rPr>
              <w:t>21.3 (10.5–38.4)</w:t>
            </w:r>
          </w:p>
        </w:tc>
        <w:tc>
          <w:tcPr>
            <w:tcW w:w="0" w:type="auto"/>
            <w:vAlign w:val="center"/>
          </w:tcPr>
          <w:p w14:paraId="476A386F" w14:textId="77777777" w:rsidR="0035429E" w:rsidRPr="00891C63" w:rsidRDefault="0035429E" w:rsidP="00274723">
            <w:pPr>
              <w:wordWrap/>
              <w:jc w:val="center"/>
              <w:rPr>
                <w:rFonts w:ascii="Arial" w:hAnsi="Arial" w:cs="Arial"/>
                <w:szCs w:val="20"/>
              </w:rPr>
            </w:pPr>
            <w:r w:rsidRPr="00891C63">
              <w:rPr>
                <w:rFonts w:ascii="Arial" w:hAnsi="Arial" w:cs="Arial"/>
              </w:rPr>
              <w:t>32.1 (19.9–47.2)</w:t>
            </w:r>
          </w:p>
        </w:tc>
        <w:tc>
          <w:tcPr>
            <w:tcW w:w="0" w:type="auto"/>
            <w:vAlign w:val="center"/>
          </w:tcPr>
          <w:p w14:paraId="5103D6B6" w14:textId="77777777" w:rsidR="0035429E" w:rsidRPr="00891C63" w:rsidRDefault="0035429E" w:rsidP="00274723">
            <w:pPr>
              <w:wordWrap/>
              <w:jc w:val="center"/>
              <w:rPr>
                <w:rFonts w:ascii="Arial" w:hAnsi="Arial" w:cs="Arial"/>
                <w:szCs w:val="20"/>
              </w:rPr>
            </w:pPr>
          </w:p>
        </w:tc>
        <w:tc>
          <w:tcPr>
            <w:tcW w:w="0" w:type="auto"/>
            <w:vAlign w:val="center"/>
          </w:tcPr>
          <w:p w14:paraId="1B50DC89" w14:textId="77777777" w:rsidR="0035429E" w:rsidRPr="00891C63" w:rsidRDefault="0035429E" w:rsidP="00274723">
            <w:pPr>
              <w:wordWrap/>
              <w:jc w:val="center"/>
              <w:rPr>
                <w:rFonts w:ascii="Arial" w:hAnsi="Arial" w:cs="Arial"/>
                <w:szCs w:val="20"/>
              </w:rPr>
            </w:pPr>
            <w:r w:rsidRPr="00891C63">
              <w:rPr>
                <w:rFonts w:ascii="Arial" w:hAnsi="Arial" w:cs="Arial"/>
              </w:rPr>
              <w:t>52.8 (48.1–57.5)</w:t>
            </w:r>
          </w:p>
        </w:tc>
        <w:tc>
          <w:tcPr>
            <w:tcW w:w="0" w:type="auto"/>
            <w:vAlign w:val="center"/>
          </w:tcPr>
          <w:p w14:paraId="08293423" w14:textId="77777777" w:rsidR="0035429E" w:rsidRPr="00891C63" w:rsidRDefault="0035429E" w:rsidP="00274723">
            <w:pPr>
              <w:wordWrap/>
              <w:jc w:val="center"/>
              <w:rPr>
                <w:rFonts w:ascii="Arial" w:hAnsi="Arial" w:cs="Arial"/>
                <w:szCs w:val="20"/>
              </w:rPr>
            </w:pPr>
            <w:r w:rsidRPr="00891C63">
              <w:rPr>
                <w:rFonts w:ascii="Arial" w:hAnsi="Arial" w:cs="Arial"/>
              </w:rPr>
              <w:t>33.7 (22.1–47.8)</w:t>
            </w:r>
          </w:p>
        </w:tc>
        <w:tc>
          <w:tcPr>
            <w:tcW w:w="0" w:type="auto"/>
            <w:vAlign w:val="center"/>
          </w:tcPr>
          <w:p w14:paraId="2FC1D751" w14:textId="77777777" w:rsidR="0035429E" w:rsidRPr="00891C63" w:rsidRDefault="0035429E" w:rsidP="00274723">
            <w:pPr>
              <w:wordWrap/>
              <w:jc w:val="center"/>
              <w:rPr>
                <w:rFonts w:ascii="Arial" w:hAnsi="Arial" w:cs="Arial"/>
                <w:szCs w:val="20"/>
              </w:rPr>
            </w:pPr>
            <w:r w:rsidRPr="00891C63">
              <w:rPr>
                <w:rFonts w:ascii="Arial" w:hAnsi="Arial" w:cs="Arial"/>
              </w:rPr>
              <w:t>85.1 (81.4–88.1)</w:t>
            </w:r>
          </w:p>
        </w:tc>
      </w:tr>
      <w:tr w:rsidR="0035429E" w:rsidRPr="00891C63" w14:paraId="47BB8C23" w14:textId="77777777" w:rsidTr="00274723">
        <w:trPr>
          <w:trHeight w:val="340"/>
        </w:trPr>
        <w:tc>
          <w:tcPr>
            <w:tcW w:w="0" w:type="auto"/>
            <w:vAlign w:val="center"/>
          </w:tcPr>
          <w:p w14:paraId="29D71AB5" w14:textId="77777777" w:rsidR="0035429E" w:rsidRPr="00891C63" w:rsidRDefault="0035429E" w:rsidP="00274723">
            <w:pPr>
              <w:wordWrap/>
              <w:jc w:val="center"/>
              <w:rPr>
                <w:rFonts w:ascii="Arial" w:hAnsi="Arial" w:cs="Arial"/>
                <w:b/>
                <w:szCs w:val="20"/>
              </w:rPr>
            </w:pPr>
            <w:r w:rsidRPr="00891C63">
              <w:rPr>
                <w:rFonts w:ascii="Arial" w:hAnsi="Arial" w:cs="Arial"/>
                <w:b/>
                <w:szCs w:val="20"/>
              </w:rPr>
              <w:t>70</w:t>
            </w:r>
          </w:p>
        </w:tc>
        <w:tc>
          <w:tcPr>
            <w:tcW w:w="0" w:type="auto"/>
            <w:vAlign w:val="center"/>
          </w:tcPr>
          <w:p w14:paraId="3C286599" w14:textId="77777777" w:rsidR="0035429E" w:rsidRPr="00891C63" w:rsidRDefault="0035429E" w:rsidP="00274723">
            <w:pPr>
              <w:wordWrap/>
              <w:jc w:val="center"/>
              <w:rPr>
                <w:rFonts w:ascii="Arial" w:eastAsia="맑은 고딕" w:hAnsi="Arial" w:cs="Arial"/>
                <w:color w:val="000000"/>
                <w:szCs w:val="20"/>
              </w:rPr>
            </w:pPr>
          </w:p>
        </w:tc>
        <w:tc>
          <w:tcPr>
            <w:tcW w:w="0" w:type="auto"/>
            <w:vAlign w:val="center"/>
          </w:tcPr>
          <w:p w14:paraId="74CE823C" w14:textId="77777777" w:rsidR="0035429E" w:rsidRPr="00891C63" w:rsidRDefault="0035429E" w:rsidP="00274723">
            <w:pPr>
              <w:wordWrap/>
              <w:jc w:val="center"/>
              <w:rPr>
                <w:rFonts w:ascii="Arial" w:hAnsi="Arial" w:cs="Arial"/>
                <w:szCs w:val="20"/>
              </w:rPr>
            </w:pPr>
            <w:r w:rsidRPr="00891C63">
              <w:rPr>
                <w:rFonts w:ascii="Arial" w:hAnsi="Arial" w:cs="Arial"/>
              </w:rPr>
              <w:t>15.2 (10.2–22.1)</w:t>
            </w:r>
          </w:p>
        </w:tc>
        <w:tc>
          <w:tcPr>
            <w:tcW w:w="0" w:type="auto"/>
            <w:vAlign w:val="center"/>
          </w:tcPr>
          <w:p w14:paraId="316727F7" w14:textId="77777777" w:rsidR="0035429E" w:rsidRPr="00891C63" w:rsidRDefault="0035429E" w:rsidP="00274723">
            <w:pPr>
              <w:wordWrap/>
              <w:jc w:val="center"/>
              <w:rPr>
                <w:rFonts w:ascii="Arial" w:hAnsi="Arial" w:cs="Arial"/>
                <w:szCs w:val="20"/>
              </w:rPr>
            </w:pPr>
            <w:r w:rsidRPr="00891C63">
              <w:rPr>
                <w:rFonts w:ascii="Arial" w:hAnsi="Arial" w:cs="Arial"/>
              </w:rPr>
              <w:t>29.8 (16.7–47.2)</w:t>
            </w:r>
          </w:p>
        </w:tc>
        <w:tc>
          <w:tcPr>
            <w:tcW w:w="0" w:type="auto"/>
            <w:vAlign w:val="center"/>
          </w:tcPr>
          <w:p w14:paraId="5D75056C" w14:textId="77777777" w:rsidR="0035429E" w:rsidRPr="00891C63" w:rsidRDefault="0035429E" w:rsidP="00274723">
            <w:pPr>
              <w:wordWrap/>
              <w:jc w:val="center"/>
              <w:rPr>
                <w:rFonts w:ascii="Arial" w:hAnsi="Arial" w:cs="Arial"/>
                <w:szCs w:val="20"/>
              </w:rPr>
            </w:pPr>
            <w:r w:rsidRPr="00891C63">
              <w:rPr>
                <w:rFonts w:ascii="Arial" w:hAnsi="Arial" w:cs="Arial"/>
              </w:rPr>
              <w:t>42.5 (30.6–55.3)</w:t>
            </w:r>
          </w:p>
        </w:tc>
        <w:tc>
          <w:tcPr>
            <w:tcW w:w="0" w:type="auto"/>
            <w:vAlign w:val="center"/>
          </w:tcPr>
          <w:p w14:paraId="6D5DE024" w14:textId="77777777" w:rsidR="0035429E" w:rsidRPr="00891C63" w:rsidRDefault="0035429E" w:rsidP="00274723">
            <w:pPr>
              <w:wordWrap/>
              <w:jc w:val="center"/>
              <w:rPr>
                <w:rFonts w:ascii="Arial" w:hAnsi="Arial" w:cs="Arial"/>
                <w:szCs w:val="20"/>
              </w:rPr>
            </w:pPr>
          </w:p>
        </w:tc>
        <w:tc>
          <w:tcPr>
            <w:tcW w:w="0" w:type="auto"/>
            <w:vAlign w:val="center"/>
          </w:tcPr>
          <w:p w14:paraId="456CB219" w14:textId="77777777" w:rsidR="0035429E" w:rsidRPr="00891C63" w:rsidRDefault="0035429E" w:rsidP="00274723">
            <w:pPr>
              <w:wordWrap/>
              <w:jc w:val="center"/>
              <w:rPr>
                <w:rFonts w:ascii="Arial" w:hAnsi="Arial" w:cs="Arial"/>
                <w:szCs w:val="20"/>
              </w:rPr>
            </w:pPr>
            <w:r w:rsidRPr="00891C63">
              <w:rPr>
                <w:rFonts w:ascii="Arial" w:hAnsi="Arial" w:cs="Arial"/>
              </w:rPr>
              <w:t>51.1 (46.9–55.3)</w:t>
            </w:r>
          </w:p>
        </w:tc>
        <w:tc>
          <w:tcPr>
            <w:tcW w:w="0" w:type="auto"/>
            <w:vAlign w:val="center"/>
          </w:tcPr>
          <w:p w14:paraId="75F94E02" w14:textId="77777777" w:rsidR="0035429E" w:rsidRPr="00891C63" w:rsidRDefault="0035429E" w:rsidP="00274723">
            <w:pPr>
              <w:wordWrap/>
              <w:jc w:val="center"/>
              <w:rPr>
                <w:rFonts w:ascii="Arial" w:hAnsi="Arial" w:cs="Arial"/>
                <w:szCs w:val="20"/>
              </w:rPr>
            </w:pPr>
            <w:r w:rsidRPr="00891C63">
              <w:rPr>
                <w:rFonts w:ascii="Arial" w:hAnsi="Arial" w:cs="Arial"/>
              </w:rPr>
              <w:t>32.2 (21.1–45.8)</w:t>
            </w:r>
          </w:p>
        </w:tc>
        <w:tc>
          <w:tcPr>
            <w:tcW w:w="0" w:type="auto"/>
            <w:vAlign w:val="center"/>
          </w:tcPr>
          <w:p w14:paraId="78329643" w14:textId="77777777" w:rsidR="0035429E" w:rsidRPr="00891C63" w:rsidRDefault="0035429E" w:rsidP="00274723">
            <w:pPr>
              <w:wordWrap/>
              <w:jc w:val="center"/>
              <w:rPr>
                <w:rFonts w:ascii="Arial" w:hAnsi="Arial" w:cs="Arial"/>
                <w:szCs w:val="20"/>
              </w:rPr>
            </w:pPr>
            <w:r w:rsidRPr="00891C63">
              <w:rPr>
                <w:rFonts w:ascii="Arial" w:hAnsi="Arial" w:cs="Arial"/>
              </w:rPr>
              <w:t>84.2 (80.6–87.3)</w:t>
            </w:r>
          </w:p>
        </w:tc>
      </w:tr>
      <w:tr w:rsidR="0035429E" w:rsidRPr="00891C63" w14:paraId="47959140" w14:textId="77777777" w:rsidTr="00274723">
        <w:trPr>
          <w:trHeight w:val="340"/>
        </w:trPr>
        <w:tc>
          <w:tcPr>
            <w:tcW w:w="0" w:type="auto"/>
            <w:vAlign w:val="center"/>
          </w:tcPr>
          <w:p w14:paraId="00FC080A" w14:textId="77777777" w:rsidR="0035429E" w:rsidRPr="00891C63" w:rsidRDefault="0035429E" w:rsidP="00274723">
            <w:pPr>
              <w:wordWrap/>
              <w:jc w:val="center"/>
              <w:rPr>
                <w:rFonts w:ascii="Arial" w:hAnsi="Arial" w:cs="Arial"/>
                <w:b/>
                <w:szCs w:val="20"/>
              </w:rPr>
            </w:pPr>
            <w:r w:rsidRPr="00891C63">
              <w:rPr>
                <w:rFonts w:ascii="Arial" w:hAnsi="Arial" w:cs="Arial"/>
                <w:b/>
                <w:szCs w:val="20"/>
              </w:rPr>
              <w:t>75</w:t>
            </w:r>
          </w:p>
        </w:tc>
        <w:tc>
          <w:tcPr>
            <w:tcW w:w="0" w:type="auto"/>
            <w:vAlign w:val="center"/>
          </w:tcPr>
          <w:p w14:paraId="5FCD1BA2" w14:textId="77777777" w:rsidR="0035429E" w:rsidRPr="00891C63" w:rsidRDefault="0035429E" w:rsidP="00274723">
            <w:pPr>
              <w:wordWrap/>
              <w:jc w:val="center"/>
              <w:rPr>
                <w:rFonts w:ascii="Arial" w:eastAsia="맑은 고딕" w:hAnsi="Arial" w:cs="Arial"/>
                <w:color w:val="000000"/>
                <w:szCs w:val="20"/>
              </w:rPr>
            </w:pPr>
          </w:p>
        </w:tc>
        <w:tc>
          <w:tcPr>
            <w:tcW w:w="0" w:type="auto"/>
            <w:vAlign w:val="center"/>
          </w:tcPr>
          <w:p w14:paraId="5AA9F1F0" w14:textId="77777777" w:rsidR="0035429E" w:rsidRPr="00891C63" w:rsidRDefault="0035429E" w:rsidP="00274723">
            <w:pPr>
              <w:wordWrap/>
              <w:jc w:val="center"/>
              <w:rPr>
                <w:rFonts w:ascii="Arial" w:hAnsi="Arial" w:cs="Arial"/>
                <w:szCs w:val="20"/>
              </w:rPr>
            </w:pPr>
            <w:r w:rsidRPr="00891C63">
              <w:rPr>
                <w:rFonts w:ascii="Arial" w:hAnsi="Arial" w:cs="Arial"/>
              </w:rPr>
              <w:t>21.9 (16.4–28.5)</w:t>
            </w:r>
          </w:p>
        </w:tc>
        <w:tc>
          <w:tcPr>
            <w:tcW w:w="0" w:type="auto"/>
            <w:vAlign w:val="center"/>
          </w:tcPr>
          <w:p w14:paraId="44B3728F" w14:textId="77777777" w:rsidR="0035429E" w:rsidRPr="00891C63" w:rsidRDefault="0035429E" w:rsidP="00274723">
            <w:pPr>
              <w:wordWrap/>
              <w:jc w:val="center"/>
              <w:rPr>
                <w:rFonts w:ascii="Arial" w:hAnsi="Arial" w:cs="Arial"/>
                <w:szCs w:val="20"/>
              </w:rPr>
            </w:pPr>
            <w:r w:rsidRPr="00891C63">
              <w:rPr>
                <w:rFonts w:ascii="Arial" w:hAnsi="Arial" w:cs="Arial"/>
              </w:rPr>
              <w:t>39.9 (24.6–57.4)</w:t>
            </w:r>
          </w:p>
        </w:tc>
        <w:tc>
          <w:tcPr>
            <w:tcW w:w="0" w:type="auto"/>
            <w:vAlign w:val="center"/>
          </w:tcPr>
          <w:p w14:paraId="333EA0C8" w14:textId="77777777" w:rsidR="0035429E" w:rsidRPr="00891C63" w:rsidRDefault="0035429E" w:rsidP="00274723">
            <w:pPr>
              <w:wordWrap/>
              <w:jc w:val="center"/>
              <w:rPr>
                <w:rFonts w:ascii="Arial" w:hAnsi="Arial" w:cs="Arial"/>
                <w:szCs w:val="20"/>
              </w:rPr>
            </w:pPr>
            <w:r w:rsidRPr="00891C63">
              <w:rPr>
                <w:rFonts w:ascii="Arial" w:hAnsi="Arial" w:cs="Arial"/>
              </w:rPr>
              <w:t>53.6 (42.3–64.5)</w:t>
            </w:r>
          </w:p>
        </w:tc>
        <w:tc>
          <w:tcPr>
            <w:tcW w:w="0" w:type="auto"/>
            <w:vAlign w:val="center"/>
          </w:tcPr>
          <w:p w14:paraId="04AAE16A" w14:textId="77777777" w:rsidR="0035429E" w:rsidRPr="00891C63" w:rsidRDefault="0035429E" w:rsidP="00274723">
            <w:pPr>
              <w:wordWrap/>
              <w:jc w:val="center"/>
              <w:rPr>
                <w:rFonts w:ascii="Arial" w:hAnsi="Arial" w:cs="Arial"/>
                <w:szCs w:val="20"/>
              </w:rPr>
            </w:pPr>
          </w:p>
        </w:tc>
        <w:tc>
          <w:tcPr>
            <w:tcW w:w="0" w:type="auto"/>
            <w:vAlign w:val="center"/>
          </w:tcPr>
          <w:p w14:paraId="2A96614C" w14:textId="77777777" w:rsidR="0035429E" w:rsidRPr="00891C63" w:rsidRDefault="0035429E" w:rsidP="00274723">
            <w:pPr>
              <w:wordWrap/>
              <w:jc w:val="center"/>
              <w:rPr>
                <w:rFonts w:ascii="Arial" w:hAnsi="Arial" w:cs="Arial"/>
                <w:szCs w:val="20"/>
              </w:rPr>
            </w:pPr>
            <w:r w:rsidRPr="00891C63">
              <w:rPr>
                <w:rFonts w:ascii="Arial" w:hAnsi="Arial" w:cs="Arial"/>
              </w:rPr>
              <w:t>49.4 (44.9–54.0)</w:t>
            </w:r>
          </w:p>
        </w:tc>
        <w:tc>
          <w:tcPr>
            <w:tcW w:w="0" w:type="auto"/>
            <w:vAlign w:val="center"/>
          </w:tcPr>
          <w:p w14:paraId="661F6684" w14:textId="77777777" w:rsidR="0035429E" w:rsidRPr="00891C63" w:rsidRDefault="0035429E" w:rsidP="00274723">
            <w:pPr>
              <w:wordWrap/>
              <w:jc w:val="center"/>
              <w:rPr>
                <w:rFonts w:ascii="Arial" w:hAnsi="Arial" w:cs="Arial"/>
                <w:szCs w:val="20"/>
              </w:rPr>
            </w:pPr>
            <w:r w:rsidRPr="00891C63">
              <w:rPr>
                <w:rFonts w:ascii="Arial" w:hAnsi="Arial" w:cs="Arial"/>
              </w:rPr>
              <w:t>30.8 (20.0–44.2)</w:t>
            </w:r>
          </w:p>
        </w:tc>
        <w:tc>
          <w:tcPr>
            <w:tcW w:w="0" w:type="auto"/>
            <w:vAlign w:val="center"/>
          </w:tcPr>
          <w:p w14:paraId="5DACC1D9" w14:textId="77777777" w:rsidR="0035429E" w:rsidRPr="00891C63" w:rsidRDefault="0035429E" w:rsidP="00274723">
            <w:pPr>
              <w:wordWrap/>
              <w:jc w:val="center"/>
              <w:rPr>
                <w:rFonts w:ascii="Arial" w:hAnsi="Arial" w:cs="Arial"/>
                <w:szCs w:val="20"/>
              </w:rPr>
            </w:pPr>
            <w:r w:rsidRPr="00891C63">
              <w:rPr>
                <w:rFonts w:ascii="Arial" w:hAnsi="Arial" w:cs="Arial"/>
              </w:rPr>
              <w:t>83.3 (79.3–86.6)</w:t>
            </w:r>
          </w:p>
        </w:tc>
      </w:tr>
      <w:tr w:rsidR="0035429E" w:rsidRPr="00891C63" w14:paraId="193B6A28" w14:textId="77777777" w:rsidTr="00274723">
        <w:trPr>
          <w:trHeight w:val="340"/>
        </w:trPr>
        <w:tc>
          <w:tcPr>
            <w:tcW w:w="0" w:type="auto"/>
            <w:vAlign w:val="center"/>
          </w:tcPr>
          <w:p w14:paraId="4FF221E9" w14:textId="77777777" w:rsidR="0035429E" w:rsidRPr="00891C63" w:rsidRDefault="0035429E" w:rsidP="00274723">
            <w:pPr>
              <w:wordWrap/>
              <w:jc w:val="center"/>
              <w:rPr>
                <w:rFonts w:ascii="Arial" w:hAnsi="Arial" w:cs="Arial"/>
                <w:b/>
                <w:szCs w:val="20"/>
              </w:rPr>
            </w:pPr>
            <w:r w:rsidRPr="00891C63">
              <w:rPr>
                <w:rFonts w:ascii="Arial" w:hAnsi="Arial" w:cs="Arial"/>
                <w:b/>
                <w:szCs w:val="20"/>
              </w:rPr>
              <w:t>80</w:t>
            </w:r>
          </w:p>
        </w:tc>
        <w:tc>
          <w:tcPr>
            <w:tcW w:w="0" w:type="auto"/>
            <w:vAlign w:val="center"/>
          </w:tcPr>
          <w:p w14:paraId="170BC36F" w14:textId="77777777" w:rsidR="0035429E" w:rsidRPr="00891C63" w:rsidRDefault="0035429E" w:rsidP="00274723">
            <w:pPr>
              <w:wordWrap/>
              <w:jc w:val="center"/>
              <w:rPr>
                <w:rFonts w:ascii="Arial" w:eastAsia="맑은 고딕" w:hAnsi="Arial" w:cs="Arial"/>
                <w:color w:val="000000"/>
                <w:szCs w:val="20"/>
              </w:rPr>
            </w:pPr>
          </w:p>
        </w:tc>
        <w:tc>
          <w:tcPr>
            <w:tcW w:w="0" w:type="auto"/>
            <w:vAlign w:val="center"/>
          </w:tcPr>
          <w:p w14:paraId="3955405B" w14:textId="77777777" w:rsidR="0035429E" w:rsidRPr="00891C63" w:rsidRDefault="0035429E" w:rsidP="00274723">
            <w:pPr>
              <w:wordWrap/>
              <w:jc w:val="center"/>
              <w:rPr>
                <w:rFonts w:ascii="Arial" w:hAnsi="Arial" w:cs="Arial"/>
                <w:szCs w:val="20"/>
              </w:rPr>
            </w:pPr>
            <w:r w:rsidRPr="00891C63">
              <w:rPr>
                <w:rFonts w:ascii="Arial" w:hAnsi="Arial" w:cs="Arial"/>
              </w:rPr>
              <w:t>30.5 (23.6–38.4)</w:t>
            </w:r>
          </w:p>
        </w:tc>
        <w:tc>
          <w:tcPr>
            <w:tcW w:w="0" w:type="auto"/>
            <w:vAlign w:val="center"/>
          </w:tcPr>
          <w:p w14:paraId="1692C465" w14:textId="77777777" w:rsidR="0035429E" w:rsidRPr="00891C63" w:rsidRDefault="0035429E" w:rsidP="00274723">
            <w:pPr>
              <w:wordWrap/>
              <w:jc w:val="center"/>
              <w:rPr>
                <w:rFonts w:ascii="Arial" w:hAnsi="Arial" w:cs="Arial"/>
                <w:szCs w:val="20"/>
              </w:rPr>
            </w:pPr>
            <w:r w:rsidRPr="00891C63">
              <w:rPr>
                <w:rFonts w:ascii="Arial" w:hAnsi="Arial" w:cs="Arial"/>
              </w:rPr>
              <w:t>50.9 (33.3–68.3)</w:t>
            </w:r>
          </w:p>
        </w:tc>
        <w:tc>
          <w:tcPr>
            <w:tcW w:w="0" w:type="auto"/>
            <w:vAlign w:val="center"/>
          </w:tcPr>
          <w:p w14:paraId="1785084C" w14:textId="77777777" w:rsidR="0035429E" w:rsidRPr="00891C63" w:rsidRDefault="0035429E" w:rsidP="00274723">
            <w:pPr>
              <w:wordWrap/>
              <w:jc w:val="center"/>
              <w:rPr>
                <w:rFonts w:ascii="Arial" w:hAnsi="Arial" w:cs="Arial"/>
                <w:szCs w:val="20"/>
              </w:rPr>
            </w:pPr>
            <w:r w:rsidRPr="00891C63">
              <w:rPr>
                <w:rFonts w:ascii="Arial" w:hAnsi="Arial" w:cs="Arial"/>
              </w:rPr>
              <w:t>64.4 (52.8–74.5)</w:t>
            </w:r>
          </w:p>
        </w:tc>
        <w:tc>
          <w:tcPr>
            <w:tcW w:w="0" w:type="auto"/>
            <w:vAlign w:val="center"/>
          </w:tcPr>
          <w:p w14:paraId="659C0886" w14:textId="77777777" w:rsidR="0035429E" w:rsidRPr="00891C63" w:rsidRDefault="0035429E" w:rsidP="00274723">
            <w:pPr>
              <w:wordWrap/>
              <w:jc w:val="center"/>
              <w:rPr>
                <w:rFonts w:ascii="Arial" w:hAnsi="Arial" w:cs="Arial"/>
                <w:szCs w:val="20"/>
              </w:rPr>
            </w:pPr>
          </w:p>
        </w:tc>
        <w:tc>
          <w:tcPr>
            <w:tcW w:w="0" w:type="auto"/>
            <w:vAlign w:val="center"/>
          </w:tcPr>
          <w:p w14:paraId="2DFFF05F" w14:textId="77777777" w:rsidR="0035429E" w:rsidRPr="00891C63" w:rsidRDefault="0035429E" w:rsidP="00274723">
            <w:pPr>
              <w:wordWrap/>
              <w:jc w:val="center"/>
              <w:rPr>
                <w:rFonts w:ascii="Arial" w:hAnsi="Arial" w:cs="Arial"/>
                <w:szCs w:val="20"/>
              </w:rPr>
            </w:pPr>
            <w:r w:rsidRPr="00891C63">
              <w:rPr>
                <w:rFonts w:ascii="Arial" w:hAnsi="Arial" w:cs="Arial"/>
              </w:rPr>
              <w:t>47.8 (42.2–53.3)</w:t>
            </w:r>
          </w:p>
        </w:tc>
        <w:tc>
          <w:tcPr>
            <w:tcW w:w="0" w:type="auto"/>
            <w:vAlign w:val="center"/>
          </w:tcPr>
          <w:p w14:paraId="4EB5315F" w14:textId="77777777" w:rsidR="0035429E" w:rsidRPr="00891C63" w:rsidRDefault="0035429E" w:rsidP="00274723">
            <w:pPr>
              <w:wordWrap/>
              <w:jc w:val="center"/>
              <w:rPr>
                <w:rFonts w:ascii="Arial" w:hAnsi="Arial" w:cs="Arial"/>
                <w:szCs w:val="20"/>
              </w:rPr>
            </w:pPr>
            <w:r w:rsidRPr="00891C63">
              <w:rPr>
                <w:rFonts w:ascii="Arial" w:hAnsi="Arial" w:cs="Arial"/>
              </w:rPr>
              <w:t>29.4 (18.8–42.8)</w:t>
            </w:r>
          </w:p>
        </w:tc>
        <w:tc>
          <w:tcPr>
            <w:tcW w:w="0" w:type="auto"/>
            <w:vAlign w:val="center"/>
          </w:tcPr>
          <w:p w14:paraId="1833E095" w14:textId="77777777" w:rsidR="0035429E" w:rsidRPr="00891C63" w:rsidRDefault="0035429E" w:rsidP="00274723">
            <w:pPr>
              <w:wordWrap/>
              <w:jc w:val="center"/>
              <w:rPr>
                <w:rFonts w:ascii="Arial" w:hAnsi="Arial" w:cs="Arial"/>
                <w:szCs w:val="20"/>
              </w:rPr>
            </w:pPr>
            <w:r w:rsidRPr="00891C63">
              <w:rPr>
                <w:rFonts w:ascii="Arial" w:hAnsi="Arial" w:cs="Arial"/>
              </w:rPr>
              <w:t>82.3 (77.7–86.2)</w:t>
            </w:r>
          </w:p>
        </w:tc>
      </w:tr>
      <w:tr w:rsidR="0035429E" w:rsidRPr="00891C63" w14:paraId="155C3D15" w14:textId="77777777" w:rsidTr="00274723">
        <w:trPr>
          <w:trHeight w:val="340"/>
        </w:trPr>
        <w:tc>
          <w:tcPr>
            <w:tcW w:w="0" w:type="auto"/>
            <w:vAlign w:val="center"/>
          </w:tcPr>
          <w:p w14:paraId="17643296" w14:textId="77777777" w:rsidR="0035429E" w:rsidRPr="00891C63" w:rsidRDefault="0035429E" w:rsidP="00274723">
            <w:pPr>
              <w:wordWrap/>
              <w:jc w:val="center"/>
              <w:rPr>
                <w:rFonts w:ascii="Arial" w:hAnsi="Arial" w:cs="Arial"/>
                <w:b/>
                <w:szCs w:val="20"/>
              </w:rPr>
            </w:pPr>
            <w:r w:rsidRPr="00891C63">
              <w:rPr>
                <w:rFonts w:ascii="Arial" w:hAnsi="Arial" w:cs="Arial"/>
                <w:b/>
                <w:szCs w:val="20"/>
              </w:rPr>
              <w:t>85</w:t>
            </w:r>
          </w:p>
        </w:tc>
        <w:tc>
          <w:tcPr>
            <w:tcW w:w="0" w:type="auto"/>
            <w:vAlign w:val="center"/>
          </w:tcPr>
          <w:p w14:paraId="79F564DA" w14:textId="77777777" w:rsidR="0035429E" w:rsidRPr="00891C63" w:rsidRDefault="0035429E" w:rsidP="00274723">
            <w:pPr>
              <w:wordWrap/>
              <w:jc w:val="center"/>
              <w:rPr>
                <w:rFonts w:ascii="Arial" w:eastAsia="맑은 고딕" w:hAnsi="Arial" w:cs="Arial"/>
                <w:color w:val="000000"/>
                <w:szCs w:val="20"/>
              </w:rPr>
            </w:pPr>
          </w:p>
        </w:tc>
        <w:tc>
          <w:tcPr>
            <w:tcW w:w="0" w:type="auto"/>
            <w:vAlign w:val="center"/>
          </w:tcPr>
          <w:p w14:paraId="562B0085" w14:textId="77777777" w:rsidR="0035429E" w:rsidRPr="00891C63" w:rsidRDefault="0035429E" w:rsidP="00274723">
            <w:pPr>
              <w:wordWrap/>
              <w:jc w:val="center"/>
              <w:rPr>
                <w:rFonts w:ascii="Arial" w:hAnsi="Arial" w:cs="Arial"/>
                <w:szCs w:val="20"/>
              </w:rPr>
            </w:pPr>
            <w:r w:rsidRPr="00891C63">
              <w:rPr>
                <w:rFonts w:ascii="Arial" w:hAnsi="Arial" w:cs="Arial"/>
              </w:rPr>
              <w:t>40.7 (30.3–52.0)</w:t>
            </w:r>
          </w:p>
        </w:tc>
        <w:tc>
          <w:tcPr>
            <w:tcW w:w="0" w:type="auto"/>
            <w:vAlign w:val="center"/>
          </w:tcPr>
          <w:p w14:paraId="4ABFDBF0" w14:textId="77777777" w:rsidR="0035429E" w:rsidRPr="00891C63" w:rsidRDefault="0035429E" w:rsidP="00274723">
            <w:pPr>
              <w:wordWrap/>
              <w:jc w:val="center"/>
              <w:rPr>
                <w:rFonts w:ascii="Arial" w:hAnsi="Arial" w:cs="Arial"/>
                <w:szCs w:val="20"/>
              </w:rPr>
            </w:pPr>
            <w:r w:rsidRPr="00891C63">
              <w:rPr>
                <w:rFonts w:ascii="Arial" w:hAnsi="Arial" w:cs="Arial"/>
              </w:rPr>
              <w:t>61.9 (42.1–78.4)</w:t>
            </w:r>
          </w:p>
        </w:tc>
        <w:tc>
          <w:tcPr>
            <w:tcW w:w="0" w:type="auto"/>
            <w:vAlign w:val="center"/>
          </w:tcPr>
          <w:p w14:paraId="3D655610" w14:textId="77777777" w:rsidR="0035429E" w:rsidRPr="00891C63" w:rsidRDefault="0035429E" w:rsidP="00274723">
            <w:pPr>
              <w:wordWrap/>
              <w:jc w:val="center"/>
              <w:rPr>
                <w:rFonts w:ascii="Arial" w:hAnsi="Arial" w:cs="Arial"/>
                <w:szCs w:val="20"/>
              </w:rPr>
            </w:pPr>
            <w:r w:rsidRPr="00891C63">
              <w:rPr>
                <w:rFonts w:ascii="Arial" w:hAnsi="Arial" w:cs="Arial"/>
              </w:rPr>
              <w:t>73.9 (61.3–83.5)</w:t>
            </w:r>
          </w:p>
        </w:tc>
        <w:tc>
          <w:tcPr>
            <w:tcW w:w="0" w:type="auto"/>
            <w:vAlign w:val="center"/>
          </w:tcPr>
          <w:p w14:paraId="73A36F6A" w14:textId="77777777" w:rsidR="0035429E" w:rsidRPr="00891C63" w:rsidRDefault="0035429E" w:rsidP="00274723">
            <w:pPr>
              <w:wordWrap/>
              <w:jc w:val="center"/>
              <w:rPr>
                <w:rFonts w:ascii="Arial" w:hAnsi="Arial" w:cs="Arial"/>
                <w:szCs w:val="20"/>
              </w:rPr>
            </w:pPr>
          </w:p>
        </w:tc>
        <w:tc>
          <w:tcPr>
            <w:tcW w:w="0" w:type="auto"/>
            <w:vAlign w:val="center"/>
          </w:tcPr>
          <w:p w14:paraId="5FF619E9" w14:textId="77777777" w:rsidR="0035429E" w:rsidRPr="00891C63" w:rsidRDefault="0035429E" w:rsidP="00274723">
            <w:pPr>
              <w:wordWrap/>
              <w:jc w:val="center"/>
              <w:rPr>
                <w:rFonts w:ascii="Arial" w:hAnsi="Arial" w:cs="Arial"/>
                <w:szCs w:val="20"/>
              </w:rPr>
            </w:pPr>
            <w:r w:rsidRPr="00891C63">
              <w:rPr>
                <w:rFonts w:ascii="Arial" w:hAnsi="Arial" w:cs="Arial"/>
              </w:rPr>
              <w:t>46.1 (39.2–53.1)</w:t>
            </w:r>
          </w:p>
        </w:tc>
        <w:tc>
          <w:tcPr>
            <w:tcW w:w="0" w:type="auto"/>
            <w:vAlign w:val="center"/>
          </w:tcPr>
          <w:p w14:paraId="7F4CE8C4" w14:textId="77777777" w:rsidR="0035429E" w:rsidRPr="00891C63" w:rsidRDefault="0035429E" w:rsidP="00274723">
            <w:pPr>
              <w:wordWrap/>
              <w:jc w:val="center"/>
              <w:rPr>
                <w:rFonts w:ascii="Arial" w:hAnsi="Arial" w:cs="Arial"/>
                <w:szCs w:val="20"/>
              </w:rPr>
            </w:pPr>
            <w:r w:rsidRPr="00891C63">
              <w:rPr>
                <w:rFonts w:ascii="Arial" w:hAnsi="Arial" w:cs="Arial"/>
              </w:rPr>
              <w:t>28.0 (17.5–41.6)</w:t>
            </w:r>
          </w:p>
        </w:tc>
        <w:tc>
          <w:tcPr>
            <w:tcW w:w="0" w:type="auto"/>
            <w:vAlign w:val="center"/>
          </w:tcPr>
          <w:p w14:paraId="448AA156" w14:textId="77777777" w:rsidR="0035429E" w:rsidRPr="00891C63" w:rsidRDefault="0035429E" w:rsidP="00274723">
            <w:pPr>
              <w:wordWrap/>
              <w:jc w:val="center"/>
              <w:rPr>
                <w:rFonts w:ascii="Arial" w:hAnsi="Arial" w:cs="Arial"/>
                <w:szCs w:val="20"/>
              </w:rPr>
            </w:pPr>
            <w:r w:rsidRPr="00891C63">
              <w:rPr>
                <w:rFonts w:ascii="Arial" w:hAnsi="Arial" w:cs="Arial"/>
              </w:rPr>
              <w:t>81.3 (75.7–85.9)</w:t>
            </w:r>
          </w:p>
        </w:tc>
      </w:tr>
      <w:tr w:rsidR="0035429E" w:rsidRPr="00891C63" w14:paraId="5AA4F3A3" w14:textId="77777777" w:rsidTr="00274723">
        <w:trPr>
          <w:trHeight w:val="340"/>
        </w:trPr>
        <w:tc>
          <w:tcPr>
            <w:tcW w:w="0" w:type="auto"/>
            <w:vAlign w:val="center"/>
          </w:tcPr>
          <w:p w14:paraId="0EA00422" w14:textId="77777777" w:rsidR="0035429E" w:rsidRPr="00891C63" w:rsidRDefault="0035429E" w:rsidP="00274723">
            <w:pPr>
              <w:wordWrap/>
              <w:jc w:val="center"/>
              <w:rPr>
                <w:rFonts w:ascii="Arial" w:hAnsi="Arial" w:cs="Arial"/>
                <w:b/>
                <w:szCs w:val="20"/>
              </w:rPr>
            </w:pPr>
            <w:r w:rsidRPr="00891C63">
              <w:rPr>
                <w:rFonts w:ascii="Arial" w:hAnsi="Arial" w:cs="Arial"/>
                <w:b/>
                <w:szCs w:val="20"/>
              </w:rPr>
              <w:t>90</w:t>
            </w:r>
          </w:p>
        </w:tc>
        <w:tc>
          <w:tcPr>
            <w:tcW w:w="0" w:type="auto"/>
            <w:vAlign w:val="center"/>
          </w:tcPr>
          <w:p w14:paraId="2BCB33FD" w14:textId="77777777" w:rsidR="0035429E" w:rsidRPr="00891C63" w:rsidRDefault="0035429E" w:rsidP="00274723">
            <w:pPr>
              <w:wordWrap/>
              <w:jc w:val="center"/>
              <w:rPr>
                <w:rFonts w:ascii="Arial" w:eastAsia="맑은 고딕" w:hAnsi="Arial" w:cs="Arial"/>
                <w:color w:val="000000"/>
                <w:szCs w:val="20"/>
              </w:rPr>
            </w:pPr>
          </w:p>
        </w:tc>
        <w:tc>
          <w:tcPr>
            <w:tcW w:w="0" w:type="auto"/>
            <w:vAlign w:val="center"/>
          </w:tcPr>
          <w:p w14:paraId="2D964E1F" w14:textId="77777777" w:rsidR="0035429E" w:rsidRPr="00891C63" w:rsidRDefault="0035429E" w:rsidP="00274723">
            <w:pPr>
              <w:wordWrap/>
              <w:jc w:val="center"/>
              <w:rPr>
                <w:rFonts w:ascii="Arial" w:hAnsi="Arial" w:cs="Arial"/>
                <w:szCs w:val="20"/>
              </w:rPr>
            </w:pPr>
            <w:r w:rsidRPr="00891C63">
              <w:rPr>
                <w:rFonts w:ascii="Arial" w:hAnsi="Arial" w:cs="Arial"/>
              </w:rPr>
              <w:t>51.8 (36.8–66.4)</w:t>
            </w:r>
          </w:p>
        </w:tc>
        <w:tc>
          <w:tcPr>
            <w:tcW w:w="0" w:type="auto"/>
            <w:vAlign w:val="center"/>
          </w:tcPr>
          <w:p w14:paraId="7A3FD399" w14:textId="77777777" w:rsidR="0035429E" w:rsidRPr="00891C63" w:rsidRDefault="0035429E" w:rsidP="00274723">
            <w:pPr>
              <w:wordWrap/>
              <w:jc w:val="center"/>
              <w:rPr>
                <w:rFonts w:ascii="Arial" w:hAnsi="Arial" w:cs="Arial"/>
                <w:szCs w:val="20"/>
              </w:rPr>
            </w:pPr>
            <w:r w:rsidRPr="00891C63">
              <w:rPr>
                <w:rFonts w:ascii="Arial" w:hAnsi="Arial" w:cs="Arial"/>
              </w:rPr>
              <w:t>71.7 (50.4–86.4)</w:t>
            </w:r>
          </w:p>
        </w:tc>
        <w:tc>
          <w:tcPr>
            <w:tcW w:w="0" w:type="auto"/>
            <w:vAlign w:val="center"/>
          </w:tcPr>
          <w:p w14:paraId="7DA59AB3" w14:textId="77777777" w:rsidR="0035429E" w:rsidRPr="00891C63" w:rsidRDefault="0035429E" w:rsidP="00274723">
            <w:pPr>
              <w:wordWrap/>
              <w:jc w:val="center"/>
              <w:rPr>
                <w:rFonts w:ascii="Arial" w:hAnsi="Arial" w:cs="Arial"/>
                <w:szCs w:val="20"/>
              </w:rPr>
            </w:pPr>
            <w:r w:rsidRPr="00891C63">
              <w:rPr>
                <w:rFonts w:ascii="Arial" w:hAnsi="Arial" w:cs="Arial"/>
              </w:rPr>
              <w:t>81.6 (68.2–90.1)</w:t>
            </w:r>
          </w:p>
        </w:tc>
        <w:tc>
          <w:tcPr>
            <w:tcW w:w="0" w:type="auto"/>
            <w:vAlign w:val="center"/>
          </w:tcPr>
          <w:p w14:paraId="552CCAA0" w14:textId="77777777" w:rsidR="0035429E" w:rsidRPr="00891C63" w:rsidRDefault="0035429E" w:rsidP="00274723">
            <w:pPr>
              <w:wordWrap/>
              <w:jc w:val="center"/>
              <w:rPr>
                <w:rFonts w:ascii="Arial" w:hAnsi="Arial" w:cs="Arial"/>
                <w:szCs w:val="20"/>
              </w:rPr>
            </w:pPr>
          </w:p>
        </w:tc>
        <w:tc>
          <w:tcPr>
            <w:tcW w:w="0" w:type="auto"/>
            <w:vAlign w:val="center"/>
          </w:tcPr>
          <w:p w14:paraId="326630DF" w14:textId="77777777" w:rsidR="0035429E" w:rsidRPr="00891C63" w:rsidRDefault="0035429E" w:rsidP="00274723">
            <w:pPr>
              <w:wordWrap/>
              <w:jc w:val="center"/>
              <w:rPr>
                <w:rFonts w:ascii="Arial" w:hAnsi="Arial" w:cs="Arial"/>
                <w:szCs w:val="20"/>
              </w:rPr>
            </w:pPr>
            <w:r w:rsidRPr="00891C63">
              <w:rPr>
                <w:rFonts w:ascii="Arial" w:hAnsi="Arial" w:cs="Arial"/>
              </w:rPr>
              <w:t>44.4 (36.1–53.0)</w:t>
            </w:r>
          </w:p>
        </w:tc>
        <w:tc>
          <w:tcPr>
            <w:tcW w:w="0" w:type="auto"/>
            <w:vAlign w:val="center"/>
          </w:tcPr>
          <w:p w14:paraId="156D9F33" w14:textId="77777777" w:rsidR="0035429E" w:rsidRPr="00891C63" w:rsidRDefault="0035429E" w:rsidP="00274723">
            <w:pPr>
              <w:wordWrap/>
              <w:jc w:val="center"/>
              <w:rPr>
                <w:rFonts w:ascii="Arial" w:hAnsi="Arial" w:cs="Arial"/>
                <w:szCs w:val="20"/>
              </w:rPr>
            </w:pPr>
            <w:r w:rsidRPr="00891C63">
              <w:rPr>
                <w:rFonts w:ascii="Arial" w:hAnsi="Arial" w:cs="Arial"/>
              </w:rPr>
              <w:t>26.6 (16.1–40.7)</w:t>
            </w:r>
          </w:p>
        </w:tc>
        <w:tc>
          <w:tcPr>
            <w:tcW w:w="0" w:type="auto"/>
            <w:vAlign w:val="center"/>
          </w:tcPr>
          <w:p w14:paraId="2981263E" w14:textId="77777777" w:rsidR="0035429E" w:rsidRPr="00891C63" w:rsidRDefault="0035429E" w:rsidP="00274723">
            <w:pPr>
              <w:wordWrap/>
              <w:jc w:val="center"/>
              <w:rPr>
                <w:rFonts w:ascii="Arial" w:hAnsi="Arial" w:cs="Arial"/>
                <w:szCs w:val="20"/>
              </w:rPr>
            </w:pPr>
            <w:r w:rsidRPr="00891C63">
              <w:rPr>
                <w:rFonts w:ascii="Arial" w:hAnsi="Arial" w:cs="Arial"/>
              </w:rPr>
              <w:t>80.3 (73.3–85.8)</w:t>
            </w:r>
          </w:p>
        </w:tc>
      </w:tr>
    </w:tbl>
    <w:p w14:paraId="05238943" w14:textId="77777777" w:rsidR="0035429E" w:rsidRPr="00891C63" w:rsidRDefault="0035429E" w:rsidP="0035429E">
      <w:pPr>
        <w:spacing w:after="0" w:line="240" w:lineRule="auto"/>
        <w:jc w:val="left"/>
        <w:rPr>
          <w:rFonts w:ascii="Times New Roman" w:hAnsi="Times New Roman" w:cs="Times New Roman"/>
          <w:szCs w:val="20"/>
        </w:rPr>
      </w:pPr>
      <w:r w:rsidRPr="00891C63">
        <w:rPr>
          <w:rFonts w:ascii="Times New Roman" w:hAnsi="Times New Roman" w:cs="Times New Roman"/>
          <w:szCs w:val="20"/>
        </w:rPr>
        <w:t xml:space="preserve">The prevalence estimates of Aβ positivity according to </w:t>
      </w:r>
      <w:r w:rsidRPr="00891C63">
        <w:rPr>
          <w:rFonts w:ascii="Times New Roman" w:hAnsi="Times New Roman" w:cs="Times New Roman"/>
          <w:i/>
          <w:szCs w:val="20"/>
        </w:rPr>
        <w:t>APOE</w:t>
      </w:r>
      <w:r w:rsidRPr="00891C63">
        <w:rPr>
          <w:rFonts w:ascii="Times New Roman" w:hAnsi="Times New Roman" w:cs="Times New Roman"/>
          <w:szCs w:val="20"/>
        </w:rPr>
        <w:t xml:space="preserve"> genotype were generated from logistic regression analyses after adjusting for age (continuous) and </w:t>
      </w:r>
      <w:r w:rsidRPr="00891C63">
        <w:rPr>
          <w:rFonts w:ascii="Times New Roman" w:hAnsi="Times New Roman" w:cs="Times New Roman"/>
          <w:i/>
          <w:szCs w:val="20"/>
        </w:rPr>
        <w:t>APOE</w:t>
      </w:r>
      <w:r w:rsidRPr="00891C63">
        <w:rPr>
          <w:rFonts w:ascii="Times New Roman" w:hAnsi="Times New Roman" w:cs="Times New Roman"/>
          <w:szCs w:val="20"/>
        </w:rPr>
        <w:t xml:space="preserve"> genotype (ε2 carriers, ε3 homozygotes, and ε4 carriers). The number of participants (ε2 carriers/ε3 homozygotes/ε4 carriers) for modeling in the 50s/60s/70s/80s/90s age range was 8 (0/5/3)/50 (6/35/9)/160 (19/95/46)/89 (7/56/26)/3 (2/1/0) in the SVCI group and 149 (5/81/63)/307 (15/150/142)/390 (23/175/192)/150 (11/93/46)/3 (0/3/0) in the ADCI group, respectively.</w:t>
      </w:r>
    </w:p>
    <w:p w14:paraId="3F558909" w14:textId="77777777" w:rsidR="0035429E" w:rsidRPr="00505203" w:rsidRDefault="0035429E" w:rsidP="0035429E">
      <w:pPr>
        <w:spacing w:after="0" w:line="240" w:lineRule="auto"/>
        <w:jc w:val="left"/>
        <w:rPr>
          <w:rFonts w:ascii="Times New Roman" w:hAnsi="Times New Roman" w:cs="Times New Roman"/>
          <w:b/>
          <w:szCs w:val="20"/>
        </w:rPr>
      </w:pPr>
      <w:r w:rsidRPr="00891C63">
        <w:rPr>
          <w:rFonts w:ascii="Times New Roman" w:hAnsi="Times New Roman" w:cs="Times New Roman"/>
          <w:szCs w:val="20"/>
        </w:rPr>
        <w:t xml:space="preserve">Abbreviations: Aβ = amyloid–β; </w:t>
      </w:r>
      <w:r w:rsidRPr="00891C63">
        <w:rPr>
          <w:rFonts w:ascii="Times New Roman" w:hAnsi="Times New Roman" w:cs="Times New Roman"/>
          <w:i/>
          <w:szCs w:val="20"/>
        </w:rPr>
        <w:t>APOE</w:t>
      </w:r>
      <w:r w:rsidRPr="00891C63">
        <w:rPr>
          <w:rFonts w:ascii="Times New Roman" w:hAnsi="Times New Roman" w:cs="Times New Roman"/>
          <w:szCs w:val="20"/>
        </w:rPr>
        <w:t xml:space="preserve"> = apolipoprotein E; SVCI = subcortical vascular cognitive impairment; ADCI = Alzheimer’s disease-related cognitive impairment.</w:t>
      </w:r>
    </w:p>
    <w:p w14:paraId="4140B3ED" w14:textId="384A486D" w:rsidR="0035429E" w:rsidRPr="0035429E" w:rsidRDefault="0035429E" w:rsidP="00145BEE">
      <w:pPr>
        <w:pStyle w:val="af"/>
        <w:spacing w:line="240" w:lineRule="auto"/>
        <w:jc w:val="left"/>
        <w:rPr>
          <w:rFonts w:ascii="Times New Roman" w:hAnsi="Times New Roman"/>
          <w:bCs/>
          <w:color w:val="222222"/>
          <w:sz w:val="20"/>
          <w:szCs w:val="20"/>
          <w:shd w:val="clear" w:color="auto" w:fill="FFFFFF"/>
        </w:rPr>
      </w:pPr>
    </w:p>
    <w:sectPr w:rsidR="0035429E" w:rsidRPr="0035429E" w:rsidSect="0035429E">
      <w:pgSz w:w="16838" w:h="11906" w:orient="landscape"/>
      <w:pgMar w:top="1440" w:right="1440" w:bottom="1440" w:left="1440"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455DE" w16cid:durableId="20617B5F"/>
  <w16cid:commentId w16cid:paraId="03015DAA" w16cid:durableId="20334634"/>
  <w16cid:commentId w16cid:paraId="329B83BC" w16cid:durableId="20616B1B"/>
  <w16cid:commentId w16cid:paraId="1479B549" w16cid:durableId="20603349"/>
  <w16cid:commentId w16cid:paraId="1146CEBD" w16cid:durableId="20615B87"/>
  <w16cid:commentId w16cid:paraId="3BC99479" w16cid:durableId="20334635"/>
  <w16cid:commentId w16cid:paraId="11FCE2B4" w16cid:durableId="20615B92"/>
  <w16cid:commentId w16cid:paraId="72F28CDD" w16cid:durableId="206187C1"/>
  <w16cid:commentId w16cid:paraId="3249E95D" w16cid:durableId="206180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FBDA4" w14:textId="77777777" w:rsidR="00CF20D9" w:rsidRDefault="00CF20D9" w:rsidP="009F2012">
      <w:pPr>
        <w:spacing w:after="0" w:line="240" w:lineRule="auto"/>
      </w:pPr>
      <w:r>
        <w:separator/>
      </w:r>
    </w:p>
  </w:endnote>
  <w:endnote w:type="continuationSeparator" w:id="0">
    <w:p w14:paraId="7E920F59" w14:textId="77777777" w:rsidR="00CF20D9" w:rsidRDefault="00CF20D9" w:rsidP="009F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Raleway Light">
    <w:altName w:val="Corbel"/>
    <w:charset w:val="00"/>
    <w:family w:val="swiss"/>
    <w:pitch w:val="variable"/>
    <w:sig w:usb0="A00002FF" w:usb1="5000205B" w:usb2="00000000" w:usb3="00000000" w:csb0="00000097" w:csb1="00000000"/>
  </w:font>
  <w:font w:name="나눔바른고딕 Light">
    <w:altName w:val="맑은 고딕"/>
    <w:charset w:val="81"/>
    <w:family w:val="modern"/>
    <w:pitch w:val="variable"/>
    <w:sig w:usb0="800002A7" w:usb1="09D77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2C24" w14:textId="77777777" w:rsidR="00CF20D9" w:rsidRDefault="00CF20D9" w:rsidP="009F2012">
      <w:pPr>
        <w:spacing w:after="0" w:line="240" w:lineRule="auto"/>
      </w:pPr>
      <w:r>
        <w:separator/>
      </w:r>
    </w:p>
  </w:footnote>
  <w:footnote w:type="continuationSeparator" w:id="0">
    <w:p w14:paraId="0A7E6192" w14:textId="77777777" w:rsidR="00CF20D9" w:rsidRDefault="00CF20D9" w:rsidP="009F2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7DA"/>
    <w:multiLevelType w:val="hybridMultilevel"/>
    <w:tmpl w:val="CF3814DA"/>
    <w:lvl w:ilvl="0" w:tplc="6406CD4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C6E0E91"/>
    <w:multiLevelType w:val="hybridMultilevel"/>
    <w:tmpl w:val="68005832"/>
    <w:lvl w:ilvl="0" w:tplc="D282741E">
      <w:start w:val="1"/>
      <w:numFmt w:val="decimal"/>
      <w:lvlText w:val="%1."/>
      <w:lvlJc w:val="left"/>
      <w:pPr>
        <w:ind w:left="760" w:hanging="360"/>
      </w:pPr>
      <w:rPr>
        <w:rFonts w:ascii="Times New Roman" w:eastAsiaTheme="minorEastAsia" w:hAnsi="Times New Roman" w:cs="Times New Roman"/>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EED45E4"/>
    <w:multiLevelType w:val="hybridMultilevel"/>
    <w:tmpl w:val="89B45214"/>
    <w:lvl w:ilvl="0" w:tplc="42F084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0E325C2"/>
    <w:multiLevelType w:val="hybridMultilevel"/>
    <w:tmpl w:val="F6329D14"/>
    <w:lvl w:ilvl="0" w:tplc="5FB404D6">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41F50F7"/>
    <w:multiLevelType w:val="hybridMultilevel"/>
    <w:tmpl w:val="41F4B438"/>
    <w:lvl w:ilvl="0" w:tplc="EF66D2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7020D5D"/>
    <w:multiLevelType w:val="hybridMultilevel"/>
    <w:tmpl w:val="0C323F4A"/>
    <w:lvl w:ilvl="0" w:tplc="221C12C2">
      <w:start w:val="1"/>
      <w:numFmt w:val="decimal"/>
      <w:lvlText w:val="%1)"/>
      <w:lvlJc w:val="left"/>
      <w:pPr>
        <w:ind w:left="760" w:hanging="360"/>
      </w:pPr>
      <w:rPr>
        <w:rFonts w:cstheme="minorBid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7B96642"/>
    <w:multiLevelType w:val="hybridMultilevel"/>
    <w:tmpl w:val="2E861994"/>
    <w:lvl w:ilvl="0" w:tplc="120E13D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A1A422F"/>
    <w:multiLevelType w:val="hybridMultilevel"/>
    <w:tmpl w:val="CBC2889E"/>
    <w:lvl w:ilvl="0" w:tplc="BC246568">
      <w:start w:val="35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D4D6BF3"/>
    <w:multiLevelType w:val="hybridMultilevel"/>
    <w:tmpl w:val="4E52137A"/>
    <w:lvl w:ilvl="0" w:tplc="4B6AB3AC">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EB278D3"/>
    <w:multiLevelType w:val="hybridMultilevel"/>
    <w:tmpl w:val="453A1214"/>
    <w:lvl w:ilvl="0" w:tplc="4086CBDC">
      <w:start w:val="1"/>
      <w:numFmt w:val="decimal"/>
      <w:lvlText w:val="%1."/>
      <w:lvlJc w:val="left"/>
      <w:pPr>
        <w:ind w:left="760" w:hanging="360"/>
      </w:pPr>
      <w:rPr>
        <w:rFonts w:ascii="Arial" w:hAnsi="Arial" w:cs="Arial" w:hint="default"/>
        <w:color w:val="222222"/>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 w15:restartNumberingAfterBreak="0">
    <w:nsid w:val="594D389D"/>
    <w:multiLevelType w:val="hybridMultilevel"/>
    <w:tmpl w:val="F2D45928"/>
    <w:lvl w:ilvl="0" w:tplc="739A56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5E43B88"/>
    <w:multiLevelType w:val="hybridMultilevel"/>
    <w:tmpl w:val="4CA4ABCA"/>
    <w:lvl w:ilvl="0" w:tplc="8A80CDC4">
      <w:numFmt w:val="bullet"/>
      <w:lvlText w:val=""/>
      <w:lvlJc w:val="left"/>
      <w:pPr>
        <w:ind w:left="760" w:hanging="360"/>
      </w:pPr>
      <w:rPr>
        <w:rFonts w:ascii="Wingdings" w:eastAsiaTheme="minorEastAsia"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C610955"/>
    <w:multiLevelType w:val="hybridMultilevel"/>
    <w:tmpl w:val="98846CEE"/>
    <w:lvl w:ilvl="0" w:tplc="94F4ECB6">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DB8680E"/>
    <w:multiLevelType w:val="hybridMultilevel"/>
    <w:tmpl w:val="6C86B224"/>
    <w:lvl w:ilvl="0" w:tplc="FED2877E">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50770B3"/>
    <w:multiLevelType w:val="hybridMultilevel"/>
    <w:tmpl w:val="CA745B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5A74D26"/>
    <w:multiLevelType w:val="hybridMultilevel"/>
    <w:tmpl w:val="93BAAB88"/>
    <w:lvl w:ilvl="0" w:tplc="5650A53C">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A321496"/>
    <w:multiLevelType w:val="hybridMultilevel"/>
    <w:tmpl w:val="F9EEB1C8"/>
    <w:lvl w:ilvl="0" w:tplc="72EC5F5E">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0"/>
  </w:num>
  <w:num w:numId="3">
    <w:abstractNumId w:val="13"/>
  </w:num>
  <w:num w:numId="4">
    <w:abstractNumId w:val="11"/>
  </w:num>
  <w:num w:numId="5">
    <w:abstractNumId w:val="16"/>
  </w:num>
  <w:num w:numId="6">
    <w:abstractNumId w:val="3"/>
  </w:num>
  <w:num w:numId="7">
    <w:abstractNumId w:val="15"/>
  </w:num>
  <w:num w:numId="8">
    <w:abstractNumId w:val="2"/>
  </w:num>
  <w:num w:numId="9">
    <w:abstractNumId w:val="10"/>
  </w:num>
  <w:num w:numId="10">
    <w:abstractNumId w:val="12"/>
  </w:num>
  <w:num w:numId="11">
    <w:abstractNumId w:val="1"/>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ko-KR"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n-GB" w:vendorID="64" w:dllVersion="6" w:nlCheck="1" w:checkStyle="1"/>
  <w:activeWritingStyle w:appName="MSWord" w:lang="en-IN" w:vendorID="64" w:dllVersion="6" w:nlCheck="1" w:checkStyle="1"/>
  <w:activeWritingStyle w:appName="MSWord" w:lang="en-GB" w:vendorID="64" w:dllVersion="4096" w:nlCheck="1" w:checkStyle="0"/>
  <w:activeWritingStyle w:appName="MSWord" w:lang="en-IN" w:vendorID="64" w:dllVersion="4096" w:nlCheck="1" w:checkStyle="0"/>
  <w:activeWritingStyle w:appName="MSWord" w:lang="en-GB" w:vendorID="64" w:dllVersion="131078" w:nlCheck="1" w:checkStyle="1"/>
  <w:activeWritingStyle w:appName="MSWord" w:lang="ko-KR" w:vendorID="64" w:dllVersion="131077" w:nlCheck="1" w:checkStyle="1"/>
  <w:activeWritingStyle w:appName="MSWord" w:lang="en-US" w:vendorID="64" w:dllVersion="131078" w:nlCheck="1" w:checkStyle="1"/>
  <w:activeWritingStyle w:appName="MSWord" w:lang="en-IN" w:vendorID="64" w:dllVersion="131078"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5atwadsewtv3etdz2xzrtfvdxtrfzxft2d&quot;&gt;My EndNote Library-Saved&lt;record-ids&gt;&lt;item&gt;21&lt;/item&gt;&lt;item&gt;114&lt;/item&gt;&lt;item&gt;118&lt;/item&gt;&lt;item&gt;126&lt;/item&gt;&lt;/record-ids&gt;&lt;/item&gt;&lt;/Libraries&gt;"/>
  </w:docVars>
  <w:rsids>
    <w:rsidRoot w:val="00BF63EB"/>
    <w:rsid w:val="0000045F"/>
    <w:rsid w:val="000017F8"/>
    <w:rsid w:val="00001993"/>
    <w:rsid w:val="00001A3D"/>
    <w:rsid w:val="000022F7"/>
    <w:rsid w:val="0000240F"/>
    <w:rsid w:val="00003096"/>
    <w:rsid w:val="00003B5B"/>
    <w:rsid w:val="00003BE5"/>
    <w:rsid w:val="00004004"/>
    <w:rsid w:val="00005126"/>
    <w:rsid w:val="0000614F"/>
    <w:rsid w:val="00006314"/>
    <w:rsid w:val="00006851"/>
    <w:rsid w:val="00006DAE"/>
    <w:rsid w:val="00007BD0"/>
    <w:rsid w:val="00007E29"/>
    <w:rsid w:val="00007FAA"/>
    <w:rsid w:val="000109E2"/>
    <w:rsid w:val="00010EE7"/>
    <w:rsid w:val="000117AB"/>
    <w:rsid w:val="000132AA"/>
    <w:rsid w:val="0001391D"/>
    <w:rsid w:val="00013A7C"/>
    <w:rsid w:val="00013AC2"/>
    <w:rsid w:val="00014492"/>
    <w:rsid w:val="00014640"/>
    <w:rsid w:val="000149A8"/>
    <w:rsid w:val="000161C9"/>
    <w:rsid w:val="0001625B"/>
    <w:rsid w:val="00016DD1"/>
    <w:rsid w:val="0001783B"/>
    <w:rsid w:val="00017E3D"/>
    <w:rsid w:val="00021326"/>
    <w:rsid w:val="00021513"/>
    <w:rsid w:val="000218DC"/>
    <w:rsid w:val="00021B00"/>
    <w:rsid w:val="00021C72"/>
    <w:rsid w:val="00021EC3"/>
    <w:rsid w:val="0002255A"/>
    <w:rsid w:val="000257C8"/>
    <w:rsid w:val="00026EA6"/>
    <w:rsid w:val="00027216"/>
    <w:rsid w:val="00027589"/>
    <w:rsid w:val="00027C30"/>
    <w:rsid w:val="000302EA"/>
    <w:rsid w:val="00030CD2"/>
    <w:rsid w:val="000319F0"/>
    <w:rsid w:val="00031CDF"/>
    <w:rsid w:val="00031F07"/>
    <w:rsid w:val="000322E3"/>
    <w:rsid w:val="00033981"/>
    <w:rsid w:val="0003403E"/>
    <w:rsid w:val="00034273"/>
    <w:rsid w:val="0003441A"/>
    <w:rsid w:val="000348EE"/>
    <w:rsid w:val="0003523D"/>
    <w:rsid w:val="000352D1"/>
    <w:rsid w:val="0003565E"/>
    <w:rsid w:val="00035B54"/>
    <w:rsid w:val="00035D69"/>
    <w:rsid w:val="00035F6C"/>
    <w:rsid w:val="00036204"/>
    <w:rsid w:val="00036E56"/>
    <w:rsid w:val="00036E7B"/>
    <w:rsid w:val="00036EF3"/>
    <w:rsid w:val="0003736E"/>
    <w:rsid w:val="0003742C"/>
    <w:rsid w:val="000378FE"/>
    <w:rsid w:val="00037BEB"/>
    <w:rsid w:val="00040AA7"/>
    <w:rsid w:val="00040ABD"/>
    <w:rsid w:val="00041BAB"/>
    <w:rsid w:val="000423BA"/>
    <w:rsid w:val="00042D46"/>
    <w:rsid w:val="00042ED8"/>
    <w:rsid w:val="000431BD"/>
    <w:rsid w:val="00043F69"/>
    <w:rsid w:val="0004454D"/>
    <w:rsid w:val="00044D99"/>
    <w:rsid w:val="0004501C"/>
    <w:rsid w:val="000450B8"/>
    <w:rsid w:val="00045511"/>
    <w:rsid w:val="000466C8"/>
    <w:rsid w:val="000468CD"/>
    <w:rsid w:val="000475E4"/>
    <w:rsid w:val="000515E1"/>
    <w:rsid w:val="00051A9F"/>
    <w:rsid w:val="000526AB"/>
    <w:rsid w:val="00052E08"/>
    <w:rsid w:val="00053AC5"/>
    <w:rsid w:val="00053BC6"/>
    <w:rsid w:val="0005447D"/>
    <w:rsid w:val="00054559"/>
    <w:rsid w:val="00055824"/>
    <w:rsid w:val="00055C1D"/>
    <w:rsid w:val="00055F76"/>
    <w:rsid w:val="00056567"/>
    <w:rsid w:val="000569A4"/>
    <w:rsid w:val="00056E6C"/>
    <w:rsid w:val="00057AEA"/>
    <w:rsid w:val="00057C3C"/>
    <w:rsid w:val="00060040"/>
    <w:rsid w:val="00060146"/>
    <w:rsid w:val="00060AEE"/>
    <w:rsid w:val="0006125B"/>
    <w:rsid w:val="000613C7"/>
    <w:rsid w:val="000614B3"/>
    <w:rsid w:val="00062F59"/>
    <w:rsid w:val="00063DBA"/>
    <w:rsid w:val="000653FA"/>
    <w:rsid w:val="00065779"/>
    <w:rsid w:val="000671E7"/>
    <w:rsid w:val="000674B0"/>
    <w:rsid w:val="00067D38"/>
    <w:rsid w:val="00067ED5"/>
    <w:rsid w:val="00070A22"/>
    <w:rsid w:val="00070D9B"/>
    <w:rsid w:val="0007121A"/>
    <w:rsid w:val="000722FD"/>
    <w:rsid w:val="00072997"/>
    <w:rsid w:val="00073B42"/>
    <w:rsid w:val="00074B40"/>
    <w:rsid w:val="00076209"/>
    <w:rsid w:val="000763EE"/>
    <w:rsid w:val="00076C1A"/>
    <w:rsid w:val="00076F78"/>
    <w:rsid w:val="0008052E"/>
    <w:rsid w:val="00080D14"/>
    <w:rsid w:val="000810FF"/>
    <w:rsid w:val="0008147F"/>
    <w:rsid w:val="00081B00"/>
    <w:rsid w:val="000829DC"/>
    <w:rsid w:val="00082BF0"/>
    <w:rsid w:val="00082DF2"/>
    <w:rsid w:val="00084529"/>
    <w:rsid w:val="000848FC"/>
    <w:rsid w:val="00084DE8"/>
    <w:rsid w:val="00084E7B"/>
    <w:rsid w:val="0008583F"/>
    <w:rsid w:val="0008657A"/>
    <w:rsid w:val="00086717"/>
    <w:rsid w:val="000868B5"/>
    <w:rsid w:val="0008701F"/>
    <w:rsid w:val="00087912"/>
    <w:rsid w:val="00087CB4"/>
    <w:rsid w:val="000903ED"/>
    <w:rsid w:val="00091A6C"/>
    <w:rsid w:val="00092D1B"/>
    <w:rsid w:val="00093922"/>
    <w:rsid w:val="00094044"/>
    <w:rsid w:val="00094501"/>
    <w:rsid w:val="0009494B"/>
    <w:rsid w:val="00094B6A"/>
    <w:rsid w:val="00095D23"/>
    <w:rsid w:val="00096339"/>
    <w:rsid w:val="00096940"/>
    <w:rsid w:val="000A09B7"/>
    <w:rsid w:val="000A0D7A"/>
    <w:rsid w:val="000A11E5"/>
    <w:rsid w:val="000A1245"/>
    <w:rsid w:val="000A19EF"/>
    <w:rsid w:val="000A1DE5"/>
    <w:rsid w:val="000A2387"/>
    <w:rsid w:val="000A25C7"/>
    <w:rsid w:val="000A3257"/>
    <w:rsid w:val="000A32A0"/>
    <w:rsid w:val="000A428B"/>
    <w:rsid w:val="000A44AA"/>
    <w:rsid w:val="000A4F47"/>
    <w:rsid w:val="000A5479"/>
    <w:rsid w:val="000A6D92"/>
    <w:rsid w:val="000A6F8C"/>
    <w:rsid w:val="000A7905"/>
    <w:rsid w:val="000B03EA"/>
    <w:rsid w:val="000B1E4A"/>
    <w:rsid w:val="000B2850"/>
    <w:rsid w:val="000B2863"/>
    <w:rsid w:val="000B2B0E"/>
    <w:rsid w:val="000B2BFD"/>
    <w:rsid w:val="000B2C5E"/>
    <w:rsid w:val="000B32B6"/>
    <w:rsid w:val="000B337B"/>
    <w:rsid w:val="000B3E88"/>
    <w:rsid w:val="000B4A27"/>
    <w:rsid w:val="000B4BEC"/>
    <w:rsid w:val="000B4DEE"/>
    <w:rsid w:val="000B59B4"/>
    <w:rsid w:val="000B68B1"/>
    <w:rsid w:val="000B7267"/>
    <w:rsid w:val="000B74AA"/>
    <w:rsid w:val="000B7551"/>
    <w:rsid w:val="000B7793"/>
    <w:rsid w:val="000B7CE4"/>
    <w:rsid w:val="000C0378"/>
    <w:rsid w:val="000C0BD5"/>
    <w:rsid w:val="000C0C92"/>
    <w:rsid w:val="000C0F7C"/>
    <w:rsid w:val="000C1A18"/>
    <w:rsid w:val="000C1E32"/>
    <w:rsid w:val="000C1E52"/>
    <w:rsid w:val="000C209A"/>
    <w:rsid w:val="000C2527"/>
    <w:rsid w:val="000C2EC5"/>
    <w:rsid w:val="000C335C"/>
    <w:rsid w:val="000C39FC"/>
    <w:rsid w:val="000C4158"/>
    <w:rsid w:val="000C4CC4"/>
    <w:rsid w:val="000C7B0E"/>
    <w:rsid w:val="000D068E"/>
    <w:rsid w:val="000D136D"/>
    <w:rsid w:val="000D16B6"/>
    <w:rsid w:val="000D221C"/>
    <w:rsid w:val="000D28C6"/>
    <w:rsid w:val="000D2CF1"/>
    <w:rsid w:val="000D44C2"/>
    <w:rsid w:val="000D4E9A"/>
    <w:rsid w:val="000D4FF4"/>
    <w:rsid w:val="000D520B"/>
    <w:rsid w:val="000D54FF"/>
    <w:rsid w:val="000D59B6"/>
    <w:rsid w:val="000D6624"/>
    <w:rsid w:val="000D6846"/>
    <w:rsid w:val="000D6D59"/>
    <w:rsid w:val="000E06CD"/>
    <w:rsid w:val="000E0878"/>
    <w:rsid w:val="000E0B43"/>
    <w:rsid w:val="000E120C"/>
    <w:rsid w:val="000E1CF9"/>
    <w:rsid w:val="000E1E1B"/>
    <w:rsid w:val="000E1E73"/>
    <w:rsid w:val="000E2F25"/>
    <w:rsid w:val="000E329A"/>
    <w:rsid w:val="000E331D"/>
    <w:rsid w:val="000E3ED5"/>
    <w:rsid w:val="000E3F15"/>
    <w:rsid w:val="000E4C26"/>
    <w:rsid w:val="000E4C7A"/>
    <w:rsid w:val="000E4EDB"/>
    <w:rsid w:val="000E5060"/>
    <w:rsid w:val="000E55FA"/>
    <w:rsid w:val="000E5CA5"/>
    <w:rsid w:val="000E5EDC"/>
    <w:rsid w:val="000E782E"/>
    <w:rsid w:val="000E7EF2"/>
    <w:rsid w:val="000F0301"/>
    <w:rsid w:val="000F0AFB"/>
    <w:rsid w:val="000F14C9"/>
    <w:rsid w:val="000F3140"/>
    <w:rsid w:val="000F4005"/>
    <w:rsid w:val="000F49DB"/>
    <w:rsid w:val="000F5EB9"/>
    <w:rsid w:val="000F6A6E"/>
    <w:rsid w:val="000F6A72"/>
    <w:rsid w:val="000F79D9"/>
    <w:rsid w:val="00101165"/>
    <w:rsid w:val="00101179"/>
    <w:rsid w:val="00101329"/>
    <w:rsid w:val="0010214A"/>
    <w:rsid w:val="001024AD"/>
    <w:rsid w:val="00103321"/>
    <w:rsid w:val="0010342F"/>
    <w:rsid w:val="001038B1"/>
    <w:rsid w:val="00103D22"/>
    <w:rsid w:val="00104DB7"/>
    <w:rsid w:val="00105048"/>
    <w:rsid w:val="00105E50"/>
    <w:rsid w:val="00106516"/>
    <w:rsid w:val="001073FA"/>
    <w:rsid w:val="001079DB"/>
    <w:rsid w:val="00107C00"/>
    <w:rsid w:val="00110AC7"/>
    <w:rsid w:val="00111354"/>
    <w:rsid w:val="00111640"/>
    <w:rsid w:val="00111973"/>
    <w:rsid w:val="00111A41"/>
    <w:rsid w:val="00111E5C"/>
    <w:rsid w:val="00111E61"/>
    <w:rsid w:val="00111ED3"/>
    <w:rsid w:val="0011267F"/>
    <w:rsid w:val="001126CB"/>
    <w:rsid w:val="00113681"/>
    <w:rsid w:val="00114A9C"/>
    <w:rsid w:val="00114EBB"/>
    <w:rsid w:val="0011594E"/>
    <w:rsid w:val="00116192"/>
    <w:rsid w:val="0011662D"/>
    <w:rsid w:val="001168EF"/>
    <w:rsid w:val="001168F1"/>
    <w:rsid w:val="00116F8E"/>
    <w:rsid w:val="00117E5C"/>
    <w:rsid w:val="00121CDC"/>
    <w:rsid w:val="001227CE"/>
    <w:rsid w:val="00122FB1"/>
    <w:rsid w:val="001231A6"/>
    <w:rsid w:val="001233FA"/>
    <w:rsid w:val="001237FE"/>
    <w:rsid w:val="00123B56"/>
    <w:rsid w:val="00124A3B"/>
    <w:rsid w:val="00124EE2"/>
    <w:rsid w:val="00125201"/>
    <w:rsid w:val="001254E1"/>
    <w:rsid w:val="0012615B"/>
    <w:rsid w:val="0012693D"/>
    <w:rsid w:val="00126A20"/>
    <w:rsid w:val="00126B58"/>
    <w:rsid w:val="001275D4"/>
    <w:rsid w:val="00127879"/>
    <w:rsid w:val="00127D6E"/>
    <w:rsid w:val="00130450"/>
    <w:rsid w:val="00130EF1"/>
    <w:rsid w:val="00131056"/>
    <w:rsid w:val="00131529"/>
    <w:rsid w:val="00131800"/>
    <w:rsid w:val="0013234A"/>
    <w:rsid w:val="00132628"/>
    <w:rsid w:val="0013292E"/>
    <w:rsid w:val="00133870"/>
    <w:rsid w:val="00133909"/>
    <w:rsid w:val="00133997"/>
    <w:rsid w:val="00133DA0"/>
    <w:rsid w:val="00134231"/>
    <w:rsid w:val="00134B0B"/>
    <w:rsid w:val="00135392"/>
    <w:rsid w:val="00137422"/>
    <w:rsid w:val="0013761C"/>
    <w:rsid w:val="001376F4"/>
    <w:rsid w:val="00137E8B"/>
    <w:rsid w:val="001403A4"/>
    <w:rsid w:val="00140520"/>
    <w:rsid w:val="001407EB"/>
    <w:rsid w:val="0014108A"/>
    <w:rsid w:val="00141E2C"/>
    <w:rsid w:val="00142034"/>
    <w:rsid w:val="00142629"/>
    <w:rsid w:val="00142776"/>
    <w:rsid w:val="00143E8E"/>
    <w:rsid w:val="00144706"/>
    <w:rsid w:val="00144B7D"/>
    <w:rsid w:val="001450B4"/>
    <w:rsid w:val="001450F1"/>
    <w:rsid w:val="001454AF"/>
    <w:rsid w:val="00145BEE"/>
    <w:rsid w:val="0014660C"/>
    <w:rsid w:val="001468B4"/>
    <w:rsid w:val="00147283"/>
    <w:rsid w:val="00147372"/>
    <w:rsid w:val="00150232"/>
    <w:rsid w:val="001503B8"/>
    <w:rsid w:val="00150CF3"/>
    <w:rsid w:val="00151056"/>
    <w:rsid w:val="001511DB"/>
    <w:rsid w:val="00152AD9"/>
    <w:rsid w:val="00152DB0"/>
    <w:rsid w:val="00153163"/>
    <w:rsid w:val="00153310"/>
    <w:rsid w:val="001534D2"/>
    <w:rsid w:val="001536E7"/>
    <w:rsid w:val="00153F7B"/>
    <w:rsid w:val="0015432A"/>
    <w:rsid w:val="0015481A"/>
    <w:rsid w:val="001549DA"/>
    <w:rsid w:val="00155B61"/>
    <w:rsid w:val="00155C34"/>
    <w:rsid w:val="001564A2"/>
    <w:rsid w:val="00156511"/>
    <w:rsid w:val="001565BA"/>
    <w:rsid w:val="00156DF0"/>
    <w:rsid w:val="0015715D"/>
    <w:rsid w:val="00157278"/>
    <w:rsid w:val="001575BB"/>
    <w:rsid w:val="00161095"/>
    <w:rsid w:val="00161869"/>
    <w:rsid w:val="001619C8"/>
    <w:rsid w:val="00161F29"/>
    <w:rsid w:val="001621B5"/>
    <w:rsid w:val="00162C78"/>
    <w:rsid w:val="00163041"/>
    <w:rsid w:val="001633EF"/>
    <w:rsid w:val="00163E7C"/>
    <w:rsid w:val="001646F8"/>
    <w:rsid w:val="001648B9"/>
    <w:rsid w:val="00164B86"/>
    <w:rsid w:val="00165587"/>
    <w:rsid w:val="0016583F"/>
    <w:rsid w:val="0016625A"/>
    <w:rsid w:val="001671CD"/>
    <w:rsid w:val="00167924"/>
    <w:rsid w:val="00170303"/>
    <w:rsid w:val="00170F5D"/>
    <w:rsid w:val="001719F5"/>
    <w:rsid w:val="0017257A"/>
    <w:rsid w:val="00172B2F"/>
    <w:rsid w:val="00173016"/>
    <w:rsid w:val="001731C8"/>
    <w:rsid w:val="00173A76"/>
    <w:rsid w:val="00173C55"/>
    <w:rsid w:val="00174F61"/>
    <w:rsid w:val="00175DD2"/>
    <w:rsid w:val="00176698"/>
    <w:rsid w:val="00176A08"/>
    <w:rsid w:val="00177AEC"/>
    <w:rsid w:val="0018068F"/>
    <w:rsid w:val="001809CF"/>
    <w:rsid w:val="00181000"/>
    <w:rsid w:val="00181E1D"/>
    <w:rsid w:val="001822F3"/>
    <w:rsid w:val="00182682"/>
    <w:rsid w:val="001826B3"/>
    <w:rsid w:val="00182B6D"/>
    <w:rsid w:val="00182BE0"/>
    <w:rsid w:val="00182D11"/>
    <w:rsid w:val="00183106"/>
    <w:rsid w:val="00184A82"/>
    <w:rsid w:val="00184EE9"/>
    <w:rsid w:val="001851B7"/>
    <w:rsid w:val="0018562C"/>
    <w:rsid w:val="00185817"/>
    <w:rsid w:val="00185E7D"/>
    <w:rsid w:val="00185FAC"/>
    <w:rsid w:val="00186562"/>
    <w:rsid w:val="00186727"/>
    <w:rsid w:val="00186EF5"/>
    <w:rsid w:val="0018706D"/>
    <w:rsid w:val="00187293"/>
    <w:rsid w:val="00187576"/>
    <w:rsid w:val="00187A97"/>
    <w:rsid w:val="001900E3"/>
    <w:rsid w:val="00190396"/>
    <w:rsid w:val="00190EC9"/>
    <w:rsid w:val="00191559"/>
    <w:rsid w:val="00191737"/>
    <w:rsid w:val="00191C26"/>
    <w:rsid w:val="00192883"/>
    <w:rsid w:val="0019345F"/>
    <w:rsid w:val="00193B42"/>
    <w:rsid w:val="00194703"/>
    <w:rsid w:val="00194808"/>
    <w:rsid w:val="00194B66"/>
    <w:rsid w:val="00195115"/>
    <w:rsid w:val="001952FA"/>
    <w:rsid w:val="001954EF"/>
    <w:rsid w:val="001956FE"/>
    <w:rsid w:val="00197F10"/>
    <w:rsid w:val="001A0DCF"/>
    <w:rsid w:val="001A11F4"/>
    <w:rsid w:val="001A129B"/>
    <w:rsid w:val="001A188A"/>
    <w:rsid w:val="001A27DC"/>
    <w:rsid w:val="001A286E"/>
    <w:rsid w:val="001A2A36"/>
    <w:rsid w:val="001A2D2D"/>
    <w:rsid w:val="001A3B95"/>
    <w:rsid w:val="001A3CBC"/>
    <w:rsid w:val="001A535B"/>
    <w:rsid w:val="001A540F"/>
    <w:rsid w:val="001A5B78"/>
    <w:rsid w:val="001A6EB2"/>
    <w:rsid w:val="001A746D"/>
    <w:rsid w:val="001A7C9D"/>
    <w:rsid w:val="001B005E"/>
    <w:rsid w:val="001B026A"/>
    <w:rsid w:val="001B0392"/>
    <w:rsid w:val="001B1A00"/>
    <w:rsid w:val="001B275F"/>
    <w:rsid w:val="001B2C92"/>
    <w:rsid w:val="001B2D2C"/>
    <w:rsid w:val="001B2DE4"/>
    <w:rsid w:val="001B3B7D"/>
    <w:rsid w:val="001B3C53"/>
    <w:rsid w:val="001B3F0B"/>
    <w:rsid w:val="001B3FB8"/>
    <w:rsid w:val="001B4366"/>
    <w:rsid w:val="001B4C7B"/>
    <w:rsid w:val="001B5275"/>
    <w:rsid w:val="001B52AB"/>
    <w:rsid w:val="001B5D57"/>
    <w:rsid w:val="001B651E"/>
    <w:rsid w:val="001B6769"/>
    <w:rsid w:val="001B6D7B"/>
    <w:rsid w:val="001B6E05"/>
    <w:rsid w:val="001B6EB7"/>
    <w:rsid w:val="001B75BA"/>
    <w:rsid w:val="001B7830"/>
    <w:rsid w:val="001B7E49"/>
    <w:rsid w:val="001B7FB1"/>
    <w:rsid w:val="001C0107"/>
    <w:rsid w:val="001C0DAF"/>
    <w:rsid w:val="001C111D"/>
    <w:rsid w:val="001C15A5"/>
    <w:rsid w:val="001C160A"/>
    <w:rsid w:val="001C18B4"/>
    <w:rsid w:val="001C20A6"/>
    <w:rsid w:val="001C2401"/>
    <w:rsid w:val="001C287A"/>
    <w:rsid w:val="001C3F89"/>
    <w:rsid w:val="001C4EF1"/>
    <w:rsid w:val="001C5249"/>
    <w:rsid w:val="001C5279"/>
    <w:rsid w:val="001C7631"/>
    <w:rsid w:val="001C7645"/>
    <w:rsid w:val="001D16BB"/>
    <w:rsid w:val="001D1DCC"/>
    <w:rsid w:val="001D1FDC"/>
    <w:rsid w:val="001D26DE"/>
    <w:rsid w:val="001D2ED1"/>
    <w:rsid w:val="001D31D1"/>
    <w:rsid w:val="001D387A"/>
    <w:rsid w:val="001D3C88"/>
    <w:rsid w:val="001D416F"/>
    <w:rsid w:val="001D42D2"/>
    <w:rsid w:val="001D5437"/>
    <w:rsid w:val="001D59C1"/>
    <w:rsid w:val="001D5A0B"/>
    <w:rsid w:val="001D657A"/>
    <w:rsid w:val="001D7735"/>
    <w:rsid w:val="001D79AD"/>
    <w:rsid w:val="001D7C4B"/>
    <w:rsid w:val="001E0CDB"/>
    <w:rsid w:val="001E213F"/>
    <w:rsid w:val="001E2B00"/>
    <w:rsid w:val="001E2DD0"/>
    <w:rsid w:val="001E31B1"/>
    <w:rsid w:val="001E3572"/>
    <w:rsid w:val="001E37BE"/>
    <w:rsid w:val="001E3F1A"/>
    <w:rsid w:val="001E4502"/>
    <w:rsid w:val="001E450D"/>
    <w:rsid w:val="001E46B5"/>
    <w:rsid w:val="001E4954"/>
    <w:rsid w:val="001E51E0"/>
    <w:rsid w:val="001E565B"/>
    <w:rsid w:val="001E6A96"/>
    <w:rsid w:val="001E6BBF"/>
    <w:rsid w:val="001E6D82"/>
    <w:rsid w:val="001E739B"/>
    <w:rsid w:val="001E768A"/>
    <w:rsid w:val="001F0355"/>
    <w:rsid w:val="001F115B"/>
    <w:rsid w:val="001F145D"/>
    <w:rsid w:val="001F1EC7"/>
    <w:rsid w:val="001F2526"/>
    <w:rsid w:val="001F28F1"/>
    <w:rsid w:val="001F32D2"/>
    <w:rsid w:val="001F344A"/>
    <w:rsid w:val="001F359A"/>
    <w:rsid w:val="001F3676"/>
    <w:rsid w:val="001F374D"/>
    <w:rsid w:val="001F3E76"/>
    <w:rsid w:val="001F5BDC"/>
    <w:rsid w:val="00200181"/>
    <w:rsid w:val="00200868"/>
    <w:rsid w:val="00200871"/>
    <w:rsid w:val="002032D3"/>
    <w:rsid w:val="00203CFC"/>
    <w:rsid w:val="00203E7B"/>
    <w:rsid w:val="002057B6"/>
    <w:rsid w:val="0020585B"/>
    <w:rsid w:val="00205992"/>
    <w:rsid w:val="00206117"/>
    <w:rsid w:val="00206354"/>
    <w:rsid w:val="00206B86"/>
    <w:rsid w:val="002071EF"/>
    <w:rsid w:val="00210577"/>
    <w:rsid w:val="00210AC4"/>
    <w:rsid w:val="00210E4E"/>
    <w:rsid w:val="002114E4"/>
    <w:rsid w:val="002117E9"/>
    <w:rsid w:val="00211A0D"/>
    <w:rsid w:val="00211A7F"/>
    <w:rsid w:val="002120BE"/>
    <w:rsid w:val="0021282F"/>
    <w:rsid w:val="00212C0B"/>
    <w:rsid w:val="00212EF5"/>
    <w:rsid w:val="00213300"/>
    <w:rsid w:val="00213601"/>
    <w:rsid w:val="00213A84"/>
    <w:rsid w:val="00213D2D"/>
    <w:rsid w:val="002140C4"/>
    <w:rsid w:val="002144CC"/>
    <w:rsid w:val="002149A1"/>
    <w:rsid w:val="00214D49"/>
    <w:rsid w:val="0021527C"/>
    <w:rsid w:val="00215998"/>
    <w:rsid w:val="002166FE"/>
    <w:rsid w:val="00216911"/>
    <w:rsid w:val="00216FCE"/>
    <w:rsid w:val="00217405"/>
    <w:rsid w:val="002200EE"/>
    <w:rsid w:val="00220815"/>
    <w:rsid w:val="00220F48"/>
    <w:rsid w:val="00221AFC"/>
    <w:rsid w:val="00221CB7"/>
    <w:rsid w:val="002222C0"/>
    <w:rsid w:val="00222707"/>
    <w:rsid w:val="00223185"/>
    <w:rsid w:val="0022356A"/>
    <w:rsid w:val="00223668"/>
    <w:rsid w:val="00223D0B"/>
    <w:rsid w:val="00224319"/>
    <w:rsid w:val="00224338"/>
    <w:rsid w:val="002255FA"/>
    <w:rsid w:val="002258F3"/>
    <w:rsid w:val="00226220"/>
    <w:rsid w:val="00226954"/>
    <w:rsid w:val="00226EDA"/>
    <w:rsid w:val="002277FD"/>
    <w:rsid w:val="00227927"/>
    <w:rsid w:val="00230813"/>
    <w:rsid w:val="00230C37"/>
    <w:rsid w:val="00230DA8"/>
    <w:rsid w:val="00231494"/>
    <w:rsid w:val="00231B3A"/>
    <w:rsid w:val="00232188"/>
    <w:rsid w:val="00232B0B"/>
    <w:rsid w:val="00232C5A"/>
    <w:rsid w:val="00232C73"/>
    <w:rsid w:val="00232CAA"/>
    <w:rsid w:val="00233988"/>
    <w:rsid w:val="00234177"/>
    <w:rsid w:val="00234330"/>
    <w:rsid w:val="002350B4"/>
    <w:rsid w:val="002355A0"/>
    <w:rsid w:val="00236033"/>
    <w:rsid w:val="00236349"/>
    <w:rsid w:val="0023677F"/>
    <w:rsid w:val="00236B98"/>
    <w:rsid w:val="0023722C"/>
    <w:rsid w:val="00237E27"/>
    <w:rsid w:val="002405FA"/>
    <w:rsid w:val="00240DA7"/>
    <w:rsid w:val="002417C8"/>
    <w:rsid w:val="0024233F"/>
    <w:rsid w:val="00242392"/>
    <w:rsid w:val="00243C81"/>
    <w:rsid w:val="00243EF7"/>
    <w:rsid w:val="00244266"/>
    <w:rsid w:val="00245059"/>
    <w:rsid w:val="00247676"/>
    <w:rsid w:val="00247773"/>
    <w:rsid w:val="002477BF"/>
    <w:rsid w:val="002478BA"/>
    <w:rsid w:val="002504D4"/>
    <w:rsid w:val="002507E3"/>
    <w:rsid w:val="0025128E"/>
    <w:rsid w:val="0025143F"/>
    <w:rsid w:val="002518C7"/>
    <w:rsid w:val="00251CD5"/>
    <w:rsid w:val="00252146"/>
    <w:rsid w:val="0025251B"/>
    <w:rsid w:val="002525F2"/>
    <w:rsid w:val="00253472"/>
    <w:rsid w:val="002541DF"/>
    <w:rsid w:val="002543B5"/>
    <w:rsid w:val="00255AAE"/>
    <w:rsid w:val="00255E6F"/>
    <w:rsid w:val="00255EA6"/>
    <w:rsid w:val="002571DD"/>
    <w:rsid w:val="002573B3"/>
    <w:rsid w:val="002573EF"/>
    <w:rsid w:val="00257851"/>
    <w:rsid w:val="00257AF9"/>
    <w:rsid w:val="00261BF1"/>
    <w:rsid w:val="0026207E"/>
    <w:rsid w:val="002620EB"/>
    <w:rsid w:val="00262488"/>
    <w:rsid w:val="0026274F"/>
    <w:rsid w:val="002627A0"/>
    <w:rsid w:val="0026316C"/>
    <w:rsid w:val="00263E98"/>
    <w:rsid w:val="002644DF"/>
    <w:rsid w:val="002650A0"/>
    <w:rsid w:val="00265FE1"/>
    <w:rsid w:val="00267093"/>
    <w:rsid w:val="002676E0"/>
    <w:rsid w:val="0026785C"/>
    <w:rsid w:val="0026789F"/>
    <w:rsid w:val="00267AF2"/>
    <w:rsid w:val="002708CB"/>
    <w:rsid w:val="00270BB4"/>
    <w:rsid w:val="00270F9D"/>
    <w:rsid w:val="002717EE"/>
    <w:rsid w:val="0027205C"/>
    <w:rsid w:val="0027215E"/>
    <w:rsid w:val="00272508"/>
    <w:rsid w:val="00272A59"/>
    <w:rsid w:val="00272DDE"/>
    <w:rsid w:val="002734DC"/>
    <w:rsid w:val="00274217"/>
    <w:rsid w:val="002744A0"/>
    <w:rsid w:val="00277A01"/>
    <w:rsid w:val="00277E59"/>
    <w:rsid w:val="00281B6F"/>
    <w:rsid w:val="00281CCB"/>
    <w:rsid w:val="00283092"/>
    <w:rsid w:val="00283B0F"/>
    <w:rsid w:val="002841D9"/>
    <w:rsid w:val="0028464F"/>
    <w:rsid w:val="00284E94"/>
    <w:rsid w:val="00285020"/>
    <w:rsid w:val="00285B47"/>
    <w:rsid w:val="00286A78"/>
    <w:rsid w:val="00286BA1"/>
    <w:rsid w:val="00286F3B"/>
    <w:rsid w:val="002874F3"/>
    <w:rsid w:val="00287F41"/>
    <w:rsid w:val="0029067C"/>
    <w:rsid w:val="0029093D"/>
    <w:rsid w:val="002910A7"/>
    <w:rsid w:val="00291838"/>
    <w:rsid w:val="002918EA"/>
    <w:rsid w:val="00291CA4"/>
    <w:rsid w:val="00291F04"/>
    <w:rsid w:val="00292079"/>
    <w:rsid w:val="00292578"/>
    <w:rsid w:val="00292584"/>
    <w:rsid w:val="002925E4"/>
    <w:rsid w:val="0029291D"/>
    <w:rsid w:val="00293354"/>
    <w:rsid w:val="00293572"/>
    <w:rsid w:val="00293A0A"/>
    <w:rsid w:val="00293EA8"/>
    <w:rsid w:val="002943EB"/>
    <w:rsid w:val="002944EB"/>
    <w:rsid w:val="0029455D"/>
    <w:rsid w:val="002945C1"/>
    <w:rsid w:val="00294BB8"/>
    <w:rsid w:val="00296996"/>
    <w:rsid w:val="002A0026"/>
    <w:rsid w:val="002A047F"/>
    <w:rsid w:val="002A09D3"/>
    <w:rsid w:val="002A0B05"/>
    <w:rsid w:val="002A0B88"/>
    <w:rsid w:val="002A1206"/>
    <w:rsid w:val="002A1C37"/>
    <w:rsid w:val="002A314E"/>
    <w:rsid w:val="002A4097"/>
    <w:rsid w:val="002A48DC"/>
    <w:rsid w:val="002A497B"/>
    <w:rsid w:val="002A4A5D"/>
    <w:rsid w:val="002A4D55"/>
    <w:rsid w:val="002B18A7"/>
    <w:rsid w:val="002B18D7"/>
    <w:rsid w:val="002B1FAE"/>
    <w:rsid w:val="002B23C2"/>
    <w:rsid w:val="002B2517"/>
    <w:rsid w:val="002B2B1A"/>
    <w:rsid w:val="002B2E92"/>
    <w:rsid w:val="002B325B"/>
    <w:rsid w:val="002B43A8"/>
    <w:rsid w:val="002B52CF"/>
    <w:rsid w:val="002B5A7F"/>
    <w:rsid w:val="002B5BF8"/>
    <w:rsid w:val="002B68B6"/>
    <w:rsid w:val="002B7145"/>
    <w:rsid w:val="002B75FD"/>
    <w:rsid w:val="002B7A88"/>
    <w:rsid w:val="002B7DC3"/>
    <w:rsid w:val="002C1B24"/>
    <w:rsid w:val="002C233F"/>
    <w:rsid w:val="002C23EE"/>
    <w:rsid w:val="002C2617"/>
    <w:rsid w:val="002C2868"/>
    <w:rsid w:val="002C353B"/>
    <w:rsid w:val="002C3C66"/>
    <w:rsid w:val="002C4831"/>
    <w:rsid w:val="002C4E6E"/>
    <w:rsid w:val="002C506B"/>
    <w:rsid w:val="002C510A"/>
    <w:rsid w:val="002C590A"/>
    <w:rsid w:val="002C5CB1"/>
    <w:rsid w:val="002C5D1F"/>
    <w:rsid w:val="002C62B6"/>
    <w:rsid w:val="002C64B2"/>
    <w:rsid w:val="002C7CC8"/>
    <w:rsid w:val="002C7CC9"/>
    <w:rsid w:val="002C7E4C"/>
    <w:rsid w:val="002D0027"/>
    <w:rsid w:val="002D0C15"/>
    <w:rsid w:val="002D1C15"/>
    <w:rsid w:val="002D234C"/>
    <w:rsid w:val="002D25BA"/>
    <w:rsid w:val="002D29BA"/>
    <w:rsid w:val="002D348B"/>
    <w:rsid w:val="002D36CF"/>
    <w:rsid w:val="002D380F"/>
    <w:rsid w:val="002D41FF"/>
    <w:rsid w:val="002D4303"/>
    <w:rsid w:val="002D4634"/>
    <w:rsid w:val="002D4659"/>
    <w:rsid w:val="002D4716"/>
    <w:rsid w:val="002D677C"/>
    <w:rsid w:val="002D724F"/>
    <w:rsid w:val="002D770E"/>
    <w:rsid w:val="002E0E1A"/>
    <w:rsid w:val="002E1EC7"/>
    <w:rsid w:val="002E309E"/>
    <w:rsid w:val="002E34C1"/>
    <w:rsid w:val="002E3D0F"/>
    <w:rsid w:val="002E4296"/>
    <w:rsid w:val="002E4855"/>
    <w:rsid w:val="002E6004"/>
    <w:rsid w:val="002E67C8"/>
    <w:rsid w:val="002F066F"/>
    <w:rsid w:val="002F0742"/>
    <w:rsid w:val="002F08C6"/>
    <w:rsid w:val="002F2D8F"/>
    <w:rsid w:val="002F34BE"/>
    <w:rsid w:val="002F3ABB"/>
    <w:rsid w:val="002F43A5"/>
    <w:rsid w:val="002F4590"/>
    <w:rsid w:val="002F4807"/>
    <w:rsid w:val="002F4958"/>
    <w:rsid w:val="002F4AAF"/>
    <w:rsid w:val="002F5412"/>
    <w:rsid w:val="002F54DD"/>
    <w:rsid w:val="002F5C26"/>
    <w:rsid w:val="002F5E4A"/>
    <w:rsid w:val="002F62BF"/>
    <w:rsid w:val="002F67C1"/>
    <w:rsid w:val="002F7678"/>
    <w:rsid w:val="00300978"/>
    <w:rsid w:val="00300AD8"/>
    <w:rsid w:val="00301731"/>
    <w:rsid w:val="0030182C"/>
    <w:rsid w:val="00301BAC"/>
    <w:rsid w:val="00302222"/>
    <w:rsid w:val="00302450"/>
    <w:rsid w:val="00302490"/>
    <w:rsid w:val="003031F3"/>
    <w:rsid w:val="00303742"/>
    <w:rsid w:val="00304268"/>
    <w:rsid w:val="003044A9"/>
    <w:rsid w:val="00305B85"/>
    <w:rsid w:val="00305FBC"/>
    <w:rsid w:val="00305FFF"/>
    <w:rsid w:val="00306A2F"/>
    <w:rsid w:val="003075AB"/>
    <w:rsid w:val="003077D0"/>
    <w:rsid w:val="00310856"/>
    <w:rsid w:val="003111E5"/>
    <w:rsid w:val="00311228"/>
    <w:rsid w:val="00311893"/>
    <w:rsid w:val="00312656"/>
    <w:rsid w:val="00312707"/>
    <w:rsid w:val="00312A1B"/>
    <w:rsid w:val="00312BD3"/>
    <w:rsid w:val="00312FDB"/>
    <w:rsid w:val="003133D0"/>
    <w:rsid w:val="0031448C"/>
    <w:rsid w:val="00315255"/>
    <w:rsid w:val="003164F4"/>
    <w:rsid w:val="00316A54"/>
    <w:rsid w:val="0032007F"/>
    <w:rsid w:val="003209C2"/>
    <w:rsid w:val="00321359"/>
    <w:rsid w:val="003216A5"/>
    <w:rsid w:val="0032199C"/>
    <w:rsid w:val="00323946"/>
    <w:rsid w:val="00323EC8"/>
    <w:rsid w:val="00324027"/>
    <w:rsid w:val="00324B25"/>
    <w:rsid w:val="0032574F"/>
    <w:rsid w:val="003257C1"/>
    <w:rsid w:val="00325BBA"/>
    <w:rsid w:val="0032657B"/>
    <w:rsid w:val="00330495"/>
    <w:rsid w:val="00330F47"/>
    <w:rsid w:val="00331E5B"/>
    <w:rsid w:val="0033287B"/>
    <w:rsid w:val="00332BCF"/>
    <w:rsid w:val="00333933"/>
    <w:rsid w:val="00333B5F"/>
    <w:rsid w:val="00333F00"/>
    <w:rsid w:val="003346A2"/>
    <w:rsid w:val="003350F0"/>
    <w:rsid w:val="00335C63"/>
    <w:rsid w:val="00335D87"/>
    <w:rsid w:val="00335F87"/>
    <w:rsid w:val="00336814"/>
    <w:rsid w:val="00336D44"/>
    <w:rsid w:val="00337BED"/>
    <w:rsid w:val="00337C7B"/>
    <w:rsid w:val="00340A1D"/>
    <w:rsid w:val="00340EA6"/>
    <w:rsid w:val="003411E6"/>
    <w:rsid w:val="00341FB2"/>
    <w:rsid w:val="00342544"/>
    <w:rsid w:val="0034383C"/>
    <w:rsid w:val="003444C5"/>
    <w:rsid w:val="00344C97"/>
    <w:rsid w:val="00345A61"/>
    <w:rsid w:val="00345EA2"/>
    <w:rsid w:val="00345F33"/>
    <w:rsid w:val="00346404"/>
    <w:rsid w:val="0034729D"/>
    <w:rsid w:val="00347A6C"/>
    <w:rsid w:val="00347BDF"/>
    <w:rsid w:val="00347CAC"/>
    <w:rsid w:val="00347DA2"/>
    <w:rsid w:val="00350AF6"/>
    <w:rsid w:val="00351168"/>
    <w:rsid w:val="0035255E"/>
    <w:rsid w:val="003533BE"/>
    <w:rsid w:val="00353490"/>
    <w:rsid w:val="00354188"/>
    <w:rsid w:val="0035429E"/>
    <w:rsid w:val="00354C60"/>
    <w:rsid w:val="00354F6E"/>
    <w:rsid w:val="0035587A"/>
    <w:rsid w:val="003558C9"/>
    <w:rsid w:val="00356132"/>
    <w:rsid w:val="00356DCB"/>
    <w:rsid w:val="00357372"/>
    <w:rsid w:val="00360C39"/>
    <w:rsid w:val="00360D96"/>
    <w:rsid w:val="00361D2D"/>
    <w:rsid w:val="00361EFE"/>
    <w:rsid w:val="00362652"/>
    <w:rsid w:val="00362B12"/>
    <w:rsid w:val="00362D4D"/>
    <w:rsid w:val="00362D56"/>
    <w:rsid w:val="00363662"/>
    <w:rsid w:val="00365A94"/>
    <w:rsid w:val="00365B65"/>
    <w:rsid w:val="00366C9A"/>
    <w:rsid w:val="00366DB9"/>
    <w:rsid w:val="003672C9"/>
    <w:rsid w:val="003702E2"/>
    <w:rsid w:val="0037075B"/>
    <w:rsid w:val="00370AE5"/>
    <w:rsid w:val="00370DB1"/>
    <w:rsid w:val="00371577"/>
    <w:rsid w:val="00371AF9"/>
    <w:rsid w:val="0037206F"/>
    <w:rsid w:val="003733E7"/>
    <w:rsid w:val="00373D51"/>
    <w:rsid w:val="00374392"/>
    <w:rsid w:val="00377294"/>
    <w:rsid w:val="0037746C"/>
    <w:rsid w:val="003774DF"/>
    <w:rsid w:val="00380FE4"/>
    <w:rsid w:val="00382536"/>
    <w:rsid w:val="00382915"/>
    <w:rsid w:val="00382CED"/>
    <w:rsid w:val="00382E1F"/>
    <w:rsid w:val="0038376E"/>
    <w:rsid w:val="00383948"/>
    <w:rsid w:val="00383E12"/>
    <w:rsid w:val="00383F7B"/>
    <w:rsid w:val="00384375"/>
    <w:rsid w:val="00384BD2"/>
    <w:rsid w:val="0038502B"/>
    <w:rsid w:val="0038621C"/>
    <w:rsid w:val="00386843"/>
    <w:rsid w:val="00387707"/>
    <w:rsid w:val="00387A8F"/>
    <w:rsid w:val="00390AA0"/>
    <w:rsid w:val="00390C1D"/>
    <w:rsid w:val="003912B4"/>
    <w:rsid w:val="00391607"/>
    <w:rsid w:val="00392913"/>
    <w:rsid w:val="003930A1"/>
    <w:rsid w:val="00394283"/>
    <w:rsid w:val="00394839"/>
    <w:rsid w:val="0039516C"/>
    <w:rsid w:val="003955C0"/>
    <w:rsid w:val="003955C2"/>
    <w:rsid w:val="0039574E"/>
    <w:rsid w:val="003958E3"/>
    <w:rsid w:val="00395BB9"/>
    <w:rsid w:val="00395C42"/>
    <w:rsid w:val="003961B0"/>
    <w:rsid w:val="003962C7"/>
    <w:rsid w:val="00396E08"/>
    <w:rsid w:val="003978E0"/>
    <w:rsid w:val="00397DA4"/>
    <w:rsid w:val="003A0040"/>
    <w:rsid w:val="003A29E0"/>
    <w:rsid w:val="003A2B2C"/>
    <w:rsid w:val="003A2DCA"/>
    <w:rsid w:val="003A4A53"/>
    <w:rsid w:val="003A4D50"/>
    <w:rsid w:val="003A4EED"/>
    <w:rsid w:val="003A5373"/>
    <w:rsid w:val="003A5DC5"/>
    <w:rsid w:val="003A61FD"/>
    <w:rsid w:val="003A63D7"/>
    <w:rsid w:val="003A6F85"/>
    <w:rsid w:val="003A70CB"/>
    <w:rsid w:val="003A72D8"/>
    <w:rsid w:val="003A7BFE"/>
    <w:rsid w:val="003B0536"/>
    <w:rsid w:val="003B0565"/>
    <w:rsid w:val="003B0649"/>
    <w:rsid w:val="003B073B"/>
    <w:rsid w:val="003B1610"/>
    <w:rsid w:val="003B23B1"/>
    <w:rsid w:val="003B29D5"/>
    <w:rsid w:val="003B2B2A"/>
    <w:rsid w:val="003B2CD6"/>
    <w:rsid w:val="003B3DF3"/>
    <w:rsid w:val="003B4264"/>
    <w:rsid w:val="003B4546"/>
    <w:rsid w:val="003B45B8"/>
    <w:rsid w:val="003B4603"/>
    <w:rsid w:val="003B4D50"/>
    <w:rsid w:val="003B4E9B"/>
    <w:rsid w:val="003B5019"/>
    <w:rsid w:val="003B5687"/>
    <w:rsid w:val="003B6071"/>
    <w:rsid w:val="003B6331"/>
    <w:rsid w:val="003B680E"/>
    <w:rsid w:val="003B7282"/>
    <w:rsid w:val="003B728A"/>
    <w:rsid w:val="003C0CAC"/>
    <w:rsid w:val="003C0DB9"/>
    <w:rsid w:val="003C1697"/>
    <w:rsid w:val="003C196B"/>
    <w:rsid w:val="003C1A03"/>
    <w:rsid w:val="003C1C54"/>
    <w:rsid w:val="003C27B9"/>
    <w:rsid w:val="003C2ADD"/>
    <w:rsid w:val="003C2FC6"/>
    <w:rsid w:val="003C385D"/>
    <w:rsid w:val="003C54CE"/>
    <w:rsid w:val="003C5844"/>
    <w:rsid w:val="003C5F9B"/>
    <w:rsid w:val="003C6B1F"/>
    <w:rsid w:val="003C6BCF"/>
    <w:rsid w:val="003D07DD"/>
    <w:rsid w:val="003D0871"/>
    <w:rsid w:val="003D0E32"/>
    <w:rsid w:val="003D11F0"/>
    <w:rsid w:val="003D174C"/>
    <w:rsid w:val="003D1771"/>
    <w:rsid w:val="003D192A"/>
    <w:rsid w:val="003D3D72"/>
    <w:rsid w:val="003D4700"/>
    <w:rsid w:val="003D474D"/>
    <w:rsid w:val="003D499E"/>
    <w:rsid w:val="003D5A33"/>
    <w:rsid w:val="003D5F91"/>
    <w:rsid w:val="003D6964"/>
    <w:rsid w:val="003D7658"/>
    <w:rsid w:val="003D77AE"/>
    <w:rsid w:val="003E0319"/>
    <w:rsid w:val="003E1548"/>
    <w:rsid w:val="003E2552"/>
    <w:rsid w:val="003E2712"/>
    <w:rsid w:val="003E2797"/>
    <w:rsid w:val="003E2C9A"/>
    <w:rsid w:val="003E42CA"/>
    <w:rsid w:val="003E5093"/>
    <w:rsid w:val="003E533F"/>
    <w:rsid w:val="003E552F"/>
    <w:rsid w:val="003E5C1E"/>
    <w:rsid w:val="003E5F9A"/>
    <w:rsid w:val="003E63AD"/>
    <w:rsid w:val="003E710C"/>
    <w:rsid w:val="003E71D3"/>
    <w:rsid w:val="003E7762"/>
    <w:rsid w:val="003F00C3"/>
    <w:rsid w:val="003F0240"/>
    <w:rsid w:val="003F0A2F"/>
    <w:rsid w:val="003F16E2"/>
    <w:rsid w:val="003F1904"/>
    <w:rsid w:val="003F1F38"/>
    <w:rsid w:val="003F25E6"/>
    <w:rsid w:val="003F2A3A"/>
    <w:rsid w:val="003F46FA"/>
    <w:rsid w:val="003F47B9"/>
    <w:rsid w:val="003F4F32"/>
    <w:rsid w:val="003F5855"/>
    <w:rsid w:val="003F633A"/>
    <w:rsid w:val="003F688A"/>
    <w:rsid w:val="003F6D74"/>
    <w:rsid w:val="003F750F"/>
    <w:rsid w:val="00400DFB"/>
    <w:rsid w:val="00400FE0"/>
    <w:rsid w:val="00401393"/>
    <w:rsid w:val="00401968"/>
    <w:rsid w:val="00401D53"/>
    <w:rsid w:val="00402285"/>
    <w:rsid w:val="004027F1"/>
    <w:rsid w:val="00402F50"/>
    <w:rsid w:val="004030C8"/>
    <w:rsid w:val="00403A64"/>
    <w:rsid w:val="00403BF0"/>
    <w:rsid w:val="004048DD"/>
    <w:rsid w:val="00404BD6"/>
    <w:rsid w:val="00405478"/>
    <w:rsid w:val="00405838"/>
    <w:rsid w:val="0040627E"/>
    <w:rsid w:val="00406A4A"/>
    <w:rsid w:val="00406BF6"/>
    <w:rsid w:val="0040717A"/>
    <w:rsid w:val="00407205"/>
    <w:rsid w:val="00407D23"/>
    <w:rsid w:val="004105CB"/>
    <w:rsid w:val="00411373"/>
    <w:rsid w:val="00411B7F"/>
    <w:rsid w:val="004121D0"/>
    <w:rsid w:val="00412488"/>
    <w:rsid w:val="00412D83"/>
    <w:rsid w:val="00412F7B"/>
    <w:rsid w:val="00413405"/>
    <w:rsid w:val="00413959"/>
    <w:rsid w:val="00414004"/>
    <w:rsid w:val="0041491F"/>
    <w:rsid w:val="004158CA"/>
    <w:rsid w:val="00415E1A"/>
    <w:rsid w:val="00415FA5"/>
    <w:rsid w:val="00416141"/>
    <w:rsid w:val="0041637A"/>
    <w:rsid w:val="004165AC"/>
    <w:rsid w:val="004166BA"/>
    <w:rsid w:val="00416D46"/>
    <w:rsid w:val="0041775A"/>
    <w:rsid w:val="00417AAA"/>
    <w:rsid w:val="00420206"/>
    <w:rsid w:val="00420EAE"/>
    <w:rsid w:val="0042173B"/>
    <w:rsid w:val="0042236B"/>
    <w:rsid w:val="00423831"/>
    <w:rsid w:val="00423C04"/>
    <w:rsid w:val="004246D2"/>
    <w:rsid w:val="00424A0C"/>
    <w:rsid w:val="0042547E"/>
    <w:rsid w:val="00425B22"/>
    <w:rsid w:val="0042666A"/>
    <w:rsid w:val="004267BE"/>
    <w:rsid w:val="00427674"/>
    <w:rsid w:val="00427B42"/>
    <w:rsid w:val="00431BE7"/>
    <w:rsid w:val="00431F6A"/>
    <w:rsid w:val="00433AE2"/>
    <w:rsid w:val="004340EB"/>
    <w:rsid w:val="004355A2"/>
    <w:rsid w:val="00436598"/>
    <w:rsid w:val="00436A17"/>
    <w:rsid w:val="00436E93"/>
    <w:rsid w:val="00437674"/>
    <w:rsid w:val="00437697"/>
    <w:rsid w:val="004400B8"/>
    <w:rsid w:val="0044057E"/>
    <w:rsid w:val="00440612"/>
    <w:rsid w:val="0044077A"/>
    <w:rsid w:val="00440879"/>
    <w:rsid w:val="004409F1"/>
    <w:rsid w:val="0044264F"/>
    <w:rsid w:val="00443A28"/>
    <w:rsid w:val="004448EA"/>
    <w:rsid w:val="00445FB5"/>
    <w:rsid w:val="0044663E"/>
    <w:rsid w:val="00447265"/>
    <w:rsid w:val="004477BE"/>
    <w:rsid w:val="00447E15"/>
    <w:rsid w:val="00450A6A"/>
    <w:rsid w:val="00451209"/>
    <w:rsid w:val="00451239"/>
    <w:rsid w:val="00451340"/>
    <w:rsid w:val="004519A1"/>
    <w:rsid w:val="00452F9C"/>
    <w:rsid w:val="0045394A"/>
    <w:rsid w:val="00454A59"/>
    <w:rsid w:val="004566B1"/>
    <w:rsid w:val="00457078"/>
    <w:rsid w:val="004577C5"/>
    <w:rsid w:val="00457B3B"/>
    <w:rsid w:val="00457FF3"/>
    <w:rsid w:val="004613AB"/>
    <w:rsid w:val="0046232C"/>
    <w:rsid w:val="00462CF9"/>
    <w:rsid w:val="00463005"/>
    <w:rsid w:val="00463183"/>
    <w:rsid w:val="0046331D"/>
    <w:rsid w:val="00463A11"/>
    <w:rsid w:val="00463FFF"/>
    <w:rsid w:val="0046404B"/>
    <w:rsid w:val="004643A1"/>
    <w:rsid w:val="00464441"/>
    <w:rsid w:val="004658D9"/>
    <w:rsid w:val="004659BA"/>
    <w:rsid w:val="00466368"/>
    <w:rsid w:val="00466496"/>
    <w:rsid w:val="00466912"/>
    <w:rsid w:val="00466B5D"/>
    <w:rsid w:val="004670E3"/>
    <w:rsid w:val="004672A7"/>
    <w:rsid w:val="00467608"/>
    <w:rsid w:val="004676E2"/>
    <w:rsid w:val="00467C71"/>
    <w:rsid w:val="004703E1"/>
    <w:rsid w:val="00470D1C"/>
    <w:rsid w:val="00470E32"/>
    <w:rsid w:val="00470F16"/>
    <w:rsid w:val="004734E0"/>
    <w:rsid w:val="00473A38"/>
    <w:rsid w:val="00473FF7"/>
    <w:rsid w:val="004741C8"/>
    <w:rsid w:val="00474526"/>
    <w:rsid w:val="00474996"/>
    <w:rsid w:val="00474E1F"/>
    <w:rsid w:val="00475A0B"/>
    <w:rsid w:val="00475F5A"/>
    <w:rsid w:val="00476B95"/>
    <w:rsid w:val="00477190"/>
    <w:rsid w:val="00477338"/>
    <w:rsid w:val="0047755B"/>
    <w:rsid w:val="0047756D"/>
    <w:rsid w:val="004775B9"/>
    <w:rsid w:val="00477964"/>
    <w:rsid w:val="00477CE8"/>
    <w:rsid w:val="00477CEB"/>
    <w:rsid w:val="00480424"/>
    <w:rsid w:val="00480EB8"/>
    <w:rsid w:val="00481144"/>
    <w:rsid w:val="004815ED"/>
    <w:rsid w:val="0048198F"/>
    <w:rsid w:val="00482DD0"/>
    <w:rsid w:val="00482FE8"/>
    <w:rsid w:val="0048307B"/>
    <w:rsid w:val="00483548"/>
    <w:rsid w:val="00484C7D"/>
    <w:rsid w:val="0048509A"/>
    <w:rsid w:val="00485D6F"/>
    <w:rsid w:val="00486A3A"/>
    <w:rsid w:val="00486C4E"/>
    <w:rsid w:val="00486E05"/>
    <w:rsid w:val="00487842"/>
    <w:rsid w:val="00487FEC"/>
    <w:rsid w:val="004903E6"/>
    <w:rsid w:val="004917F0"/>
    <w:rsid w:val="00492454"/>
    <w:rsid w:val="00493924"/>
    <w:rsid w:val="004943F3"/>
    <w:rsid w:val="00495EC5"/>
    <w:rsid w:val="0049603A"/>
    <w:rsid w:val="00496FD8"/>
    <w:rsid w:val="004975FA"/>
    <w:rsid w:val="004A024C"/>
    <w:rsid w:val="004A0931"/>
    <w:rsid w:val="004A0D2F"/>
    <w:rsid w:val="004A164A"/>
    <w:rsid w:val="004A176A"/>
    <w:rsid w:val="004A1B48"/>
    <w:rsid w:val="004A2BCB"/>
    <w:rsid w:val="004A2C78"/>
    <w:rsid w:val="004A2D41"/>
    <w:rsid w:val="004A3082"/>
    <w:rsid w:val="004A391D"/>
    <w:rsid w:val="004A40D7"/>
    <w:rsid w:val="004A44AF"/>
    <w:rsid w:val="004A4684"/>
    <w:rsid w:val="004A46D5"/>
    <w:rsid w:val="004A48E6"/>
    <w:rsid w:val="004A4E43"/>
    <w:rsid w:val="004A56FB"/>
    <w:rsid w:val="004A624D"/>
    <w:rsid w:val="004A6269"/>
    <w:rsid w:val="004A6808"/>
    <w:rsid w:val="004A691E"/>
    <w:rsid w:val="004A69F4"/>
    <w:rsid w:val="004A6C2A"/>
    <w:rsid w:val="004A70CC"/>
    <w:rsid w:val="004B02ED"/>
    <w:rsid w:val="004B09DB"/>
    <w:rsid w:val="004B0B57"/>
    <w:rsid w:val="004B0BD6"/>
    <w:rsid w:val="004B1AAC"/>
    <w:rsid w:val="004B1C6B"/>
    <w:rsid w:val="004B1C8B"/>
    <w:rsid w:val="004B255B"/>
    <w:rsid w:val="004B3603"/>
    <w:rsid w:val="004B3673"/>
    <w:rsid w:val="004B3932"/>
    <w:rsid w:val="004B3CC7"/>
    <w:rsid w:val="004B3F83"/>
    <w:rsid w:val="004B424F"/>
    <w:rsid w:val="004B4B63"/>
    <w:rsid w:val="004B4D40"/>
    <w:rsid w:val="004B4ED2"/>
    <w:rsid w:val="004B51C7"/>
    <w:rsid w:val="004B7264"/>
    <w:rsid w:val="004C0C04"/>
    <w:rsid w:val="004C0E23"/>
    <w:rsid w:val="004C1088"/>
    <w:rsid w:val="004C300D"/>
    <w:rsid w:val="004C32C8"/>
    <w:rsid w:val="004C38C6"/>
    <w:rsid w:val="004C3966"/>
    <w:rsid w:val="004C3D51"/>
    <w:rsid w:val="004C3F78"/>
    <w:rsid w:val="004C4735"/>
    <w:rsid w:val="004C49E8"/>
    <w:rsid w:val="004C4D03"/>
    <w:rsid w:val="004C56EB"/>
    <w:rsid w:val="004C5C12"/>
    <w:rsid w:val="004C5F29"/>
    <w:rsid w:val="004C66B4"/>
    <w:rsid w:val="004C66ED"/>
    <w:rsid w:val="004C6A32"/>
    <w:rsid w:val="004C7651"/>
    <w:rsid w:val="004C77A1"/>
    <w:rsid w:val="004D091A"/>
    <w:rsid w:val="004D09DC"/>
    <w:rsid w:val="004D17CD"/>
    <w:rsid w:val="004D2F88"/>
    <w:rsid w:val="004D3109"/>
    <w:rsid w:val="004D39EB"/>
    <w:rsid w:val="004D41B2"/>
    <w:rsid w:val="004D4A4F"/>
    <w:rsid w:val="004D4B69"/>
    <w:rsid w:val="004D55DD"/>
    <w:rsid w:val="004D583E"/>
    <w:rsid w:val="004D60F4"/>
    <w:rsid w:val="004D6987"/>
    <w:rsid w:val="004D6D0D"/>
    <w:rsid w:val="004D729D"/>
    <w:rsid w:val="004E0100"/>
    <w:rsid w:val="004E0A94"/>
    <w:rsid w:val="004E115C"/>
    <w:rsid w:val="004E19B7"/>
    <w:rsid w:val="004E1FFA"/>
    <w:rsid w:val="004E3943"/>
    <w:rsid w:val="004E3A7A"/>
    <w:rsid w:val="004E3CF2"/>
    <w:rsid w:val="004E3DAD"/>
    <w:rsid w:val="004E495F"/>
    <w:rsid w:val="004E502E"/>
    <w:rsid w:val="004E52B3"/>
    <w:rsid w:val="004E6356"/>
    <w:rsid w:val="004E65D4"/>
    <w:rsid w:val="004E676E"/>
    <w:rsid w:val="004E7709"/>
    <w:rsid w:val="004F0254"/>
    <w:rsid w:val="004F039B"/>
    <w:rsid w:val="004F170E"/>
    <w:rsid w:val="004F27EB"/>
    <w:rsid w:val="004F28BA"/>
    <w:rsid w:val="004F66F7"/>
    <w:rsid w:val="004F6A9F"/>
    <w:rsid w:val="004F6B39"/>
    <w:rsid w:val="004F6D7A"/>
    <w:rsid w:val="004F6D9C"/>
    <w:rsid w:val="004F72B1"/>
    <w:rsid w:val="004F7499"/>
    <w:rsid w:val="004F74DB"/>
    <w:rsid w:val="00500745"/>
    <w:rsid w:val="005010D3"/>
    <w:rsid w:val="005016DA"/>
    <w:rsid w:val="0050180A"/>
    <w:rsid w:val="00501815"/>
    <w:rsid w:val="0050294F"/>
    <w:rsid w:val="00502B17"/>
    <w:rsid w:val="00502CB4"/>
    <w:rsid w:val="00502F29"/>
    <w:rsid w:val="00503F0A"/>
    <w:rsid w:val="00504A13"/>
    <w:rsid w:val="00504A1C"/>
    <w:rsid w:val="00504B86"/>
    <w:rsid w:val="00506B50"/>
    <w:rsid w:val="00506E8C"/>
    <w:rsid w:val="0050717C"/>
    <w:rsid w:val="005072A4"/>
    <w:rsid w:val="00507ABB"/>
    <w:rsid w:val="00507FC1"/>
    <w:rsid w:val="0051006D"/>
    <w:rsid w:val="00511057"/>
    <w:rsid w:val="00511D50"/>
    <w:rsid w:val="0051282D"/>
    <w:rsid w:val="0051362C"/>
    <w:rsid w:val="0051371A"/>
    <w:rsid w:val="00513A64"/>
    <w:rsid w:val="005141FD"/>
    <w:rsid w:val="005149F9"/>
    <w:rsid w:val="0051572F"/>
    <w:rsid w:val="00516935"/>
    <w:rsid w:val="005171C3"/>
    <w:rsid w:val="005172EB"/>
    <w:rsid w:val="005201B8"/>
    <w:rsid w:val="005206FD"/>
    <w:rsid w:val="00520C13"/>
    <w:rsid w:val="005210DA"/>
    <w:rsid w:val="0052137B"/>
    <w:rsid w:val="00522A1D"/>
    <w:rsid w:val="00522AF2"/>
    <w:rsid w:val="00524439"/>
    <w:rsid w:val="00524C5A"/>
    <w:rsid w:val="00524E19"/>
    <w:rsid w:val="00524E4B"/>
    <w:rsid w:val="00524FAD"/>
    <w:rsid w:val="005257F8"/>
    <w:rsid w:val="00526278"/>
    <w:rsid w:val="00526FF4"/>
    <w:rsid w:val="00527B1B"/>
    <w:rsid w:val="00527FD7"/>
    <w:rsid w:val="005303C0"/>
    <w:rsid w:val="00530F53"/>
    <w:rsid w:val="005310F6"/>
    <w:rsid w:val="0053153F"/>
    <w:rsid w:val="00531F7D"/>
    <w:rsid w:val="00532D6A"/>
    <w:rsid w:val="00532FD0"/>
    <w:rsid w:val="00533A04"/>
    <w:rsid w:val="00533DBB"/>
    <w:rsid w:val="00534B90"/>
    <w:rsid w:val="0053595D"/>
    <w:rsid w:val="00536082"/>
    <w:rsid w:val="005369F8"/>
    <w:rsid w:val="00536D25"/>
    <w:rsid w:val="00536F4A"/>
    <w:rsid w:val="00536FBA"/>
    <w:rsid w:val="00537FA6"/>
    <w:rsid w:val="0054134C"/>
    <w:rsid w:val="005413B3"/>
    <w:rsid w:val="005427CF"/>
    <w:rsid w:val="00542C94"/>
    <w:rsid w:val="00542CC1"/>
    <w:rsid w:val="005434A7"/>
    <w:rsid w:val="00543F64"/>
    <w:rsid w:val="005444AC"/>
    <w:rsid w:val="005449E6"/>
    <w:rsid w:val="00544EDE"/>
    <w:rsid w:val="0054533A"/>
    <w:rsid w:val="005454A3"/>
    <w:rsid w:val="0054561A"/>
    <w:rsid w:val="00545803"/>
    <w:rsid w:val="005458CD"/>
    <w:rsid w:val="00545E8B"/>
    <w:rsid w:val="00547827"/>
    <w:rsid w:val="00550481"/>
    <w:rsid w:val="00550867"/>
    <w:rsid w:val="0055130D"/>
    <w:rsid w:val="00551F24"/>
    <w:rsid w:val="00553114"/>
    <w:rsid w:val="005539B4"/>
    <w:rsid w:val="00553BE5"/>
    <w:rsid w:val="00555295"/>
    <w:rsid w:val="00556BAA"/>
    <w:rsid w:val="00556D00"/>
    <w:rsid w:val="00557A3D"/>
    <w:rsid w:val="005601E6"/>
    <w:rsid w:val="00560D18"/>
    <w:rsid w:val="005611AE"/>
    <w:rsid w:val="005611DA"/>
    <w:rsid w:val="0056221A"/>
    <w:rsid w:val="005623BC"/>
    <w:rsid w:val="0056294D"/>
    <w:rsid w:val="00562DC9"/>
    <w:rsid w:val="005630A4"/>
    <w:rsid w:val="0056386E"/>
    <w:rsid w:val="00564CC3"/>
    <w:rsid w:val="005654B7"/>
    <w:rsid w:val="00565D91"/>
    <w:rsid w:val="0056681B"/>
    <w:rsid w:val="00566F90"/>
    <w:rsid w:val="00567109"/>
    <w:rsid w:val="005674F9"/>
    <w:rsid w:val="005701EF"/>
    <w:rsid w:val="00570486"/>
    <w:rsid w:val="005704AD"/>
    <w:rsid w:val="005704D0"/>
    <w:rsid w:val="00571A68"/>
    <w:rsid w:val="00571A89"/>
    <w:rsid w:val="0057292D"/>
    <w:rsid w:val="00572BB7"/>
    <w:rsid w:val="00572CB1"/>
    <w:rsid w:val="0057322E"/>
    <w:rsid w:val="00573483"/>
    <w:rsid w:val="005736BD"/>
    <w:rsid w:val="005737FE"/>
    <w:rsid w:val="0057382A"/>
    <w:rsid w:val="0057383B"/>
    <w:rsid w:val="005744C4"/>
    <w:rsid w:val="00574879"/>
    <w:rsid w:val="00574BAD"/>
    <w:rsid w:val="00575094"/>
    <w:rsid w:val="00575338"/>
    <w:rsid w:val="00575362"/>
    <w:rsid w:val="00575DB7"/>
    <w:rsid w:val="005767CF"/>
    <w:rsid w:val="00576D02"/>
    <w:rsid w:val="0057760C"/>
    <w:rsid w:val="00577627"/>
    <w:rsid w:val="0058051A"/>
    <w:rsid w:val="005805AE"/>
    <w:rsid w:val="005812E3"/>
    <w:rsid w:val="0058269E"/>
    <w:rsid w:val="00582B5F"/>
    <w:rsid w:val="00582FFA"/>
    <w:rsid w:val="00583033"/>
    <w:rsid w:val="005837EC"/>
    <w:rsid w:val="00583BF3"/>
    <w:rsid w:val="00584558"/>
    <w:rsid w:val="00584A57"/>
    <w:rsid w:val="00584B5D"/>
    <w:rsid w:val="0058533C"/>
    <w:rsid w:val="00585B3B"/>
    <w:rsid w:val="00585F82"/>
    <w:rsid w:val="0059086A"/>
    <w:rsid w:val="00590C43"/>
    <w:rsid w:val="005914FB"/>
    <w:rsid w:val="00591B6B"/>
    <w:rsid w:val="00591EF4"/>
    <w:rsid w:val="005922DD"/>
    <w:rsid w:val="00592CB6"/>
    <w:rsid w:val="00593974"/>
    <w:rsid w:val="00593EFB"/>
    <w:rsid w:val="0059542D"/>
    <w:rsid w:val="0059582A"/>
    <w:rsid w:val="00596445"/>
    <w:rsid w:val="005965CD"/>
    <w:rsid w:val="00596FAC"/>
    <w:rsid w:val="00597E93"/>
    <w:rsid w:val="005A10F2"/>
    <w:rsid w:val="005A135E"/>
    <w:rsid w:val="005A1450"/>
    <w:rsid w:val="005A185E"/>
    <w:rsid w:val="005A2F2F"/>
    <w:rsid w:val="005A3069"/>
    <w:rsid w:val="005A385A"/>
    <w:rsid w:val="005A3EAA"/>
    <w:rsid w:val="005A4B3C"/>
    <w:rsid w:val="005A4C7E"/>
    <w:rsid w:val="005A4D35"/>
    <w:rsid w:val="005A4DE7"/>
    <w:rsid w:val="005A52F4"/>
    <w:rsid w:val="005A5FD3"/>
    <w:rsid w:val="005A69AD"/>
    <w:rsid w:val="005A6A1B"/>
    <w:rsid w:val="005A6AAF"/>
    <w:rsid w:val="005A6B68"/>
    <w:rsid w:val="005A7708"/>
    <w:rsid w:val="005A7AED"/>
    <w:rsid w:val="005A7B7A"/>
    <w:rsid w:val="005B13DC"/>
    <w:rsid w:val="005B21AF"/>
    <w:rsid w:val="005B25A9"/>
    <w:rsid w:val="005B2D58"/>
    <w:rsid w:val="005B2E5D"/>
    <w:rsid w:val="005B3A66"/>
    <w:rsid w:val="005B4AD6"/>
    <w:rsid w:val="005B642A"/>
    <w:rsid w:val="005B6C05"/>
    <w:rsid w:val="005C0791"/>
    <w:rsid w:val="005C1115"/>
    <w:rsid w:val="005C15FC"/>
    <w:rsid w:val="005C1ACD"/>
    <w:rsid w:val="005C1B44"/>
    <w:rsid w:val="005C2EC9"/>
    <w:rsid w:val="005C2FEE"/>
    <w:rsid w:val="005C3F20"/>
    <w:rsid w:val="005C50D5"/>
    <w:rsid w:val="005C5824"/>
    <w:rsid w:val="005C5C5C"/>
    <w:rsid w:val="005C5D83"/>
    <w:rsid w:val="005C7448"/>
    <w:rsid w:val="005C748C"/>
    <w:rsid w:val="005C7A85"/>
    <w:rsid w:val="005D08DB"/>
    <w:rsid w:val="005D0AFB"/>
    <w:rsid w:val="005D0BB3"/>
    <w:rsid w:val="005D0FAC"/>
    <w:rsid w:val="005D125E"/>
    <w:rsid w:val="005D15D2"/>
    <w:rsid w:val="005D19E8"/>
    <w:rsid w:val="005D1A48"/>
    <w:rsid w:val="005D1C24"/>
    <w:rsid w:val="005D1EA6"/>
    <w:rsid w:val="005D2B46"/>
    <w:rsid w:val="005D2BEA"/>
    <w:rsid w:val="005D309C"/>
    <w:rsid w:val="005D3B96"/>
    <w:rsid w:val="005D3D12"/>
    <w:rsid w:val="005D3F71"/>
    <w:rsid w:val="005D4910"/>
    <w:rsid w:val="005D52E7"/>
    <w:rsid w:val="005D5BD4"/>
    <w:rsid w:val="005D653A"/>
    <w:rsid w:val="005D6898"/>
    <w:rsid w:val="005D7945"/>
    <w:rsid w:val="005D7B47"/>
    <w:rsid w:val="005E0337"/>
    <w:rsid w:val="005E0BCF"/>
    <w:rsid w:val="005E134E"/>
    <w:rsid w:val="005E2A42"/>
    <w:rsid w:val="005E33E0"/>
    <w:rsid w:val="005E33EC"/>
    <w:rsid w:val="005E49A3"/>
    <w:rsid w:val="005E564D"/>
    <w:rsid w:val="005E6792"/>
    <w:rsid w:val="005E7314"/>
    <w:rsid w:val="005E740E"/>
    <w:rsid w:val="005E7894"/>
    <w:rsid w:val="005E7DEC"/>
    <w:rsid w:val="005E7EF0"/>
    <w:rsid w:val="005F0021"/>
    <w:rsid w:val="005F0C0D"/>
    <w:rsid w:val="005F1A74"/>
    <w:rsid w:val="005F2E5A"/>
    <w:rsid w:val="005F3373"/>
    <w:rsid w:val="005F353D"/>
    <w:rsid w:val="005F3BE1"/>
    <w:rsid w:val="005F3ECF"/>
    <w:rsid w:val="005F4AEE"/>
    <w:rsid w:val="005F4E18"/>
    <w:rsid w:val="005F5C53"/>
    <w:rsid w:val="005F683C"/>
    <w:rsid w:val="005F6DF3"/>
    <w:rsid w:val="005F707B"/>
    <w:rsid w:val="005F7976"/>
    <w:rsid w:val="005F7FFA"/>
    <w:rsid w:val="00601377"/>
    <w:rsid w:val="0060167E"/>
    <w:rsid w:val="006019EA"/>
    <w:rsid w:val="00602CB1"/>
    <w:rsid w:val="00602E0C"/>
    <w:rsid w:val="00604040"/>
    <w:rsid w:val="00604163"/>
    <w:rsid w:val="006044F2"/>
    <w:rsid w:val="00604578"/>
    <w:rsid w:val="00605448"/>
    <w:rsid w:val="006054B9"/>
    <w:rsid w:val="00605606"/>
    <w:rsid w:val="00606604"/>
    <w:rsid w:val="00606A68"/>
    <w:rsid w:val="00606DCA"/>
    <w:rsid w:val="00606F10"/>
    <w:rsid w:val="006070AA"/>
    <w:rsid w:val="006076DB"/>
    <w:rsid w:val="00610193"/>
    <w:rsid w:val="006128AF"/>
    <w:rsid w:val="00613562"/>
    <w:rsid w:val="00613923"/>
    <w:rsid w:val="00613B1A"/>
    <w:rsid w:val="00613C5B"/>
    <w:rsid w:val="00614ADC"/>
    <w:rsid w:val="00614D85"/>
    <w:rsid w:val="00614F5C"/>
    <w:rsid w:val="00615B3E"/>
    <w:rsid w:val="00616844"/>
    <w:rsid w:val="00617B8A"/>
    <w:rsid w:val="00620638"/>
    <w:rsid w:val="0062116E"/>
    <w:rsid w:val="00621232"/>
    <w:rsid w:val="0062133B"/>
    <w:rsid w:val="006215A2"/>
    <w:rsid w:val="006219D6"/>
    <w:rsid w:val="006221F7"/>
    <w:rsid w:val="006222C4"/>
    <w:rsid w:val="00622C8F"/>
    <w:rsid w:val="00624101"/>
    <w:rsid w:val="0062484D"/>
    <w:rsid w:val="00624AFC"/>
    <w:rsid w:val="006255DD"/>
    <w:rsid w:val="006256E3"/>
    <w:rsid w:val="00625834"/>
    <w:rsid w:val="006259A4"/>
    <w:rsid w:val="00625F96"/>
    <w:rsid w:val="006274B0"/>
    <w:rsid w:val="00627842"/>
    <w:rsid w:val="006279BB"/>
    <w:rsid w:val="006307DD"/>
    <w:rsid w:val="00630B4B"/>
    <w:rsid w:val="00631755"/>
    <w:rsid w:val="006319BC"/>
    <w:rsid w:val="00632011"/>
    <w:rsid w:val="00632DD1"/>
    <w:rsid w:val="0063364B"/>
    <w:rsid w:val="00633656"/>
    <w:rsid w:val="00634539"/>
    <w:rsid w:val="0063538E"/>
    <w:rsid w:val="00635610"/>
    <w:rsid w:val="006356D1"/>
    <w:rsid w:val="006358BF"/>
    <w:rsid w:val="00635BC3"/>
    <w:rsid w:val="0063614E"/>
    <w:rsid w:val="00636285"/>
    <w:rsid w:val="006367AB"/>
    <w:rsid w:val="006375C3"/>
    <w:rsid w:val="0063768A"/>
    <w:rsid w:val="00637804"/>
    <w:rsid w:val="00637CCA"/>
    <w:rsid w:val="00640134"/>
    <w:rsid w:val="0064024A"/>
    <w:rsid w:val="00640805"/>
    <w:rsid w:val="0064097B"/>
    <w:rsid w:val="00641079"/>
    <w:rsid w:val="006411B0"/>
    <w:rsid w:val="006421EA"/>
    <w:rsid w:val="00642C85"/>
    <w:rsid w:val="006434B7"/>
    <w:rsid w:val="00643639"/>
    <w:rsid w:val="006442C9"/>
    <w:rsid w:val="006446B9"/>
    <w:rsid w:val="00644785"/>
    <w:rsid w:val="0064537C"/>
    <w:rsid w:val="006458BD"/>
    <w:rsid w:val="00645AEE"/>
    <w:rsid w:val="0064604D"/>
    <w:rsid w:val="0064636B"/>
    <w:rsid w:val="006464B1"/>
    <w:rsid w:val="0064658A"/>
    <w:rsid w:val="0064697B"/>
    <w:rsid w:val="00650DC1"/>
    <w:rsid w:val="00650FDC"/>
    <w:rsid w:val="00651603"/>
    <w:rsid w:val="00651F92"/>
    <w:rsid w:val="00652F87"/>
    <w:rsid w:val="00653319"/>
    <w:rsid w:val="00653478"/>
    <w:rsid w:val="0065363A"/>
    <w:rsid w:val="0065363E"/>
    <w:rsid w:val="00653731"/>
    <w:rsid w:val="0065452A"/>
    <w:rsid w:val="0065483D"/>
    <w:rsid w:val="00654B1A"/>
    <w:rsid w:val="00655400"/>
    <w:rsid w:val="0065577D"/>
    <w:rsid w:val="00655F38"/>
    <w:rsid w:val="006561C4"/>
    <w:rsid w:val="00656450"/>
    <w:rsid w:val="00656FDF"/>
    <w:rsid w:val="00657185"/>
    <w:rsid w:val="00657349"/>
    <w:rsid w:val="006607F9"/>
    <w:rsid w:val="00660B9C"/>
    <w:rsid w:val="00660C88"/>
    <w:rsid w:val="00660EB2"/>
    <w:rsid w:val="006628FE"/>
    <w:rsid w:val="00663633"/>
    <w:rsid w:val="006638CB"/>
    <w:rsid w:val="006644C2"/>
    <w:rsid w:val="00664A5D"/>
    <w:rsid w:val="0066500F"/>
    <w:rsid w:val="006659F2"/>
    <w:rsid w:val="00665E66"/>
    <w:rsid w:val="00666029"/>
    <w:rsid w:val="0066627A"/>
    <w:rsid w:val="006662C7"/>
    <w:rsid w:val="006663B0"/>
    <w:rsid w:val="0066642F"/>
    <w:rsid w:val="006666A8"/>
    <w:rsid w:val="006673FF"/>
    <w:rsid w:val="00667C7D"/>
    <w:rsid w:val="00667D37"/>
    <w:rsid w:val="00670135"/>
    <w:rsid w:val="006706C2"/>
    <w:rsid w:val="0067075C"/>
    <w:rsid w:val="00670F02"/>
    <w:rsid w:val="0067297A"/>
    <w:rsid w:val="00673A57"/>
    <w:rsid w:val="006742B4"/>
    <w:rsid w:val="00674752"/>
    <w:rsid w:val="006751E1"/>
    <w:rsid w:val="00675208"/>
    <w:rsid w:val="00675C5D"/>
    <w:rsid w:val="0067647A"/>
    <w:rsid w:val="006766E8"/>
    <w:rsid w:val="0067751C"/>
    <w:rsid w:val="006776CC"/>
    <w:rsid w:val="00681991"/>
    <w:rsid w:val="00682057"/>
    <w:rsid w:val="0068262E"/>
    <w:rsid w:val="0068405B"/>
    <w:rsid w:val="00684703"/>
    <w:rsid w:val="00684DA5"/>
    <w:rsid w:val="0068507F"/>
    <w:rsid w:val="006852C6"/>
    <w:rsid w:val="00686AD3"/>
    <w:rsid w:val="006871A2"/>
    <w:rsid w:val="0068799A"/>
    <w:rsid w:val="00687D38"/>
    <w:rsid w:val="0069007A"/>
    <w:rsid w:val="006909EC"/>
    <w:rsid w:val="00690AD2"/>
    <w:rsid w:val="00690CCA"/>
    <w:rsid w:val="00691060"/>
    <w:rsid w:val="00691266"/>
    <w:rsid w:val="0069174C"/>
    <w:rsid w:val="00691CEC"/>
    <w:rsid w:val="00692036"/>
    <w:rsid w:val="006929F6"/>
    <w:rsid w:val="00692C0C"/>
    <w:rsid w:val="006934A3"/>
    <w:rsid w:val="00693A40"/>
    <w:rsid w:val="0069400F"/>
    <w:rsid w:val="006945DE"/>
    <w:rsid w:val="00694864"/>
    <w:rsid w:val="006949F1"/>
    <w:rsid w:val="00694B90"/>
    <w:rsid w:val="00695307"/>
    <w:rsid w:val="00695684"/>
    <w:rsid w:val="00695754"/>
    <w:rsid w:val="006960C4"/>
    <w:rsid w:val="0069645A"/>
    <w:rsid w:val="0069648C"/>
    <w:rsid w:val="006964BB"/>
    <w:rsid w:val="006966B0"/>
    <w:rsid w:val="00696C25"/>
    <w:rsid w:val="00697D30"/>
    <w:rsid w:val="006A00C6"/>
    <w:rsid w:val="006A016B"/>
    <w:rsid w:val="006A1EB8"/>
    <w:rsid w:val="006A2220"/>
    <w:rsid w:val="006A24B8"/>
    <w:rsid w:val="006A30D8"/>
    <w:rsid w:val="006A40AE"/>
    <w:rsid w:val="006A434E"/>
    <w:rsid w:val="006A4D69"/>
    <w:rsid w:val="006A5224"/>
    <w:rsid w:val="006A548A"/>
    <w:rsid w:val="006A5C51"/>
    <w:rsid w:val="006A637D"/>
    <w:rsid w:val="006A6846"/>
    <w:rsid w:val="006A69AA"/>
    <w:rsid w:val="006A6C63"/>
    <w:rsid w:val="006A72AB"/>
    <w:rsid w:val="006B1834"/>
    <w:rsid w:val="006B1D49"/>
    <w:rsid w:val="006B2166"/>
    <w:rsid w:val="006B21B3"/>
    <w:rsid w:val="006B28B5"/>
    <w:rsid w:val="006B2AF0"/>
    <w:rsid w:val="006B31D4"/>
    <w:rsid w:val="006B3832"/>
    <w:rsid w:val="006B39B1"/>
    <w:rsid w:val="006B3BBB"/>
    <w:rsid w:val="006B449C"/>
    <w:rsid w:val="006B45AC"/>
    <w:rsid w:val="006B50D8"/>
    <w:rsid w:val="006B5613"/>
    <w:rsid w:val="006B5BCE"/>
    <w:rsid w:val="006B5EE1"/>
    <w:rsid w:val="006B6518"/>
    <w:rsid w:val="006B668F"/>
    <w:rsid w:val="006B6FFA"/>
    <w:rsid w:val="006B7141"/>
    <w:rsid w:val="006C166A"/>
    <w:rsid w:val="006C2090"/>
    <w:rsid w:val="006C20A9"/>
    <w:rsid w:val="006C2532"/>
    <w:rsid w:val="006C2A6A"/>
    <w:rsid w:val="006C2F9E"/>
    <w:rsid w:val="006C43AE"/>
    <w:rsid w:val="006C474A"/>
    <w:rsid w:val="006C5375"/>
    <w:rsid w:val="006C5503"/>
    <w:rsid w:val="006C6024"/>
    <w:rsid w:val="006C6E89"/>
    <w:rsid w:val="006C7230"/>
    <w:rsid w:val="006C72D4"/>
    <w:rsid w:val="006C72F0"/>
    <w:rsid w:val="006C75CF"/>
    <w:rsid w:val="006D0C92"/>
    <w:rsid w:val="006D15A3"/>
    <w:rsid w:val="006D1E74"/>
    <w:rsid w:val="006D2B27"/>
    <w:rsid w:val="006D3477"/>
    <w:rsid w:val="006D390F"/>
    <w:rsid w:val="006D3A1B"/>
    <w:rsid w:val="006D3F20"/>
    <w:rsid w:val="006D4BC0"/>
    <w:rsid w:val="006D4BE9"/>
    <w:rsid w:val="006D52A6"/>
    <w:rsid w:val="006D5CE1"/>
    <w:rsid w:val="006D5FAF"/>
    <w:rsid w:val="006D60E6"/>
    <w:rsid w:val="006D69D3"/>
    <w:rsid w:val="006D72DA"/>
    <w:rsid w:val="006D7B82"/>
    <w:rsid w:val="006E10E8"/>
    <w:rsid w:val="006E1319"/>
    <w:rsid w:val="006E1635"/>
    <w:rsid w:val="006E1648"/>
    <w:rsid w:val="006E1AB2"/>
    <w:rsid w:val="006E1B31"/>
    <w:rsid w:val="006E3117"/>
    <w:rsid w:val="006E37AC"/>
    <w:rsid w:val="006E4057"/>
    <w:rsid w:val="006E4711"/>
    <w:rsid w:val="006E482F"/>
    <w:rsid w:val="006E4840"/>
    <w:rsid w:val="006E555E"/>
    <w:rsid w:val="006E6964"/>
    <w:rsid w:val="006E69DD"/>
    <w:rsid w:val="006E6E98"/>
    <w:rsid w:val="006E7F6A"/>
    <w:rsid w:val="006F044A"/>
    <w:rsid w:val="006F0C17"/>
    <w:rsid w:val="006F0FA0"/>
    <w:rsid w:val="006F1948"/>
    <w:rsid w:val="006F2038"/>
    <w:rsid w:val="006F23FC"/>
    <w:rsid w:val="006F269D"/>
    <w:rsid w:val="006F2D5B"/>
    <w:rsid w:val="006F3849"/>
    <w:rsid w:val="006F3AAE"/>
    <w:rsid w:val="006F3F98"/>
    <w:rsid w:val="006F4829"/>
    <w:rsid w:val="006F4FD9"/>
    <w:rsid w:val="006F5D6E"/>
    <w:rsid w:val="006F62F8"/>
    <w:rsid w:val="006F6847"/>
    <w:rsid w:val="006F6AED"/>
    <w:rsid w:val="006F76EB"/>
    <w:rsid w:val="006F7E3B"/>
    <w:rsid w:val="006F7EB6"/>
    <w:rsid w:val="007008A4"/>
    <w:rsid w:val="007017CA"/>
    <w:rsid w:val="00702437"/>
    <w:rsid w:val="00702E03"/>
    <w:rsid w:val="00703800"/>
    <w:rsid w:val="00703834"/>
    <w:rsid w:val="00703E2A"/>
    <w:rsid w:val="007053E1"/>
    <w:rsid w:val="00705764"/>
    <w:rsid w:val="00705A5A"/>
    <w:rsid w:val="00705C55"/>
    <w:rsid w:val="00705F4C"/>
    <w:rsid w:val="00706219"/>
    <w:rsid w:val="007066DD"/>
    <w:rsid w:val="00706A6F"/>
    <w:rsid w:val="00706AE2"/>
    <w:rsid w:val="00707142"/>
    <w:rsid w:val="00707554"/>
    <w:rsid w:val="007079BF"/>
    <w:rsid w:val="0071043F"/>
    <w:rsid w:val="00710559"/>
    <w:rsid w:val="00710A70"/>
    <w:rsid w:val="007112CE"/>
    <w:rsid w:val="00711516"/>
    <w:rsid w:val="007116CE"/>
    <w:rsid w:val="00711907"/>
    <w:rsid w:val="00711E2A"/>
    <w:rsid w:val="00711EF3"/>
    <w:rsid w:val="00712C9A"/>
    <w:rsid w:val="0071344A"/>
    <w:rsid w:val="00713B5E"/>
    <w:rsid w:val="00714280"/>
    <w:rsid w:val="0071453D"/>
    <w:rsid w:val="00714E57"/>
    <w:rsid w:val="007161B9"/>
    <w:rsid w:val="007167E0"/>
    <w:rsid w:val="007173E9"/>
    <w:rsid w:val="00717BCA"/>
    <w:rsid w:val="00720BFF"/>
    <w:rsid w:val="00720CF7"/>
    <w:rsid w:val="00721854"/>
    <w:rsid w:val="00723412"/>
    <w:rsid w:val="007234DC"/>
    <w:rsid w:val="00723602"/>
    <w:rsid w:val="00724016"/>
    <w:rsid w:val="00724BEF"/>
    <w:rsid w:val="00725066"/>
    <w:rsid w:val="00725666"/>
    <w:rsid w:val="007265A3"/>
    <w:rsid w:val="0072696A"/>
    <w:rsid w:val="00726F17"/>
    <w:rsid w:val="00727EBC"/>
    <w:rsid w:val="00730CE2"/>
    <w:rsid w:val="00730EE3"/>
    <w:rsid w:val="00731616"/>
    <w:rsid w:val="007323BE"/>
    <w:rsid w:val="007323E9"/>
    <w:rsid w:val="007324F7"/>
    <w:rsid w:val="00732B69"/>
    <w:rsid w:val="0073377B"/>
    <w:rsid w:val="00733F1B"/>
    <w:rsid w:val="00734759"/>
    <w:rsid w:val="007359A9"/>
    <w:rsid w:val="00735F60"/>
    <w:rsid w:val="00736AD6"/>
    <w:rsid w:val="00736CB6"/>
    <w:rsid w:val="0073725A"/>
    <w:rsid w:val="00737675"/>
    <w:rsid w:val="007376C3"/>
    <w:rsid w:val="00737A3C"/>
    <w:rsid w:val="007412A2"/>
    <w:rsid w:val="00741410"/>
    <w:rsid w:val="0074141D"/>
    <w:rsid w:val="00741D77"/>
    <w:rsid w:val="00742C5E"/>
    <w:rsid w:val="00742DB3"/>
    <w:rsid w:val="0074346E"/>
    <w:rsid w:val="00743937"/>
    <w:rsid w:val="00743E0B"/>
    <w:rsid w:val="00744D2E"/>
    <w:rsid w:val="00745BE3"/>
    <w:rsid w:val="00746278"/>
    <w:rsid w:val="00746601"/>
    <w:rsid w:val="00746696"/>
    <w:rsid w:val="007469A6"/>
    <w:rsid w:val="00746ECA"/>
    <w:rsid w:val="00747830"/>
    <w:rsid w:val="00750895"/>
    <w:rsid w:val="007512FA"/>
    <w:rsid w:val="00751A66"/>
    <w:rsid w:val="00751D0E"/>
    <w:rsid w:val="00751DE8"/>
    <w:rsid w:val="00753030"/>
    <w:rsid w:val="00753528"/>
    <w:rsid w:val="007537A2"/>
    <w:rsid w:val="00755503"/>
    <w:rsid w:val="00756365"/>
    <w:rsid w:val="0075645A"/>
    <w:rsid w:val="007568C1"/>
    <w:rsid w:val="0075743D"/>
    <w:rsid w:val="0075774D"/>
    <w:rsid w:val="00757A01"/>
    <w:rsid w:val="00760081"/>
    <w:rsid w:val="007600D6"/>
    <w:rsid w:val="00760257"/>
    <w:rsid w:val="00760839"/>
    <w:rsid w:val="00760A1B"/>
    <w:rsid w:val="00760AD1"/>
    <w:rsid w:val="00760DC7"/>
    <w:rsid w:val="0076184E"/>
    <w:rsid w:val="007618E8"/>
    <w:rsid w:val="0076193F"/>
    <w:rsid w:val="007622C5"/>
    <w:rsid w:val="00762615"/>
    <w:rsid w:val="00762F4D"/>
    <w:rsid w:val="00763927"/>
    <w:rsid w:val="007639F2"/>
    <w:rsid w:val="00763D3E"/>
    <w:rsid w:val="00764128"/>
    <w:rsid w:val="007656E8"/>
    <w:rsid w:val="0076641D"/>
    <w:rsid w:val="007667D5"/>
    <w:rsid w:val="00767C6B"/>
    <w:rsid w:val="00770198"/>
    <w:rsid w:val="00770827"/>
    <w:rsid w:val="00770CA5"/>
    <w:rsid w:val="00771E4C"/>
    <w:rsid w:val="00772ACE"/>
    <w:rsid w:val="0077316A"/>
    <w:rsid w:val="00773457"/>
    <w:rsid w:val="0077358B"/>
    <w:rsid w:val="007741E0"/>
    <w:rsid w:val="00774A7C"/>
    <w:rsid w:val="0077517C"/>
    <w:rsid w:val="007751FE"/>
    <w:rsid w:val="00775556"/>
    <w:rsid w:val="00775A73"/>
    <w:rsid w:val="007768D2"/>
    <w:rsid w:val="007769E0"/>
    <w:rsid w:val="0077725D"/>
    <w:rsid w:val="007806CE"/>
    <w:rsid w:val="00780AF4"/>
    <w:rsid w:val="00780D67"/>
    <w:rsid w:val="007812E4"/>
    <w:rsid w:val="00781F43"/>
    <w:rsid w:val="00782336"/>
    <w:rsid w:val="007828F5"/>
    <w:rsid w:val="00782C41"/>
    <w:rsid w:val="00783468"/>
    <w:rsid w:val="00784E27"/>
    <w:rsid w:val="0078549A"/>
    <w:rsid w:val="007855E5"/>
    <w:rsid w:val="007857C9"/>
    <w:rsid w:val="00785B57"/>
    <w:rsid w:val="007863C6"/>
    <w:rsid w:val="00786691"/>
    <w:rsid w:val="00786942"/>
    <w:rsid w:val="007878D2"/>
    <w:rsid w:val="007908C5"/>
    <w:rsid w:val="00790924"/>
    <w:rsid w:val="00790E86"/>
    <w:rsid w:val="007916A5"/>
    <w:rsid w:val="007923AE"/>
    <w:rsid w:val="00792674"/>
    <w:rsid w:val="0079274F"/>
    <w:rsid w:val="00792CB3"/>
    <w:rsid w:val="00793103"/>
    <w:rsid w:val="00794834"/>
    <w:rsid w:val="00794AC9"/>
    <w:rsid w:val="00796B6B"/>
    <w:rsid w:val="00796C63"/>
    <w:rsid w:val="00796F77"/>
    <w:rsid w:val="00797D33"/>
    <w:rsid w:val="007A0007"/>
    <w:rsid w:val="007A0038"/>
    <w:rsid w:val="007A075D"/>
    <w:rsid w:val="007A146F"/>
    <w:rsid w:val="007A2304"/>
    <w:rsid w:val="007A2A5C"/>
    <w:rsid w:val="007A2BDE"/>
    <w:rsid w:val="007A3CC7"/>
    <w:rsid w:val="007A3D3C"/>
    <w:rsid w:val="007A4355"/>
    <w:rsid w:val="007A43B6"/>
    <w:rsid w:val="007A4CBF"/>
    <w:rsid w:val="007A4CFB"/>
    <w:rsid w:val="007A5431"/>
    <w:rsid w:val="007A6161"/>
    <w:rsid w:val="007A69D5"/>
    <w:rsid w:val="007A6A25"/>
    <w:rsid w:val="007A71AE"/>
    <w:rsid w:val="007A74EC"/>
    <w:rsid w:val="007A7632"/>
    <w:rsid w:val="007A7B16"/>
    <w:rsid w:val="007B13BA"/>
    <w:rsid w:val="007B188D"/>
    <w:rsid w:val="007B20EE"/>
    <w:rsid w:val="007B218B"/>
    <w:rsid w:val="007B2440"/>
    <w:rsid w:val="007B3407"/>
    <w:rsid w:val="007B3539"/>
    <w:rsid w:val="007B393D"/>
    <w:rsid w:val="007B3CFD"/>
    <w:rsid w:val="007B44C3"/>
    <w:rsid w:val="007B4996"/>
    <w:rsid w:val="007B4C47"/>
    <w:rsid w:val="007B525F"/>
    <w:rsid w:val="007B6623"/>
    <w:rsid w:val="007B6B0A"/>
    <w:rsid w:val="007B6C7E"/>
    <w:rsid w:val="007B7608"/>
    <w:rsid w:val="007B7AF8"/>
    <w:rsid w:val="007B7D2F"/>
    <w:rsid w:val="007C04A8"/>
    <w:rsid w:val="007C0AD1"/>
    <w:rsid w:val="007C10FF"/>
    <w:rsid w:val="007C1C4C"/>
    <w:rsid w:val="007C1F09"/>
    <w:rsid w:val="007C2DC0"/>
    <w:rsid w:val="007C35E4"/>
    <w:rsid w:val="007C39AE"/>
    <w:rsid w:val="007C4037"/>
    <w:rsid w:val="007C48F5"/>
    <w:rsid w:val="007C4970"/>
    <w:rsid w:val="007C5710"/>
    <w:rsid w:val="007C5878"/>
    <w:rsid w:val="007C60F1"/>
    <w:rsid w:val="007C699E"/>
    <w:rsid w:val="007C6B4E"/>
    <w:rsid w:val="007C784F"/>
    <w:rsid w:val="007D0530"/>
    <w:rsid w:val="007D06D4"/>
    <w:rsid w:val="007D1A08"/>
    <w:rsid w:val="007D1B82"/>
    <w:rsid w:val="007D1BBA"/>
    <w:rsid w:val="007D1C14"/>
    <w:rsid w:val="007D204F"/>
    <w:rsid w:val="007D2609"/>
    <w:rsid w:val="007D2B41"/>
    <w:rsid w:val="007D3039"/>
    <w:rsid w:val="007D38C8"/>
    <w:rsid w:val="007D4226"/>
    <w:rsid w:val="007D4AE0"/>
    <w:rsid w:val="007D5318"/>
    <w:rsid w:val="007D5830"/>
    <w:rsid w:val="007D5D9B"/>
    <w:rsid w:val="007D5EBF"/>
    <w:rsid w:val="007D60CE"/>
    <w:rsid w:val="007D643D"/>
    <w:rsid w:val="007D756A"/>
    <w:rsid w:val="007D799C"/>
    <w:rsid w:val="007D7DAF"/>
    <w:rsid w:val="007E07C4"/>
    <w:rsid w:val="007E112B"/>
    <w:rsid w:val="007E1826"/>
    <w:rsid w:val="007E19D0"/>
    <w:rsid w:val="007E2E7C"/>
    <w:rsid w:val="007E2FC0"/>
    <w:rsid w:val="007E38FF"/>
    <w:rsid w:val="007E39F5"/>
    <w:rsid w:val="007E3B3C"/>
    <w:rsid w:val="007E3F77"/>
    <w:rsid w:val="007E4026"/>
    <w:rsid w:val="007E4156"/>
    <w:rsid w:val="007E4A19"/>
    <w:rsid w:val="007E50AA"/>
    <w:rsid w:val="007E5463"/>
    <w:rsid w:val="007E5A68"/>
    <w:rsid w:val="007E5FAD"/>
    <w:rsid w:val="007E5FBD"/>
    <w:rsid w:val="007E6296"/>
    <w:rsid w:val="007E635D"/>
    <w:rsid w:val="007E7235"/>
    <w:rsid w:val="007E740F"/>
    <w:rsid w:val="007E7FC2"/>
    <w:rsid w:val="007F0031"/>
    <w:rsid w:val="007F04C1"/>
    <w:rsid w:val="007F119A"/>
    <w:rsid w:val="007F1C3A"/>
    <w:rsid w:val="007F1D68"/>
    <w:rsid w:val="007F243F"/>
    <w:rsid w:val="007F27B8"/>
    <w:rsid w:val="007F29A8"/>
    <w:rsid w:val="007F2EF5"/>
    <w:rsid w:val="007F33F0"/>
    <w:rsid w:val="007F3A4F"/>
    <w:rsid w:val="007F3A56"/>
    <w:rsid w:val="007F3B75"/>
    <w:rsid w:val="007F4AD3"/>
    <w:rsid w:val="007F51ED"/>
    <w:rsid w:val="007F54DC"/>
    <w:rsid w:val="007F5C0E"/>
    <w:rsid w:val="007F61C4"/>
    <w:rsid w:val="007F6345"/>
    <w:rsid w:val="007F6C92"/>
    <w:rsid w:val="007F6CA5"/>
    <w:rsid w:val="007F7939"/>
    <w:rsid w:val="007F7DF8"/>
    <w:rsid w:val="0080093D"/>
    <w:rsid w:val="00800F07"/>
    <w:rsid w:val="00801351"/>
    <w:rsid w:val="0080136B"/>
    <w:rsid w:val="00802289"/>
    <w:rsid w:val="00802865"/>
    <w:rsid w:val="00802993"/>
    <w:rsid w:val="00802E8B"/>
    <w:rsid w:val="008031C4"/>
    <w:rsid w:val="008033E8"/>
    <w:rsid w:val="00803927"/>
    <w:rsid w:val="0080438B"/>
    <w:rsid w:val="0080470B"/>
    <w:rsid w:val="008047AE"/>
    <w:rsid w:val="00805961"/>
    <w:rsid w:val="00805C41"/>
    <w:rsid w:val="00805FE3"/>
    <w:rsid w:val="008061E4"/>
    <w:rsid w:val="008076A7"/>
    <w:rsid w:val="0081054C"/>
    <w:rsid w:val="00810A4D"/>
    <w:rsid w:val="00811D56"/>
    <w:rsid w:val="00812079"/>
    <w:rsid w:val="00812AAA"/>
    <w:rsid w:val="00812CD6"/>
    <w:rsid w:val="00813796"/>
    <w:rsid w:val="00813CC6"/>
    <w:rsid w:val="00814E43"/>
    <w:rsid w:val="00814F15"/>
    <w:rsid w:val="00814F31"/>
    <w:rsid w:val="008159A8"/>
    <w:rsid w:val="00816930"/>
    <w:rsid w:val="00816B5D"/>
    <w:rsid w:val="00817A83"/>
    <w:rsid w:val="00817C9B"/>
    <w:rsid w:val="00817DC8"/>
    <w:rsid w:val="0082011F"/>
    <w:rsid w:val="008210AD"/>
    <w:rsid w:val="00821AC2"/>
    <w:rsid w:val="00821B40"/>
    <w:rsid w:val="00821D06"/>
    <w:rsid w:val="0082302A"/>
    <w:rsid w:val="00824032"/>
    <w:rsid w:val="00824B2A"/>
    <w:rsid w:val="00824EFA"/>
    <w:rsid w:val="00825866"/>
    <w:rsid w:val="00825EF1"/>
    <w:rsid w:val="00826052"/>
    <w:rsid w:val="00826F89"/>
    <w:rsid w:val="00827344"/>
    <w:rsid w:val="00830197"/>
    <w:rsid w:val="008304B2"/>
    <w:rsid w:val="00830FED"/>
    <w:rsid w:val="0083102E"/>
    <w:rsid w:val="00831242"/>
    <w:rsid w:val="00831DE5"/>
    <w:rsid w:val="008322A5"/>
    <w:rsid w:val="00832529"/>
    <w:rsid w:val="00833520"/>
    <w:rsid w:val="00833545"/>
    <w:rsid w:val="0083358B"/>
    <w:rsid w:val="008341CD"/>
    <w:rsid w:val="00835565"/>
    <w:rsid w:val="00835571"/>
    <w:rsid w:val="008364A6"/>
    <w:rsid w:val="00836CB9"/>
    <w:rsid w:val="00837016"/>
    <w:rsid w:val="00837805"/>
    <w:rsid w:val="00837808"/>
    <w:rsid w:val="00840CC7"/>
    <w:rsid w:val="00841A6D"/>
    <w:rsid w:val="00842494"/>
    <w:rsid w:val="00842AB0"/>
    <w:rsid w:val="00842F1C"/>
    <w:rsid w:val="00843BD5"/>
    <w:rsid w:val="00843E91"/>
    <w:rsid w:val="008442A5"/>
    <w:rsid w:val="00844451"/>
    <w:rsid w:val="00844E99"/>
    <w:rsid w:val="00846A9C"/>
    <w:rsid w:val="00850346"/>
    <w:rsid w:val="008507BC"/>
    <w:rsid w:val="0085124B"/>
    <w:rsid w:val="00851271"/>
    <w:rsid w:val="008512B9"/>
    <w:rsid w:val="00851D11"/>
    <w:rsid w:val="0085229E"/>
    <w:rsid w:val="00852492"/>
    <w:rsid w:val="0085279F"/>
    <w:rsid w:val="00852FE7"/>
    <w:rsid w:val="00853096"/>
    <w:rsid w:val="0085313B"/>
    <w:rsid w:val="00853C6E"/>
    <w:rsid w:val="00854A2B"/>
    <w:rsid w:val="00854B35"/>
    <w:rsid w:val="0085627D"/>
    <w:rsid w:val="00856620"/>
    <w:rsid w:val="00856A6C"/>
    <w:rsid w:val="00857156"/>
    <w:rsid w:val="008571B0"/>
    <w:rsid w:val="00857B07"/>
    <w:rsid w:val="008606D1"/>
    <w:rsid w:val="0086101B"/>
    <w:rsid w:val="0086110E"/>
    <w:rsid w:val="008615C9"/>
    <w:rsid w:val="00862338"/>
    <w:rsid w:val="00862629"/>
    <w:rsid w:val="00863197"/>
    <w:rsid w:val="008631AD"/>
    <w:rsid w:val="0086361B"/>
    <w:rsid w:val="00863628"/>
    <w:rsid w:val="00863782"/>
    <w:rsid w:val="00863BEA"/>
    <w:rsid w:val="008645C9"/>
    <w:rsid w:val="008647BF"/>
    <w:rsid w:val="00864A7B"/>
    <w:rsid w:val="00864FC9"/>
    <w:rsid w:val="008654B9"/>
    <w:rsid w:val="00865714"/>
    <w:rsid w:val="0086617F"/>
    <w:rsid w:val="0086625B"/>
    <w:rsid w:val="008662D3"/>
    <w:rsid w:val="008667A6"/>
    <w:rsid w:val="00866805"/>
    <w:rsid w:val="008669F7"/>
    <w:rsid w:val="00866CB2"/>
    <w:rsid w:val="008674B1"/>
    <w:rsid w:val="00867608"/>
    <w:rsid w:val="00867686"/>
    <w:rsid w:val="0087082D"/>
    <w:rsid w:val="008708E9"/>
    <w:rsid w:val="00870AC7"/>
    <w:rsid w:val="008719C3"/>
    <w:rsid w:val="00871AD0"/>
    <w:rsid w:val="00872615"/>
    <w:rsid w:val="00872695"/>
    <w:rsid w:val="00873140"/>
    <w:rsid w:val="00873BD8"/>
    <w:rsid w:val="00874663"/>
    <w:rsid w:val="0087470A"/>
    <w:rsid w:val="00874ED1"/>
    <w:rsid w:val="0087548E"/>
    <w:rsid w:val="00876FA7"/>
    <w:rsid w:val="00877623"/>
    <w:rsid w:val="00877927"/>
    <w:rsid w:val="00880041"/>
    <w:rsid w:val="00880464"/>
    <w:rsid w:val="0088188E"/>
    <w:rsid w:val="00881BD3"/>
    <w:rsid w:val="00881BF1"/>
    <w:rsid w:val="00881EB5"/>
    <w:rsid w:val="00882A1A"/>
    <w:rsid w:val="008834E1"/>
    <w:rsid w:val="00883A07"/>
    <w:rsid w:val="00883A5A"/>
    <w:rsid w:val="00884758"/>
    <w:rsid w:val="00884897"/>
    <w:rsid w:val="00884CE8"/>
    <w:rsid w:val="008851A7"/>
    <w:rsid w:val="008853B4"/>
    <w:rsid w:val="008856FE"/>
    <w:rsid w:val="0088600E"/>
    <w:rsid w:val="0088605A"/>
    <w:rsid w:val="008866CB"/>
    <w:rsid w:val="0088673B"/>
    <w:rsid w:val="0088725E"/>
    <w:rsid w:val="00887D41"/>
    <w:rsid w:val="00890065"/>
    <w:rsid w:val="00890404"/>
    <w:rsid w:val="00891BA6"/>
    <w:rsid w:val="00892765"/>
    <w:rsid w:val="0089288A"/>
    <w:rsid w:val="00893047"/>
    <w:rsid w:val="00893808"/>
    <w:rsid w:val="00893C62"/>
    <w:rsid w:val="00893F9C"/>
    <w:rsid w:val="00894068"/>
    <w:rsid w:val="0089478D"/>
    <w:rsid w:val="00894DD3"/>
    <w:rsid w:val="00894FDC"/>
    <w:rsid w:val="00896C2E"/>
    <w:rsid w:val="00896CE2"/>
    <w:rsid w:val="008A0346"/>
    <w:rsid w:val="008A03CA"/>
    <w:rsid w:val="008A18D8"/>
    <w:rsid w:val="008A1F21"/>
    <w:rsid w:val="008A25B4"/>
    <w:rsid w:val="008A2D3E"/>
    <w:rsid w:val="008A2D99"/>
    <w:rsid w:val="008A2E7B"/>
    <w:rsid w:val="008A3028"/>
    <w:rsid w:val="008A308D"/>
    <w:rsid w:val="008A3901"/>
    <w:rsid w:val="008A3BA2"/>
    <w:rsid w:val="008A3BE5"/>
    <w:rsid w:val="008A421A"/>
    <w:rsid w:val="008A47AA"/>
    <w:rsid w:val="008A4A46"/>
    <w:rsid w:val="008A5344"/>
    <w:rsid w:val="008A5EAB"/>
    <w:rsid w:val="008A5F91"/>
    <w:rsid w:val="008A6969"/>
    <w:rsid w:val="008A6AF4"/>
    <w:rsid w:val="008A7489"/>
    <w:rsid w:val="008A781C"/>
    <w:rsid w:val="008A7DCC"/>
    <w:rsid w:val="008A7EF5"/>
    <w:rsid w:val="008B1C94"/>
    <w:rsid w:val="008B2E04"/>
    <w:rsid w:val="008B326B"/>
    <w:rsid w:val="008B338B"/>
    <w:rsid w:val="008B33FC"/>
    <w:rsid w:val="008B3DE2"/>
    <w:rsid w:val="008B4D24"/>
    <w:rsid w:val="008B4FBB"/>
    <w:rsid w:val="008B5A79"/>
    <w:rsid w:val="008B5FA3"/>
    <w:rsid w:val="008B6D90"/>
    <w:rsid w:val="008C01A4"/>
    <w:rsid w:val="008C0587"/>
    <w:rsid w:val="008C08A4"/>
    <w:rsid w:val="008C0C4E"/>
    <w:rsid w:val="008C189F"/>
    <w:rsid w:val="008C1F94"/>
    <w:rsid w:val="008C2085"/>
    <w:rsid w:val="008C29C8"/>
    <w:rsid w:val="008C32EA"/>
    <w:rsid w:val="008C3A74"/>
    <w:rsid w:val="008C3B79"/>
    <w:rsid w:val="008C3BC8"/>
    <w:rsid w:val="008C5A81"/>
    <w:rsid w:val="008C5CEA"/>
    <w:rsid w:val="008C5D64"/>
    <w:rsid w:val="008C5DE1"/>
    <w:rsid w:val="008C6359"/>
    <w:rsid w:val="008C678F"/>
    <w:rsid w:val="008C6991"/>
    <w:rsid w:val="008C6A05"/>
    <w:rsid w:val="008C74D5"/>
    <w:rsid w:val="008D000B"/>
    <w:rsid w:val="008D048D"/>
    <w:rsid w:val="008D0811"/>
    <w:rsid w:val="008D0BF4"/>
    <w:rsid w:val="008D0CC6"/>
    <w:rsid w:val="008D11BC"/>
    <w:rsid w:val="008D181E"/>
    <w:rsid w:val="008D1A4A"/>
    <w:rsid w:val="008D2421"/>
    <w:rsid w:val="008D368F"/>
    <w:rsid w:val="008D373F"/>
    <w:rsid w:val="008D3A89"/>
    <w:rsid w:val="008D3EF9"/>
    <w:rsid w:val="008D3FFA"/>
    <w:rsid w:val="008D481D"/>
    <w:rsid w:val="008D4A64"/>
    <w:rsid w:val="008D59A1"/>
    <w:rsid w:val="008D5E8B"/>
    <w:rsid w:val="008D6501"/>
    <w:rsid w:val="008E09FB"/>
    <w:rsid w:val="008E2493"/>
    <w:rsid w:val="008E36ED"/>
    <w:rsid w:val="008E40E2"/>
    <w:rsid w:val="008E4866"/>
    <w:rsid w:val="008E6322"/>
    <w:rsid w:val="008E78CB"/>
    <w:rsid w:val="008F26DC"/>
    <w:rsid w:val="008F2A42"/>
    <w:rsid w:val="008F2B7C"/>
    <w:rsid w:val="008F307F"/>
    <w:rsid w:val="008F36DC"/>
    <w:rsid w:val="008F4288"/>
    <w:rsid w:val="008F4DB2"/>
    <w:rsid w:val="008F50D4"/>
    <w:rsid w:val="008F5DA4"/>
    <w:rsid w:val="008F6A8B"/>
    <w:rsid w:val="008F6C39"/>
    <w:rsid w:val="008F7169"/>
    <w:rsid w:val="00900272"/>
    <w:rsid w:val="00900978"/>
    <w:rsid w:val="0090097A"/>
    <w:rsid w:val="00900CD9"/>
    <w:rsid w:val="00900EBF"/>
    <w:rsid w:val="00901052"/>
    <w:rsid w:val="00901150"/>
    <w:rsid w:val="00901816"/>
    <w:rsid w:val="00901EF9"/>
    <w:rsid w:val="009023D8"/>
    <w:rsid w:val="00903A70"/>
    <w:rsid w:val="0090403D"/>
    <w:rsid w:val="00904174"/>
    <w:rsid w:val="0090421F"/>
    <w:rsid w:val="00904958"/>
    <w:rsid w:val="00905799"/>
    <w:rsid w:val="00905F0E"/>
    <w:rsid w:val="00906DFA"/>
    <w:rsid w:val="009071FD"/>
    <w:rsid w:val="0091055C"/>
    <w:rsid w:val="00910B4B"/>
    <w:rsid w:val="00911008"/>
    <w:rsid w:val="00911E02"/>
    <w:rsid w:val="00912BC2"/>
    <w:rsid w:val="00913B8E"/>
    <w:rsid w:val="00913EF9"/>
    <w:rsid w:val="00914A41"/>
    <w:rsid w:val="00914B86"/>
    <w:rsid w:val="00914E72"/>
    <w:rsid w:val="00915523"/>
    <w:rsid w:val="0091588C"/>
    <w:rsid w:val="00915B41"/>
    <w:rsid w:val="00915BD2"/>
    <w:rsid w:val="00916FFE"/>
    <w:rsid w:val="0091712D"/>
    <w:rsid w:val="009177F9"/>
    <w:rsid w:val="00917997"/>
    <w:rsid w:val="00917D54"/>
    <w:rsid w:val="0092080C"/>
    <w:rsid w:val="00920F07"/>
    <w:rsid w:val="00923901"/>
    <w:rsid w:val="00923976"/>
    <w:rsid w:val="00923F9F"/>
    <w:rsid w:val="00923FFE"/>
    <w:rsid w:val="009242E9"/>
    <w:rsid w:val="00924C2C"/>
    <w:rsid w:val="009257B8"/>
    <w:rsid w:val="00925B5C"/>
    <w:rsid w:val="009262CC"/>
    <w:rsid w:val="00926A8E"/>
    <w:rsid w:val="00926CD4"/>
    <w:rsid w:val="00927790"/>
    <w:rsid w:val="00927A99"/>
    <w:rsid w:val="009310D3"/>
    <w:rsid w:val="00931602"/>
    <w:rsid w:val="00931908"/>
    <w:rsid w:val="00931C0F"/>
    <w:rsid w:val="00931C9C"/>
    <w:rsid w:val="00931DFF"/>
    <w:rsid w:val="00932EB4"/>
    <w:rsid w:val="009337EB"/>
    <w:rsid w:val="00933E3D"/>
    <w:rsid w:val="00933F28"/>
    <w:rsid w:val="00933FA1"/>
    <w:rsid w:val="00934223"/>
    <w:rsid w:val="00934B5C"/>
    <w:rsid w:val="009352E9"/>
    <w:rsid w:val="00935B31"/>
    <w:rsid w:val="00936030"/>
    <w:rsid w:val="009369A9"/>
    <w:rsid w:val="00937302"/>
    <w:rsid w:val="00937F95"/>
    <w:rsid w:val="00940BED"/>
    <w:rsid w:val="00940C40"/>
    <w:rsid w:val="00941198"/>
    <w:rsid w:val="009419AE"/>
    <w:rsid w:val="00941BAF"/>
    <w:rsid w:val="00942106"/>
    <w:rsid w:val="00942E14"/>
    <w:rsid w:val="00944199"/>
    <w:rsid w:val="009445E2"/>
    <w:rsid w:val="00944985"/>
    <w:rsid w:val="00944F83"/>
    <w:rsid w:val="009456A8"/>
    <w:rsid w:val="00946857"/>
    <w:rsid w:val="00946F27"/>
    <w:rsid w:val="00947122"/>
    <w:rsid w:val="009472F2"/>
    <w:rsid w:val="009478BD"/>
    <w:rsid w:val="00947E33"/>
    <w:rsid w:val="00947F96"/>
    <w:rsid w:val="00950197"/>
    <w:rsid w:val="00951697"/>
    <w:rsid w:val="009537B0"/>
    <w:rsid w:val="00954905"/>
    <w:rsid w:val="0095583D"/>
    <w:rsid w:val="00955F8C"/>
    <w:rsid w:val="009560FA"/>
    <w:rsid w:val="009563E0"/>
    <w:rsid w:val="00956A8A"/>
    <w:rsid w:val="00956BD8"/>
    <w:rsid w:val="009570CC"/>
    <w:rsid w:val="00957B4D"/>
    <w:rsid w:val="00957C13"/>
    <w:rsid w:val="00957F42"/>
    <w:rsid w:val="00961791"/>
    <w:rsid w:val="0096227C"/>
    <w:rsid w:val="009632FC"/>
    <w:rsid w:val="009642CA"/>
    <w:rsid w:val="0096499E"/>
    <w:rsid w:val="00964E52"/>
    <w:rsid w:val="00965F38"/>
    <w:rsid w:val="00966240"/>
    <w:rsid w:val="009663D2"/>
    <w:rsid w:val="00966859"/>
    <w:rsid w:val="00966F93"/>
    <w:rsid w:val="00966FEF"/>
    <w:rsid w:val="0096700A"/>
    <w:rsid w:val="009674BB"/>
    <w:rsid w:val="00967811"/>
    <w:rsid w:val="009702CB"/>
    <w:rsid w:val="00970BBC"/>
    <w:rsid w:val="00970E82"/>
    <w:rsid w:val="00971463"/>
    <w:rsid w:val="00972646"/>
    <w:rsid w:val="00972B4F"/>
    <w:rsid w:val="00972B95"/>
    <w:rsid w:val="00972F0A"/>
    <w:rsid w:val="0097345C"/>
    <w:rsid w:val="00973F88"/>
    <w:rsid w:val="0097468B"/>
    <w:rsid w:val="0097494D"/>
    <w:rsid w:val="00974A6A"/>
    <w:rsid w:val="00975A45"/>
    <w:rsid w:val="00975CAE"/>
    <w:rsid w:val="00976A0E"/>
    <w:rsid w:val="00976A95"/>
    <w:rsid w:val="0097732D"/>
    <w:rsid w:val="00977468"/>
    <w:rsid w:val="00980ADC"/>
    <w:rsid w:val="00980B48"/>
    <w:rsid w:val="00981297"/>
    <w:rsid w:val="00981A6C"/>
    <w:rsid w:val="00981C9E"/>
    <w:rsid w:val="00982F8D"/>
    <w:rsid w:val="0098331F"/>
    <w:rsid w:val="00983C64"/>
    <w:rsid w:val="00983D21"/>
    <w:rsid w:val="0098465E"/>
    <w:rsid w:val="009846A7"/>
    <w:rsid w:val="00984C69"/>
    <w:rsid w:val="009858C7"/>
    <w:rsid w:val="00985AFF"/>
    <w:rsid w:val="009864F4"/>
    <w:rsid w:val="009866CC"/>
    <w:rsid w:val="00986A79"/>
    <w:rsid w:val="00986B3D"/>
    <w:rsid w:val="00986DAC"/>
    <w:rsid w:val="00986FFE"/>
    <w:rsid w:val="0098721F"/>
    <w:rsid w:val="00987E67"/>
    <w:rsid w:val="00990C6F"/>
    <w:rsid w:val="009916AF"/>
    <w:rsid w:val="0099245F"/>
    <w:rsid w:val="00992E74"/>
    <w:rsid w:val="009934AC"/>
    <w:rsid w:val="0099443B"/>
    <w:rsid w:val="00994A24"/>
    <w:rsid w:val="00994DFF"/>
    <w:rsid w:val="00994F48"/>
    <w:rsid w:val="00995287"/>
    <w:rsid w:val="00995754"/>
    <w:rsid w:val="00995CFA"/>
    <w:rsid w:val="009965F3"/>
    <w:rsid w:val="009967DB"/>
    <w:rsid w:val="00996C75"/>
    <w:rsid w:val="009A030E"/>
    <w:rsid w:val="009A0C1D"/>
    <w:rsid w:val="009A0C69"/>
    <w:rsid w:val="009A0E5B"/>
    <w:rsid w:val="009A21C0"/>
    <w:rsid w:val="009A3156"/>
    <w:rsid w:val="009A44A8"/>
    <w:rsid w:val="009A512C"/>
    <w:rsid w:val="009A53A6"/>
    <w:rsid w:val="009A70CB"/>
    <w:rsid w:val="009A71F2"/>
    <w:rsid w:val="009A73A6"/>
    <w:rsid w:val="009A7453"/>
    <w:rsid w:val="009A7C32"/>
    <w:rsid w:val="009B15CB"/>
    <w:rsid w:val="009B1D8D"/>
    <w:rsid w:val="009B1DDD"/>
    <w:rsid w:val="009B32A0"/>
    <w:rsid w:val="009B378D"/>
    <w:rsid w:val="009B3E8D"/>
    <w:rsid w:val="009B51CE"/>
    <w:rsid w:val="009B5B16"/>
    <w:rsid w:val="009B62EC"/>
    <w:rsid w:val="009B7185"/>
    <w:rsid w:val="009B71BB"/>
    <w:rsid w:val="009B7501"/>
    <w:rsid w:val="009C07A7"/>
    <w:rsid w:val="009C1067"/>
    <w:rsid w:val="009C1320"/>
    <w:rsid w:val="009C1655"/>
    <w:rsid w:val="009C1C5A"/>
    <w:rsid w:val="009C204C"/>
    <w:rsid w:val="009C2983"/>
    <w:rsid w:val="009C2BEE"/>
    <w:rsid w:val="009C5433"/>
    <w:rsid w:val="009C55AF"/>
    <w:rsid w:val="009C5614"/>
    <w:rsid w:val="009C594B"/>
    <w:rsid w:val="009C5AE6"/>
    <w:rsid w:val="009C5C71"/>
    <w:rsid w:val="009C6D94"/>
    <w:rsid w:val="009C6F94"/>
    <w:rsid w:val="009C7148"/>
    <w:rsid w:val="009C71C7"/>
    <w:rsid w:val="009C749E"/>
    <w:rsid w:val="009C78BF"/>
    <w:rsid w:val="009D0928"/>
    <w:rsid w:val="009D1306"/>
    <w:rsid w:val="009D15A9"/>
    <w:rsid w:val="009D1B36"/>
    <w:rsid w:val="009D339C"/>
    <w:rsid w:val="009D351B"/>
    <w:rsid w:val="009D3921"/>
    <w:rsid w:val="009D3B63"/>
    <w:rsid w:val="009D3E3D"/>
    <w:rsid w:val="009D409E"/>
    <w:rsid w:val="009D49A1"/>
    <w:rsid w:val="009D53BA"/>
    <w:rsid w:val="009D5724"/>
    <w:rsid w:val="009D6148"/>
    <w:rsid w:val="009D6367"/>
    <w:rsid w:val="009D6AEB"/>
    <w:rsid w:val="009D6E50"/>
    <w:rsid w:val="009D765E"/>
    <w:rsid w:val="009E03A5"/>
    <w:rsid w:val="009E082A"/>
    <w:rsid w:val="009E0882"/>
    <w:rsid w:val="009E090E"/>
    <w:rsid w:val="009E113E"/>
    <w:rsid w:val="009E1445"/>
    <w:rsid w:val="009E1AB7"/>
    <w:rsid w:val="009E1BE3"/>
    <w:rsid w:val="009E1DEF"/>
    <w:rsid w:val="009E283B"/>
    <w:rsid w:val="009E379A"/>
    <w:rsid w:val="009E3E84"/>
    <w:rsid w:val="009E400D"/>
    <w:rsid w:val="009E471E"/>
    <w:rsid w:val="009E4CDD"/>
    <w:rsid w:val="009E4E4F"/>
    <w:rsid w:val="009E5D3D"/>
    <w:rsid w:val="009E62F4"/>
    <w:rsid w:val="009E7775"/>
    <w:rsid w:val="009F002F"/>
    <w:rsid w:val="009F017A"/>
    <w:rsid w:val="009F060F"/>
    <w:rsid w:val="009F0828"/>
    <w:rsid w:val="009F11DA"/>
    <w:rsid w:val="009F138D"/>
    <w:rsid w:val="009F1B85"/>
    <w:rsid w:val="009F1ED4"/>
    <w:rsid w:val="009F2012"/>
    <w:rsid w:val="009F281B"/>
    <w:rsid w:val="009F2DC5"/>
    <w:rsid w:val="009F42F0"/>
    <w:rsid w:val="009F439B"/>
    <w:rsid w:val="009F4536"/>
    <w:rsid w:val="009F462E"/>
    <w:rsid w:val="009F4676"/>
    <w:rsid w:val="009F4E51"/>
    <w:rsid w:val="009F4E66"/>
    <w:rsid w:val="009F5D1C"/>
    <w:rsid w:val="00A01749"/>
    <w:rsid w:val="00A01962"/>
    <w:rsid w:val="00A02662"/>
    <w:rsid w:val="00A03524"/>
    <w:rsid w:val="00A042D4"/>
    <w:rsid w:val="00A04317"/>
    <w:rsid w:val="00A043F9"/>
    <w:rsid w:val="00A04FD7"/>
    <w:rsid w:val="00A05850"/>
    <w:rsid w:val="00A05DB8"/>
    <w:rsid w:val="00A0614F"/>
    <w:rsid w:val="00A068ED"/>
    <w:rsid w:val="00A06DC3"/>
    <w:rsid w:val="00A06E8A"/>
    <w:rsid w:val="00A07344"/>
    <w:rsid w:val="00A07A32"/>
    <w:rsid w:val="00A07CF7"/>
    <w:rsid w:val="00A1007B"/>
    <w:rsid w:val="00A10D20"/>
    <w:rsid w:val="00A11B43"/>
    <w:rsid w:val="00A128BB"/>
    <w:rsid w:val="00A128CB"/>
    <w:rsid w:val="00A13EDD"/>
    <w:rsid w:val="00A144C2"/>
    <w:rsid w:val="00A1592E"/>
    <w:rsid w:val="00A1596E"/>
    <w:rsid w:val="00A15D09"/>
    <w:rsid w:val="00A176C8"/>
    <w:rsid w:val="00A17D5B"/>
    <w:rsid w:val="00A20E5B"/>
    <w:rsid w:val="00A2166B"/>
    <w:rsid w:val="00A21C7F"/>
    <w:rsid w:val="00A22036"/>
    <w:rsid w:val="00A22A81"/>
    <w:rsid w:val="00A22CC2"/>
    <w:rsid w:val="00A2332A"/>
    <w:rsid w:val="00A235DD"/>
    <w:rsid w:val="00A2387C"/>
    <w:rsid w:val="00A23CF8"/>
    <w:rsid w:val="00A23F5B"/>
    <w:rsid w:val="00A23FB1"/>
    <w:rsid w:val="00A2414A"/>
    <w:rsid w:val="00A243E4"/>
    <w:rsid w:val="00A24B24"/>
    <w:rsid w:val="00A262D8"/>
    <w:rsid w:val="00A26472"/>
    <w:rsid w:val="00A26DFB"/>
    <w:rsid w:val="00A27509"/>
    <w:rsid w:val="00A27E43"/>
    <w:rsid w:val="00A306A5"/>
    <w:rsid w:val="00A307A5"/>
    <w:rsid w:val="00A308CF"/>
    <w:rsid w:val="00A30E93"/>
    <w:rsid w:val="00A31B42"/>
    <w:rsid w:val="00A3286A"/>
    <w:rsid w:val="00A32B28"/>
    <w:rsid w:val="00A3303C"/>
    <w:rsid w:val="00A33278"/>
    <w:rsid w:val="00A345C3"/>
    <w:rsid w:val="00A3476E"/>
    <w:rsid w:val="00A34794"/>
    <w:rsid w:val="00A356DE"/>
    <w:rsid w:val="00A35E4B"/>
    <w:rsid w:val="00A36B8D"/>
    <w:rsid w:val="00A377B0"/>
    <w:rsid w:val="00A4126B"/>
    <w:rsid w:val="00A419A5"/>
    <w:rsid w:val="00A41B9F"/>
    <w:rsid w:val="00A41E93"/>
    <w:rsid w:val="00A41ED5"/>
    <w:rsid w:val="00A4250C"/>
    <w:rsid w:val="00A4380B"/>
    <w:rsid w:val="00A4381A"/>
    <w:rsid w:val="00A458CF"/>
    <w:rsid w:val="00A45CD4"/>
    <w:rsid w:val="00A46497"/>
    <w:rsid w:val="00A4657E"/>
    <w:rsid w:val="00A4659D"/>
    <w:rsid w:val="00A46AF0"/>
    <w:rsid w:val="00A4705D"/>
    <w:rsid w:val="00A478E0"/>
    <w:rsid w:val="00A51AD6"/>
    <w:rsid w:val="00A51EA0"/>
    <w:rsid w:val="00A521D4"/>
    <w:rsid w:val="00A52713"/>
    <w:rsid w:val="00A5324D"/>
    <w:rsid w:val="00A532A6"/>
    <w:rsid w:val="00A537FB"/>
    <w:rsid w:val="00A5380F"/>
    <w:rsid w:val="00A53F63"/>
    <w:rsid w:val="00A5418F"/>
    <w:rsid w:val="00A541E6"/>
    <w:rsid w:val="00A54ACF"/>
    <w:rsid w:val="00A564AA"/>
    <w:rsid w:val="00A56F14"/>
    <w:rsid w:val="00A572DA"/>
    <w:rsid w:val="00A5782B"/>
    <w:rsid w:val="00A57E2C"/>
    <w:rsid w:val="00A57F8C"/>
    <w:rsid w:val="00A60B1E"/>
    <w:rsid w:val="00A61224"/>
    <w:rsid w:val="00A61335"/>
    <w:rsid w:val="00A61395"/>
    <w:rsid w:val="00A614AC"/>
    <w:rsid w:val="00A6157A"/>
    <w:rsid w:val="00A620A2"/>
    <w:rsid w:val="00A62146"/>
    <w:rsid w:val="00A62644"/>
    <w:rsid w:val="00A62AB0"/>
    <w:rsid w:val="00A6405C"/>
    <w:rsid w:val="00A64A1B"/>
    <w:rsid w:val="00A64C7E"/>
    <w:rsid w:val="00A6515F"/>
    <w:rsid w:val="00A66DCF"/>
    <w:rsid w:val="00A67F87"/>
    <w:rsid w:val="00A701D3"/>
    <w:rsid w:val="00A73083"/>
    <w:rsid w:val="00A739C6"/>
    <w:rsid w:val="00A73D23"/>
    <w:rsid w:val="00A73F22"/>
    <w:rsid w:val="00A74492"/>
    <w:rsid w:val="00A74C8A"/>
    <w:rsid w:val="00A74FD9"/>
    <w:rsid w:val="00A75176"/>
    <w:rsid w:val="00A776F0"/>
    <w:rsid w:val="00A77A6E"/>
    <w:rsid w:val="00A77DEF"/>
    <w:rsid w:val="00A806A8"/>
    <w:rsid w:val="00A80E09"/>
    <w:rsid w:val="00A81224"/>
    <w:rsid w:val="00A81A98"/>
    <w:rsid w:val="00A829CC"/>
    <w:rsid w:val="00A82B00"/>
    <w:rsid w:val="00A830CE"/>
    <w:rsid w:val="00A83455"/>
    <w:rsid w:val="00A835C3"/>
    <w:rsid w:val="00A843D4"/>
    <w:rsid w:val="00A8466D"/>
    <w:rsid w:val="00A85B55"/>
    <w:rsid w:val="00A85F8B"/>
    <w:rsid w:val="00A86222"/>
    <w:rsid w:val="00A8691C"/>
    <w:rsid w:val="00A86EFA"/>
    <w:rsid w:val="00A871F5"/>
    <w:rsid w:val="00A90313"/>
    <w:rsid w:val="00A903B1"/>
    <w:rsid w:val="00A904AF"/>
    <w:rsid w:val="00A90570"/>
    <w:rsid w:val="00A9080F"/>
    <w:rsid w:val="00A92283"/>
    <w:rsid w:val="00A9238D"/>
    <w:rsid w:val="00A92B59"/>
    <w:rsid w:val="00A93389"/>
    <w:rsid w:val="00A9423C"/>
    <w:rsid w:val="00A94404"/>
    <w:rsid w:val="00A94D7C"/>
    <w:rsid w:val="00A94FE8"/>
    <w:rsid w:val="00A9547B"/>
    <w:rsid w:val="00A95535"/>
    <w:rsid w:val="00A95C01"/>
    <w:rsid w:val="00A97D91"/>
    <w:rsid w:val="00AA0696"/>
    <w:rsid w:val="00AA17DA"/>
    <w:rsid w:val="00AA2B85"/>
    <w:rsid w:val="00AA396C"/>
    <w:rsid w:val="00AA425A"/>
    <w:rsid w:val="00AA46C7"/>
    <w:rsid w:val="00AA5931"/>
    <w:rsid w:val="00AA6ACC"/>
    <w:rsid w:val="00AA77C7"/>
    <w:rsid w:val="00AB0E60"/>
    <w:rsid w:val="00AB1007"/>
    <w:rsid w:val="00AB128C"/>
    <w:rsid w:val="00AB130C"/>
    <w:rsid w:val="00AB1F04"/>
    <w:rsid w:val="00AB21B2"/>
    <w:rsid w:val="00AB2D09"/>
    <w:rsid w:val="00AB2D42"/>
    <w:rsid w:val="00AB2DA9"/>
    <w:rsid w:val="00AB3ECF"/>
    <w:rsid w:val="00AB5386"/>
    <w:rsid w:val="00AB5E18"/>
    <w:rsid w:val="00AB6097"/>
    <w:rsid w:val="00AB638E"/>
    <w:rsid w:val="00AB6837"/>
    <w:rsid w:val="00AB6A70"/>
    <w:rsid w:val="00AB7527"/>
    <w:rsid w:val="00AB7533"/>
    <w:rsid w:val="00AB7D22"/>
    <w:rsid w:val="00AB7F02"/>
    <w:rsid w:val="00AC0857"/>
    <w:rsid w:val="00AC0C55"/>
    <w:rsid w:val="00AC266F"/>
    <w:rsid w:val="00AC2F51"/>
    <w:rsid w:val="00AC3512"/>
    <w:rsid w:val="00AC36CC"/>
    <w:rsid w:val="00AC3ECE"/>
    <w:rsid w:val="00AC4925"/>
    <w:rsid w:val="00AC4F58"/>
    <w:rsid w:val="00AC5817"/>
    <w:rsid w:val="00AC6022"/>
    <w:rsid w:val="00AC6187"/>
    <w:rsid w:val="00AC66AD"/>
    <w:rsid w:val="00AC6720"/>
    <w:rsid w:val="00AC6871"/>
    <w:rsid w:val="00AC69A9"/>
    <w:rsid w:val="00AC6B25"/>
    <w:rsid w:val="00AC6F2C"/>
    <w:rsid w:val="00AC7285"/>
    <w:rsid w:val="00AC7B55"/>
    <w:rsid w:val="00AC7CC7"/>
    <w:rsid w:val="00AC7E24"/>
    <w:rsid w:val="00AD05DB"/>
    <w:rsid w:val="00AD0964"/>
    <w:rsid w:val="00AD099B"/>
    <w:rsid w:val="00AD133F"/>
    <w:rsid w:val="00AD2052"/>
    <w:rsid w:val="00AD20BE"/>
    <w:rsid w:val="00AD23D4"/>
    <w:rsid w:val="00AD2E15"/>
    <w:rsid w:val="00AD2EEA"/>
    <w:rsid w:val="00AD359E"/>
    <w:rsid w:val="00AD3ECC"/>
    <w:rsid w:val="00AD48C9"/>
    <w:rsid w:val="00AD48DE"/>
    <w:rsid w:val="00AD5CB4"/>
    <w:rsid w:val="00AD6F26"/>
    <w:rsid w:val="00AD6FAC"/>
    <w:rsid w:val="00AD71CC"/>
    <w:rsid w:val="00AE0CE7"/>
    <w:rsid w:val="00AE106F"/>
    <w:rsid w:val="00AE13B0"/>
    <w:rsid w:val="00AE1B6B"/>
    <w:rsid w:val="00AE2556"/>
    <w:rsid w:val="00AE277C"/>
    <w:rsid w:val="00AE3B75"/>
    <w:rsid w:val="00AE3D96"/>
    <w:rsid w:val="00AE3F2D"/>
    <w:rsid w:val="00AE4D9D"/>
    <w:rsid w:val="00AE52CA"/>
    <w:rsid w:val="00AE65CE"/>
    <w:rsid w:val="00AE6BAE"/>
    <w:rsid w:val="00AE78D8"/>
    <w:rsid w:val="00AE7BB0"/>
    <w:rsid w:val="00AF0EBE"/>
    <w:rsid w:val="00AF0EEA"/>
    <w:rsid w:val="00AF15EB"/>
    <w:rsid w:val="00AF2599"/>
    <w:rsid w:val="00AF2866"/>
    <w:rsid w:val="00AF3048"/>
    <w:rsid w:val="00AF40E7"/>
    <w:rsid w:val="00AF46C0"/>
    <w:rsid w:val="00AF48BF"/>
    <w:rsid w:val="00AF4C24"/>
    <w:rsid w:val="00AF55EA"/>
    <w:rsid w:val="00AF6D52"/>
    <w:rsid w:val="00AF7005"/>
    <w:rsid w:val="00AF7100"/>
    <w:rsid w:val="00AF751F"/>
    <w:rsid w:val="00AF7797"/>
    <w:rsid w:val="00AF79DD"/>
    <w:rsid w:val="00AF7F4D"/>
    <w:rsid w:val="00B00208"/>
    <w:rsid w:val="00B00631"/>
    <w:rsid w:val="00B01EA5"/>
    <w:rsid w:val="00B02151"/>
    <w:rsid w:val="00B0285B"/>
    <w:rsid w:val="00B02CC2"/>
    <w:rsid w:val="00B03568"/>
    <w:rsid w:val="00B04E04"/>
    <w:rsid w:val="00B053DC"/>
    <w:rsid w:val="00B0566F"/>
    <w:rsid w:val="00B059C1"/>
    <w:rsid w:val="00B06558"/>
    <w:rsid w:val="00B06E16"/>
    <w:rsid w:val="00B07A4E"/>
    <w:rsid w:val="00B07AAC"/>
    <w:rsid w:val="00B07D87"/>
    <w:rsid w:val="00B10443"/>
    <w:rsid w:val="00B10644"/>
    <w:rsid w:val="00B10A85"/>
    <w:rsid w:val="00B11063"/>
    <w:rsid w:val="00B11A95"/>
    <w:rsid w:val="00B12082"/>
    <w:rsid w:val="00B13207"/>
    <w:rsid w:val="00B1347C"/>
    <w:rsid w:val="00B13A39"/>
    <w:rsid w:val="00B142BB"/>
    <w:rsid w:val="00B145FB"/>
    <w:rsid w:val="00B15A0F"/>
    <w:rsid w:val="00B15C79"/>
    <w:rsid w:val="00B15E7C"/>
    <w:rsid w:val="00B160D5"/>
    <w:rsid w:val="00B16B55"/>
    <w:rsid w:val="00B16D4F"/>
    <w:rsid w:val="00B16E0D"/>
    <w:rsid w:val="00B16EC8"/>
    <w:rsid w:val="00B176AC"/>
    <w:rsid w:val="00B17ABA"/>
    <w:rsid w:val="00B17CA5"/>
    <w:rsid w:val="00B20817"/>
    <w:rsid w:val="00B208BD"/>
    <w:rsid w:val="00B20B73"/>
    <w:rsid w:val="00B20BC8"/>
    <w:rsid w:val="00B20C26"/>
    <w:rsid w:val="00B23864"/>
    <w:rsid w:val="00B238B2"/>
    <w:rsid w:val="00B2442E"/>
    <w:rsid w:val="00B245B7"/>
    <w:rsid w:val="00B2491D"/>
    <w:rsid w:val="00B24998"/>
    <w:rsid w:val="00B25A50"/>
    <w:rsid w:val="00B26540"/>
    <w:rsid w:val="00B27317"/>
    <w:rsid w:val="00B27E78"/>
    <w:rsid w:val="00B30045"/>
    <w:rsid w:val="00B30148"/>
    <w:rsid w:val="00B30E9E"/>
    <w:rsid w:val="00B324D5"/>
    <w:rsid w:val="00B32583"/>
    <w:rsid w:val="00B327EB"/>
    <w:rsid w:val="00B33633"/>
    <w:rsid w:val="00B33A81"/>
    <w:rsid w:val="00B359D4"/>
    <w:rsid w:val="00B364EB"/>
    <w:rsid w:val="00B36596"/>
    <w:rsid w:val="00B3684D"/>
    <w:rsid w:val="00B3787C"/>
    <w:rsid w:val="00B37F22"/>
    <w:rsid w:val="00B40134"/>
    <w:rsid w:val="00B40657"/>
    <w:rsid w:val="00B40A18"/>
    <w:rsid w:val="00B4105D"/>
    <w:rsid w:val="00B41925"/>
    <w:rsid w:val="00B41BFE"/>
    <w:rsid w:val="00B42194"/>
    <w:rsid w:val="00B4246F"/>
    <w:rsid w:val="00B42B0D"/>
    <w:rsid w:val="00B42CB1"/>
    <w:rsid w:val="00B42D8D"/>
    <w:rsid w:val="00B43C60"/>
    <w:rsid w:val="00B43E1E"/>
    <w:rsid w:val="00B448C2"/>
    <w:rsid w:val="00B4514D"/>
    <w:rsid w:val="00B46DEE"/>
    <w:rsid w:val="00B47A4C"/>
    <w:rsid w:val="00B47FA1"/>
    <w:rsid w:val="00B50451"/>
    <w:rsid w:val="00B535F5"/>
    <w:rsid w:val="00B53810"/>
    <w:rsid w:val="00B54BD9"/>
    <w:rsid w:val="00B55392"/>
    <w:rsid w:val="00B558CB"/>
    <w:rsid w:val="00B561AA"/>
    <w:rsid w:val="00B56ECB"/>
    <w:rsid w:val="00B57F07"/>
    <w:rsid w:val="00B60F48"/>
    <w:rsid w:val="00B613F6"/>
    <w:rsid w:val="00B61526"/>
    <w:rsid w:val="00B61902"/>
    <w:rsid w:val="00B619FB"/>
    <w:rsid w:val="00B61AE2"/>
    <w:rsid w:val="00B624C4"/>
    <w:rsid w:val="00B638F5"/>
    <w:rsid w:val="00B63C8A"/>
    <w:rsid w:val="00B64301"/>
    <w:rsid w:val="00B644E2"/>
    <w:rsid w:val="00B64C4F"/>
    <w:rsid w:val="00B656D5"/>
    <w:rsid w:val="00B65C92"/>
    <w:rsid w:val="00B665BF"/>
    <w:rsid w:val="00B6729E"/>
    <w:rsid w:val="00B677A6"/>
    <w:rsid w:val="00B67961"/>
    <w:rsid w:val="00B703C5"/>
    <w:rsid w:val="00B70A5F"/>
    <w:rsid w:val="00B70B7D"/>
    <w:rsid w:val="00B70BCE"/>
    <w:rsid w:val="00B70E00"/>
    <w:rsid w:val="00B710B5"/>
    <w:rsid w:val="00B71757"/>
    <w:rsid w:val="00B718A3"/>
    <w:rsid w:val="00B71C0B"/>
    <w:rsid w:val="00B72BF6"/>
    <w:rsid w:val="00B72D8D"/>
    <w:rsid w:val="00B72DA0"/>
    <w:rsid w:val="00B72ED2"/>
    <w:rsid w:val="00B73524"/>
    <w:rsid w:val="00B7358D"/>
    <w:rsid w:val="00B737CB"/>
    <w:rsid w:val="00B73939"/>
    <w:rsid w:val="00B73CD7"/>
    <w:rsid w:val="00B743B3"/>
    <w:rsid w:val="00B75338"/>
    <w:rsid w:val="00B75CAB"/>
    <w:rsid w:val="00B75F75"/>
    <w:rsid w:val="00B76803"/>
    <w:rsid w:val="00B77E6C"/>
    <w:rsid w:val="00B8032F"/>
    <w:rsid w:val="00B80481"/>
    <w:rsid w:val="00B80C1F"/>
    <w:rsid w:val="00B80E2A"/>
    <w:rsid w:val="00B816F1"/>
    <w:rsid w:val="00B81810"/>
    <w:rsid w:val="00B81E87"/>
    <w:rsid w:val="00B820A1"/>
    <w:rsid w:val="00B821EF"/>
    <w:rsid w:val="00B822D9"/>
    <w:rsid w:val="00B82CCC"/>
    <w:rsid w:val="00B82FE1"/>
    <w:rsid w:val="00B852E7"/>
    <w:rsid w:val="00B85C62"/>
    <w:rsid w:val="00B86311"/>
    <w:rsid w:val="00B87DEE"/>
    <w:rsid w:val="00B9025A"/>
    <w:rsid w:val="00B903C3"/>
    <w:rsid w:val="00B908F9"/>
    <w:rsid w:val="00B90C0B"/>
    <w:rsid w:val="00B91893"/>
    <w:rsid w:val="00B91AB2"/>
    <w:rsid w:val="00B9284B"/>
    <w:rsid w:val="00B92EA0"/>
    <w:rsid w:val="00B9399F"/>
    <w:rsid w:val="00B93B36"/>
    <w:rsid w:val="00B93F70"/>
    <w:rsid w:val="00B93F78"/>
    <w:rsid w:val="00B9431D"/>
    <w:rsid w:val="00B944CD"/>
    <w:rsid w:val="00B945DE"/>
    <w:rsid w:val="00B95942"/>
    <w:rsid w:val="00B96DBF"/>
    <w:rsid w:val="00B97158"/>
    <w:rsid w:val="00B979E9"/>
    <w:rsid w:val="00B97AD9"/>
    <w:rsid w:val="00BA0134"/>
    <w:rsid w:val="00BA0D31"/>
    <w:rsid w:val="00BA0F7D"/>
    <w:rsid w:val="00BA10E3"/>
    <w:rsid w:val="00BA12E2"/>
    <w:rsid w:val="00BA131B"/>
    <w:rsid w:val="00BA1944"/>
    <w:rsid w:val="00BA21AC"/>
    <w:rsid w:val="00BA237E"/>
    <w:rsid w:val="00BA28C9"/>
    <w:rsid w:val="00BA438D"/>
    <w:rsid w:val="00BA4833"/>
    <w:rsid w:val="00BA591B"/>
    <w:rsid w:val="00BA5B39"/>
    <w:rsid w:val="00BA5BD2"/>
    <w:rsid w:val="00BA5D25"/>
    <w:rsid w:val="00BA6126"/>
    <w:rsid w:val="00BA6925"/>
    <w:rsid w:val="00BA6A84"/>
    <w:rsid w:val="00BA709E"/>
    <w:rsid w:val="00BA7123"/>
    <w:rsid w:val="00BA7231"/>
    <w:rsid w:val="00BA72CF"/>
    <w:rsid w:val="00BA74C4"/>
    <w:rsid w:val="00BA78E9"/>
    <w:rsid w:val="00BB0CA9"/>
    <w:rsid w:val="00BB1485"/>
    <w:rsid w:val="00BB2799"/>
    <w:rsid w:val="00BB2A8D"/>
    <w:rsid w:val="00BB2BFA"/>
    <w:rsid w:val="00BB2D87"/>
    <w:rsid w:val="00BB3112"/>
    <w:rsid w:val="00BB33F3"/>
    <w:rsid w:val="00BB3F8D"/>
    <w:rsid w:val="00BB4102"/>
    <w:rsid w:val="00BB4B5E"/>
    <w:rsid w:val="00BB4E42"/>
    <w:rsid w:val="00BB4F7A"/>
    <w:rsid w:val="00BB57D6"/>
    <w:rsid w:val="00BB5C10"/>
    <w:rsid w:val="00BB6418"/>
    <w:rsid w:val="00BB64C8"/>
    <w:rsid w:val="00BB6612"/>
    <w:rsid w:val="00BB7C66"/>
    <w:rsid w:val="00BB7D5B"/>
    <w:rsid w:val="00BB7FB5"/>
    <w:rsid w:val="00BC04FE"/>
    <w:rsid w:val="00BC0A8B"/>
    <w:rsid w:val="00BC0AB8"/>
    <w:rsid w:val="00BC2B22"/>
    <w:rsid w:val="00BC35EF"/>
    <w:rsid w:val="00BC3BA3"/>
    <w:rsid w:val="00BC3EC5"/>
    <w:rsid w:val="00BC4158"/>
    <w:rsid w:val="00BC4B11"/>
    <w:rsid w:val="00BC54F3"/>
    <w:rsid w:val="00BC5622"/>
    <w:rsid w:val="00BC56AC"/>
    <w:rsid w:val="00BC57A0"/>
    <w:rsid w:val="00BC6CEE"/>
    <w:rsid w:val="00BC6E5B"/>
    <w:rsid w:val="00BC6F17"/>
    <w:rsid w:val="00BC70FC"/>
    <w:rsid w:val="00BC79D2"/>
    <w:rsid w:val="00BD00F2"/>
    <w:rsid w:val="00BD0E52"/>
    <w:rsid w:val="00BD1365"/>
    <w:rsid w:val="00BD13B0"/>
    <w:rsid w:val="00BD16E0"/>
    <w:rsid w:val="00BD2962"/>
    <w:rsid w:val="00BD3FD4"/>
    <w:rsid w:val="00BD484E"/>
    <w:rsid w:val="00BD5BDB"/>
    <w:rsid w:val="00BD637F"/>
    <w:rsid w:val="00BD6CB5"/>
    <w:rsid w:val="00BD7512"/>
    <w:rsid w:val="00BD78C7"/>
    <w:rsid w:val="00BD7B61"/>
    <w:rsid w:val="00BD7CC0"/>
    <w:rsid w:val="00BE01C4"/>
    <w:rsid w:val="00BE0395"/>
    <w:rsid w:val="00BE044D"/>
    <w:rsid w:val="00BE0533"/>
    <w:rsid w:val="00BE0DD8"/>
    <w:rsid w:val="00BE1089"/>
    <w:rsid w:val="00BE1CB7"/>
    <w:rsid w:val="00BE1FF8"/>
    <w:rsid w:val="00BE290E"/>
    <w:rsid w:val="00BE319D"/>
    <w:rsid w:val="00BE3D3A"/>
    <w:rsid w:val="00BE4578"/>
    <w:rsid w:val="00BE4C89"/>
    <w:rsid w:val="00BE4DF1"/>
    <w:rsid w:val="00BE5896"/>
    <w:rsid w:val="00BE5C89"/>
    <w:rsid w:val="00BE5DBD"/>
    <w:rsid w:val="00BE61AC"/>
    <w:rsid w:val="00BE6D2F"/>
    <w:rsid w:val="00BE7D43"/>
    <w:rsid w:val="00BE7D4B"/>
    <w:rsid w:val="00BF02D1"/>
    <w:rsid w:val="00BF0A1F"/>
    <w:rsid w:val="00BF123C"/>
    <w:rsid w:val="00BF17CC"/>
    <w:rsid w:val="00BF22D8"/>
    <w:rsid w:val="00BF2835"/>
    <w:rsid w:val="00BF29C4"/>
    <w:rsid w:val="00BF2DDA"/>
    <w:rsid w:val="00BF3266"/>
    <w:rsid w:val="00BF367F"/>
    <w:rsid w:val="00BF370F"/>
    <w:rsid w:val="00BF3F7F"/>
    <w:rsid w:val="00BF4469"/>
    <w:rsid w:val="00BF4649"/>
    <w:rsid w:val="00BF5589"/>
    <w:rsid w:val="00BF55AA"/>
    <w:rsid w:val="00BF5669"/>
    <w:rsid w:val="00BF58B3"/>
    <w:rsid w:val="00BF63EB"/>
    <w:rsid w:val="00BF63F0"/>
    <w:rsid w:val="00BF6A89"/>
    <w:rsid w:val="00BF75B6"/>
    <w:rsid w:val="00BF78E7"/>
    <w:rsid w:val="00C00754"/>
    <w:rsid w:val="00C00918"/>
    <w:rsid w:val="00C009B9"/>
    <w:rsid w:val="00C01AF7"/>
    <w:rsid w:val="00C01E4D"/>
    <w:rsid w:val="00C020FB"/>
    <w:rsid w:val="00C02339"/>
    <w:rsid w:val="00C037D7"/>
    <w:rsid w:val="00C03968"/>
    <w:rsid w:val="00C04C6B"/>
    <w:rsid w:val="00C05E7D"/>
    <w:rsid w:val="00C0771C"/>
    <w:rsid w:val="00C07730"/>
    <w:rsid w:val="00C079C7"/>
    <w:rsid w:val="00C07A8C"/>
    <w:rsid w:val="00C101FC"/>
    <w:rsid w:val="00C10339"/>
    <w:rsid w:val="00C10653"/>
    <w:rsid w:val="00C106AF"/>
    <w:rsid w:val="00C11069"/>
    <w:rsid w:val="00C110E1"/>
    <w:rsid w:val="00C1130A"/>
    <w:rsid w:val="00C1179F"/>
    <w:rsid w:val="00C11A40"/>
    <w:rsid w:val="00C11D3E"/>
    <w:rsid w:val="00C11ED5"/>
    <w:rsid w:val="00C1261D"/>
    <w:rsid w:val="00C12BFC"/>
    <w:rsid w:val="00C1389B"/>
    <w:rsid w:val="00C13D16"/>
    <w:rsid w:val="00C1452B"/>
    <w:rsid w:val="00C14F07"/>
    <w:rsid w:val="00C150E2"/>
    <w:rsid w:val="00C15539"/>
    <w:rsid w:val="00C1593D"/>
    <w:rsid w:val="00C15FFF"/>
    <w:rsid w:val="00C16333"/>
    <w:rsid w:val="00C17A51"/>
    <w:rsid w:val="00C17E73"/>
    <w:rsid w:val="00C20074"/>
    <w:rsid w:val="00C20249"/>
    <w:rsid w:val="00C20615"/>
    <w:rsid w:val="00C20AF2"/>
    <w:rsid w:val="00C20B38"/>
    <w:rsid w:val="00C20BF8"/>
    <w:rsid w:val="00C21563"/>
    <w:rsid w:val="00C2195D"/>
    <w:rsid w:val="00C22064"/>
    <w:rsid w:val="00C2229C"/>
    <w:rsid w:val="00C22C92"/>
    <w:rsid w:val="00C23F7C"/>
    <w:rsid w:val="00C24700"/>
    <w:rsid w:val="00C248C8"/>
    <w:rsid w:val="00C25280"/>
    <w:rsid w:val="00C25286"/>
    <w:rsid w:val="00C261C3"/>
    <w:rsid w:val="00C26CCC"/>
    <w:rsid w:val="00C2766C"/>
    <w:rsid w:val="00C277B5"/>
    <w:rsid w:val="00C277D5"/>
    <w:rsid w:val="00C30372"/>
    <w:rsid w:val="00C30BE5"/>
    <w:rsid w:val="00C30EC2"/>
    <w:rsid w:val="00C31245"/>
    <w:rsid w:val="00C3124B"/>
    <w:rsid w:val="00C31629"/>
    <w:rsid w:val="00C31D3A"/>
    <w:rsid w:val="00C32618"/>
    <w:rsid w:val="00C34944"/>
    <w:rsid w:val="00C34C17"/>
    <w:rsid w:val="00C35CB3"/>
    <w:rsid w:val="00C36640"/>
    <w:rsid w:val="00C36740"/>
    <w:rsid w:val="00C36DCF"/>
    <w:rsid w:val="00C37181"/>
    <w:rsid w:val="00C4019C"/>
    <w:rsid w:val="00C404D8"/>
    <w:rsid w:val="00C404F2"/>
    <w:rsid w:val="00C4060C"/>
    <w:rsid w:val="00C4088B"/>
    <w:rsid w:val="00C41B36"/>
    <w:rsid w:val="00C41EE6"/>
    <w:rsid w:val="00C4244E"/>
    <w:rsid w:val="00C42592"/>
    <w:rsid w:val="00C425FB"/>
    <w:rsid w:val="00C427E4"/>
    <w:rsid w:val="00C435BC"/>
    <w:rsid w:val="00C43B13"/>
    <w:rsid w:val="00C44187"/>
    <w:rsid w:val="00C444EE"/>
    <w:rsid w:val="00C44633"/>
    <w:rsid w:val="00C44AF5"/>
    <w:rsid w:val="00C44F9D"/>
    <w:rsid w:val="00C46614"/>
    <w:rsid w:val="00C46763"/>
    <w:rsid w:val="00C478BE"/>
    <w:rsid w:val="00C50444"/>
    <w:rsid w:val="00C515D7"/>
    <w:rsid w:val="00C51766"/>
    <w:rsid w:val="00C51C9C"/>
    <w:rsid w:val="00C52604"/>
    <w:rsid w:val="00C5272D"/>
    <w:rsid w:val="00C53037"/>
    <w:rsid w:val="00C53150"/>
    <w:rsid w:val="00C542D1"/>
    <w:rsid w:val="00C553E2"/>
    <w:rsid w:val="00C5560D"/>
    <w:rsid w:val="00C55CED"/>
    <w:rsid w:val="00C55D10"/>
    <w:rsid w:val="00C5615A"/>
    <w:rsid w:val="00C571AF"/>
    <w:rsid w:val="00C62309"/>
    <w:rsid w:val="00C6278C"/>
    <w:rsid w:val="00C62B03"/>
    <w:rsid w:val="00C62D4E"/>
    <w:rsid w:val="00C63E21"/>
    <w:rsid w:val="00C64592"/>
    <w:rsid w:val="00C65113"/>
    <w:rsid w:val="00C6544B"/>
    <w:rsid w:val="00C65A4B"/>
    <w:rsid w:val="00C65A93"/>
    <w:rsid w:val="00C65C6C"/>
    <w:rsid w:val="00C65C85"/>
    <w:rsid w:val="00C66E96"/>
    <w:rsid w:val="00C702CF"/>
    <w:rsid w:val="00C71045"/>
    <w:rsid w:val="00C71C18"/>
    <w:rsid w:val="00C71DB7"/>
    <w:rsid w:val="00C7279A"/>
    <w:rsid w:val="00C728C0"/>
    <w:rsid w:val="00C72D2A"/>
    <w:rsid w:val="00C73466"/>
    <w:rsid w:val="00C7495A"/>
    <w:rsid w:val="00C767F9"/>
    <w:rsid w:val="00C76DA0"/>
    <w:rsid w:val="00C775D7"/>
    <w:rsid w:val="00C77BC6"/>
    <w:rsid w:val="00C803EA"/>
    <w:rsid w:val="00C80CF6"/>
    <w:rsid w:val="00C8118C"/>
    <w:rsid w:val="00C821B6"/>
    <w:rsid w:val="00C82A8E"/>
    <w:rsid w:val="00C82C4E"/>
    <w:rsid w:val="00C82D96"/>
    <w:rsid w:val="00C83B1F"/>
    <w:rsid w:val="00C83E55"/>
    <w:rsid w:val="00C844C7"/>
    <w:rsid w:val="00C85168"/>
    <w:rsid w:val="00C85249"/>
    <w:rsid w:val="00C859EE"/>
    <w:rsid w:val="00C85B01"/>
    <w:rsid w:val="00C85E06"/>
    <w:rsid w:val="00C85FD0"/>
    <w:rsid w:val="00C8629F"/>
    <w:rsid w:val="00C87497"/>
    <w:rsid w:val="00C90065"/>
    <w:rsid w:val="00C90120"/>
    <w:rsid w:val="00C9190C"/>
    <w:rsid w:val="00C92B51"/>
    <w:rsid w:val="00C92B57"/>
    <w:rsid w:val="00C92EB6"/>
    <w:rsid w:val="00C9310B"/>
    <w:rsid w:val="00C936C5"/>
    <w:rsid w:val="00C939CB"/>
    <w:rsid w:val="00C93FC4"/>
    <w:rsid w:val="00C94F4C"/>
    <w:rsid w:val="00C959C0"/>
    <w:rsid w:val="00C96DB6"/>
    <w:rsid w:val="00C97D7C"/>
    <w:rsid w:val="00CA0DA0"/>
    <w:rsid w:val="00CA0DAA"/>
    <w:rsid w:val="00CA0F13"/>
    <w:rsid w:val="00CA13DE"/>
    <w:rsid w:val="00CA16E4"/>
    <w:rsid w:val="00CA179B"/>
    <w:rsid w:val="00CA1AAA"/>
    <w:rsid w:val="00CA1F40"/>
    <w:rsid w:val="00CA2107"/>
    <w:rsid w:val="00CA2B2C"/>
    <w:rsid w:val="00CA2CA6"/>
    <w:rsid w:val="00CA3D9D"/>
    <w:rsid w:val="00CA4136"/>
    <w:rsid w:val="00CA44E1"/>
    <w:rsid w:val="00CA4D0B"/>
    <w:rsid w:val="00CA4E75"/>
    <w:rsid w:val="00CA5461"/>
    <w:rsid w:val="00CA5497"/>
    <w:rsid w:val="00CA5EB3"/>
    <w:rsid w:val="00CA5ECC"/>
    <w:rsid w:val="00CA652F"/>
    <w:rsid w:val="00CA68B8"/>
    <w:rsid w:val="00CA6FD6"/>
    <w:rsid w:val="00CA713E"/>
    <w:rsid w:val="00CA7C56"/>
    <w:rsid w:val="00CA7E4D"/>
    <w:rsid w:val="00CB05D9"/>
    <w:rsid w:val="00CB0A9E"/>
    <w:rsid w:val="00CB0B9D"/>
    <w:rsid w:val="00CB24DA"/>
    <w:rsid w:val="00CB286A"/>
    <w:rsid w:val="00CB35A1"/>
    <w:rsid w:val="00CB387E"/>
    <w:rsid w:val="00CB3B27"/>
    <w:rsid w:val="00CB426B"/>
    <w:rsid w:val="00CB4A04"/>
    <w:rsid w:val="00CB4BBF"/>
    <w:rsid w:val="00CB4DA4"/>
    <w:rsid w:val="00CB4F5F"/>
    <w:rsid w:val="00CB511F"/>
    <w:rsid w:val="00CB53C1"/>
    <w:rsid w:val="00CB5F22"/>
    <w:rsid w:val="00CB7C3B"/>
    <w:rsid w:val="00CB7D4E"/>
    <w:rsid w:val="00CC00CB"/>
    <w:rsid w:val="00CC0CB2"/>
    <w:rsid w:val="00CC12F5"/>
    <w:rsid w:val="00CC1A77"/>
    <w:rsid w:val="00CC1E06"/>
    <w:rsid w:val="00CC2D1C"/>
    <w:rsid w:val="00CC3FD1"/>
    <w:rsid w:val="00CC44BA"/>
    <w:rsid w:val="00CC4B0E"/>
    <w:rsid w:val="00CC597D"/>
    <w:rsid w:val="00CC5E54"/>
    <w:rsid w:val="00CC60DC"/>
    <w:rsid w:val="00CC666E"/>
    <w:rsid w:val="00CC7FBC"/>
    <w:rsid w:val="00CD04C9"/>
    <w:rsid w:val="00CD0B22"/>
    <w:rsid w:val="00CD1F08"/>
    <w:rsid w:val="00CD2D5C"/>
    <w:rsid w:val="00CD3295"/>
    <w:rsid w:val="00CD368F"/>
    <w:rsid w:val="00CD3BD0"/>
    <w:rsid w:val="00CD5560"/>
    <w:rsid w:val="00CD66D9"/>
    <w:rsid w:val="00CD68E1"/>
    <w:rsid w:val="00CD6F95"/>
    <w:rsid w:val="00CD755D"/>
    <w:rsid w:val="00CD790F"/>
    <w:rsid w:val="00CE090C"/>
    <w:rsid w:val="00CE0CFC"/>
    <w:rsid w:val="00CE1BAD"/>
    <w:rsid w:val="00CE2574"/>
    <w:rsid w:val="00CE2798"/>
    <w:rsid w:val="00CE29CB"/>
    <w:rsid w:val="00CE2C61"/>
    <w:rsid w:val="00CE2ED4"/>
    <w:rsid w:val="00CE3227"/>
    <w:rsid w:val="00CE3781"/>
    <w:rsid w:val="00CE39DF"/>
    <w:rsid w:val="00CE4EED"/>
    <w:rsid w:val="00CE4F97"/>
    <w:rsid w:val="00CE5145"/>
    <w:rsid w:val="00CE5E27"/>
    <w:rsid w:val="00CE6575"/>
    <w:rsid w:val="00CE685E"/>
    <w:rsid w:val="00CE6C2B"/>
    <w:rsid w:val="00CE7991"/>
    <w:rsid w:val="00CE7CC9"/>
    <w:rsid w:val="00CF0157"/>
    <w:rsid w:val="00CF0526"/>
    <w:rsid w:val="00CF0F71"/>
    <w:rsid w:val="00CF115C"/>
    <w:rsid w:val="00CF11A5"/>
    <w:rsid w:val="00CF1C55"/>
    <w:rsid w:val="00CF1FB3"/>
    <w:rsid w:val="00CF20D9"/>
    <w:rsid w:val="00CF2544"/>
    <w:rsid w:val="00CF2842"/>
    <w:rsid w:val="00CF30EF"/>
    <w:rsid w:val="00CF4727"/>
    <w:rsid w:val="00CF4CCF"/>
    <w:rsid w:val="00CF5319"/>
    <w:rsid w:val="00CF63D3"/>
    <w:rsid w:val="00CF72BB"/>
    <w:rsid w:val="00CF7403"/>
    <w:rsid w:val="00CF76CD"/>
    <w:rsid w:val="00CF77C8"/>
    <w:rsid w:val="00CF7851"/>
    <w:rsid w:val="00D0045B"/>
    <w:rsid w:val="00D00578"/>
    <w:rsid w:val="00D01611"/>
    <w:rsid w:val="00D02945"/>
    <w:rsid w:val="00D0598B"/>
    <w:rsid w:val="00D06736"/>
    <w:rsid w:val="00D07126"/>
    <w:rsid w:val="00D071F0"/>
    <w:rsid w:val="00D07290"/>
    <w:rsid w:val="00D074A8"/>
    <w:rsid w:val="00D07ADA"/>
    <w:rsid w:val="00D10305"/>
    <w:rsid w:val="00D112A1"/>
    <w:rsid w:val="00D1193F"/>
    <w:rsid w:val="00D11B9D"/>
    <w:rsid w:val="00D11DD8"/>
    <w:rsid w:val="00D128F3"/>
    <w:rsid w:val="00D12F94"/>
    <w:rsid w:val="00D13254"/>
    <w:rsid w:val="00D13890"/>
    <w:rsid w:val="00D13A8F"/>
    <w:rsid w:val="00D13DDA"/>
    <w:rsid w:val="00D143A4"/>
    <w:rsid w:val="00D14477"/>
    <w:rsid w:val="00D1485B"/>
    <w:rsid w:val="00D14BCF"/>
    <w:rsid w:val="00D14D3F"/>
    <w:rsid w:val="00D151DA"/>
    <w:rsid w:val="00D154A4"/>
    <w:rsid w:val="00D17403"/>
    <w:rsid w:val="00D17443"/>
    <w:rsid w:val="00D20EAE"/>
    <w:rsid w:val="00D20FEA"/>
    <w:rsid w:val="00D2161A"/>
    <w:rsid w:val="00D21709"/>
    <w:rsid w:val="00D21F86"/>
    <w:rsid w:val="00D22686"/>
    <w:rsid w:val="00D22AB1"/>
    <w:rsid w:val="00D22C9B"/>
    <w:rsid w:val="00D23664"/>
    <w:rsid w:val="00D2432A"/>
    <w:rsid w:val="00D2448F"/>
    <w:rsid w:val="00D245C1"/>
    <w:rsid w:val="00D25B98"/>
    <w:rsid w:val="00D25DC6"/>
    <w:rsid w:val="00D26126"/>
    <w:rsid w:val="00D26CC9"/>
    <w:rsid w:val="00D26D4D"/>
    <w:rsid w:val="00D26EF7"/>
    <w:rsid w:val="00D26F8E"/>
    <w:rsid w:val="00D27B1C"/>
    <w:rsid w:val="00D301CD"/>
    <w:rsid w:val="00D30784"/>
    <w:rsid w:val="00D31C52"/>
    <w:rsid w:val="00D324CC"/>
    <w:rsid w:val="00D3276A"/>
    <w:rsid w:val="00D3357A"/>
    <w:rsid w:val="00D33738"/>
    <w:rsid w:val="00D34462"/>
    <w:rsid w:val="00D34A5A"/>
    <w:rsid w:val="00D358A2"/>
    <w:rsid w:val="00D36E6B"/>
    <w:rsid w:val="00D372E9"/>
    <w:rsid w:val="00D3737A"/>
    <w:rsid w:val="00D37CE1"/>
    <w:rsid w:val="00D40027"/>
    <w:rsid w:val="00D402C2"/>
    <w:rsid w:val="00D40548"/>
    <w:rsid w:val="00D40752"/>
    <w:rsid w:val="00D40B69"/>
    <w:rsid w:val="00D40CEB"/>
    <w:rsid w:val="00D41346"/>
    <w:rsid w:val="00D424FB"/>
    <w:rsid w:val="00D42D9E"/>
    <w:rsid w:val="00D42DCC"/>
    <w:rsid w:val="00D4481B"/>
    <w:rsid w:val="00D465D0"/>
    <w:rsid w:val="00D46EE4"/>
    <w:rsid w:val="00D470B7"/>
    <w:rsid w:val="00D476CF"/>
    <w:rsid w:val="00D47878"/>
    <w:rsid w:val="00D50040"/>
    <w:rsid w:val="00D51269"/>
    <w:rsid w:val="00D51A11"/>
    <w:rsid w:val="00D526F4"/>
    <w:rsid w:val="00D52FEC"/>
    <w:rsid w:val="00D539DC"/>
    <w:rsid w:val="00D53A67"/>
    <w:rsid w:val="00D53C45"/>
    <w:rsid w:val="00D54405"/>
    <w:rsid w:val="00D5447C"/>
    <w:rsid w:val="00D544B7"/>
    <w:rsid w:val="00D54682"/>
    <w:rsid w:val="00D547C9"/>
    <w:rsid w:val="00D55863"/>
    <w:rsid w:val="00D56633"/>
    <w:rsid w:val="00D56B79"/>
    <w:rsid w:val="00D56ED3"/>
    <w:rsid w:val="00D572CC"/>
    <w:rsid w:val="00D576FF"/>
    <w:rsid w:val="00D57833"/>
    <w:rsid w:val="00D5788D"/>
    <w:rsid w:val="00D60229"/>
    <w:rsid w:val="00D60484"/>
    <w:rsid w:val="00D606FA"/>
    <w:rsid w:val="00D61DA5"/>
    <w:rsid w:val="00D61DEF"/>
    <w:rsid w:val="00D62023"/>
    <w:rsid w:val="00D62747"/>
    <w:rsid w:val="00D6292A"/>
    <w:rsid w:val="00D62A04"/>
    <w:rsid w:val="00D6397F"/>
    <w:rsid w:val="00D63FC7"/>
    <w:rsid w:val="00D642B6"/>
    <w:rsid w:val="00D645BF"/>
    <w:rsid w:val="00D645E5"/>
    <w:rsid w:val="00D64ECE"/>
    <w:rsid w:val="00D650F6"/>
    <w:rsid w:val="00D6550E"/>
    <w:rsid w:val="00D66B20"/>
    <w:rsid w:val="00D67538"/>
    <w:rsid w:val="00D67596"/>
    <w:rsid w:val="00D67828"/>
    <w:rsid w:val="00D70AFA"/>
    <w:rsid w:val="00D70BCD"/>
    <w:rsid w:val="00D7209B"/>
    <w:rsid w:val="00D72285"/>
    <w:rsid w:val="00D7249F"/>
    <w:rsid w:val="00D733BA"/>
    <w:rsid w:val="00D73646"/>
    <w:rsid w:val="00D73A02"/>
    <w:rsid w:val="00D73A31"/>
    <w:rsid w:val="00D73D79"/>
    <w:rsid w:val="00D74304"/>
    <w:rsid w:val="00D7430A"/>
    <w:rsid w:val="00D74413"/>
    <w:rsid w:val="00D74594"/>
    <w:rsid w:val="00D747C3"/>
    <w:rsid w:val="00D74B35"/>
    <w:rsid w:val="00D74D8D"/>
    <w:rsid w:val="00D7565C"/>
    <w:rsid w:val="00D76BFF"/>
    <w:rsid w:val="00D76F0B"/>
    <w:rsid w:val="00D776A5"/>
    <w:rsid w:val="00D77EE3"/>
    <w:rsid w:val="00D8050B"/>
    <w:rsid w:val="00D8072F"/>
    <w:rsid w:val="00D80D09"/>
    <w:rsid w:val="00D810CC"/>
    <w:rsid w:val="00D818BA"/>
    <w:rsid w:val="00D81E2F"/>
    <w:rsid w:val="00D82546"/>
    <w:rsid w:val="00D835CD"/>
    <w:rsid w:val="00D83FE9"/>
    <w:rsid w:val="00D84192"/>
    <w:rsid w:val="00D8447A"/>
    <w:rsid w:val="00D8486A"/>
    <w:rsid w:val="00D85187"/>
    <w:rsid w:val="00D8553E"/>
    <w:rsid w:val="00D85628"/>
    <w:rsid w:val="00D8588E"/>
    <w:rsid w:val="00D85903"/>
    <w:rsid w:val="00D85B47"/>
    <w:rsid w:val="00D85C69"/>
    <w:rsid w:val="00D86162"/>
    <w:rsid w:val="00D86A5B"/>
    <w:rsid w:val="00D86D72"/>
    <w:rsid w:val="00D86F80"/>
    <w:rsid w:val="00D87618"/>
    <w:rsid w:val="00D87981"/>
    <w:rsid w:val="00D87999"/>
    <w:rsid w:val="00D900DA"/>
    <w:rsid w:val="00D90D36"/>
    <w:rsid w:val="00D90FE5"/>
    <w:rsid w:val="00D93383"/>
    <w:rsid w:val="00D93700"/>
    <w:rsid w:val="00D93973"/>
    <w:rsid w:val="00D93A0B"/>
    <w:rsid w:val="00D944A3"/>
    <w:rsid w:val="00D948BE"/>
    <w:rsid w:val="00D949DF"/>
    <w:rsid w:val="00D94ECC"/>
    <w:rsid w:val="00D95108"/>
    <w:rsid w:val="00D95167"/>
    <w:rsid w:val="00D95309"/>
    <w:rsid w:val="00D95464"/>
    <w:rsid w:val="00D957F3"/>
    <w:rsid w:val="00D95F69"/>
    <w:rsid w:val="00D95FED"/>
    <w:rsid w:val="00D961DF"/>
    <w:rsid w:val="00D96554"/>
    <w:rsid w:val="00D97113"/>
    <w:rsid w:val="00D97B2A"/>
    <w:rsid w:val="00DA0BBA"/>
    <w:rsid w:val="00DA17A5"/>
    <w:rsid w:val="00DA1A6B"/>
    <w:rsid w:val="00DA1C32"/>
    <w:rsid w:val="00DA35D4"/>
    <w:rsid w:val="00DA473A"/>
    <w:rsid w:val="00DA48C4"/>
    <w:rsid w:val="00DA5917"/>
    <w:rsid w:val="00DA5C80"/>
    <w:rsid w:val="00DA5F12"/>
    <w:rsid w:val="00DA5F43"/>
    <w:rsid w:val="00DA72D5"/>
    <w:rsid w:val="00DA7DA5"/>
    <w:rsid w:val="00DB005D"/>
    <w:rsid w:val="00DB0128"/>
    <w:rsid w:val="00DB0226"/>
    <w:rsid w:val="00DB0446"/>
    <w:rsid w:val="00DB0A6C"/>
    <w:rsid w:val="00DB1612"/>
    <w:rsid w:val="00DB1A85"/>
    <w:rsid w:val="00DB1AB6"/>
    <w:rsid w:val="00DB2C24"/>
    <w:rsid w:val="00DB30DB"/>
    <w:rsid w:val="00DB349F"/>
    <w:rsid w:val="00DB35FB"/>
    <w:rsid w:val="00DB3BA1"/>
    <w:rsid w:val="00DB4080"/>
    <w:rsid w:val="00DB4239"/>
    <w:rsid w:val="00DB497F"/>
    <w:rsid w:val="00DB4E01"/>
    <w:rsid w:val="00DB5B0A"/>
    <w:rsid w:val="00DB6203"/>
    <w:rsid w:val="00DB6540"/>
    <w:rsid w:val="00DB6A29"/>
    <w:rsid w:val="00DB6A9B"/>
    <w:rsid w:val="00DB6EE2"/>
    <w:rsid w:val="00DB720B"/>
    <w:rsid w:val="00DB74CD"/>
    <w:rsid w:val="00DB7800"/>
    <w:rsid w:val="00DC04DE"/>
    <w:rsid w:val="00DC0A1A"/>
    <w:rsid w:val="00DC14D8"/>
    <w:rsid w:val="00DC1A51"/>
    <w:rsid w:val="00DC239B"/>
    <w:rsid w:val="00DC3040"/>
    <w:rsid w:val="00DC3342"/>
    <w:rsid w:val="00DC3459"/>
    <w:rsid w:val="00DC36E3"/>
    <w:rsid w:val="00DC3C7E"/>
    <w:rsid w:val="00DC4632"/>
    <w:rsid w:val="00DC4BC3"/>
    <w:rsid w:val="00DC50BF"/>
    <w:rsid w:val="00DC510A"/>
    <w:rsid w:val="00DC5440"/>
    <w:rsid w:val="00DC5E17"/>
    <w:rsid w:val="00DC6A2D"/>
    <w:rsid w:val="00DC6D83"/>
    <w:rsid w:val="00DC745D"/>
    <w:rsid w:val="00DC75FE"/>
    <w:rsid w:val="00DD08D4"/>
    <w:rsid w:val="00DD09EF"/>
    <w:rsid w:val="00DD0C66"/>
    <w:rsid w:val="00DD0F4B"/>
    <w:rsid w:val="00DD172E"/>
    <w:rsid w:val="00DD1965"/>
    <w:rsid w:val="00DD2410"/>
    <w:rsid w:val="00DD2567"/>
    <w:rsid w:val="00DD2C2E"/>
    <w:rsid w:val="00DD2EAE"/>
    <w:rsid w:val="00DD3348"/>
    <w:rsid w:val="00DD3575"/>
    <w:rsid w:val="00DD3787"/>
    <w:rsid w:val="00DD3878"/>
    <w:rsid w:val="00DD434C"/>
    <w:rsid w:val="00DD4C3A"/>
    <w:rsid w:val="00DD508A"/>
    <w:rsid w:val="00DD6B37"/>
    <w:rsid w:val="00DD72C5"/>
    <w:rsid w:val="00DE04A3"/>
    <w:rsid w:val="00DE07F9"/>
    <w:rsid w:val="00DE0DB4"/>
    <w:rsid w:val="00DE1204"/>
    <w:rsid w:val="00DE132C"/>
    <w:rsid w:val="00DE1513"/>
    <w:rsid w:val="00DE1719"/>
    <w:rsid w:val="00DE1B53"/>
    <w:rsid w:val="00DE2106"/>
    <w:rsid w:val="00DE2A39"/>
    <w:rsid w:val="00DE2AA5"/>
    <w:rsid w:val="00DE395C"/>
    <w:rsid w:val="00DE3F49"/>
    <w:rsid w:val="00DE4EE0"/>
    <w:rsid w:val="00DE5608"/>
    <w:rsid w:val="00DE5DDD"/>
    <w:rsid w:val="00DE5E82"/>
    <w:rsid w:val="00DE6486"/>
    <w:rsid w:val="00DE6E7C"/>
    <w:rsid w:val="00DF05CB"/>
    <w:rsid w:val="00DF10D0"/>
    <w:rsid w:val="00DF1E1F"/>
    <w:rsid w:val="00DF2373"/>
    <w:rsid w:val="00DF23DD"/>
    <w:rsid w:val="00DF2589"/>
    <w:rsid w:val="00DF2BE8"/>
    <w:rsid w:val="00DF3763"/>
    <w:rsid w:val="00DF44FB"/>
    <w:rsid w:val="00DF4FFC"/>
    <w:rsid w:val="00DF51F2"/>
    <w:rsid w:val="00DF5275"/>
    <w:rsid w:val="00DF58B7"/>
    <w:rsid w:val="00DF5B25"/>
    <w:rsid w:val="00DF5D00"/>
    <w:rsid w:val="00DF5F34"/>
    <w:rsid w:val="00DF6505"/>
    <w:rsid w:val="00DF72C4"/>
    <w:rsid w:val="00E00525"/>
    <w:rsid w:val="00E005F6"/>
    <w:rsid w:val="00E0067B"/>
    <w:rsid w:val="00E007CC"/>
    <w:rsid w:val="00E008AD"/>
    <w:rsid w:val="00E00FD2"/>
    <w:rsid w:val="00E010CC"/>
    <w:rsid w:val="00E01291"/>
    <w:rsid w:val="00E01FBB"/>
    <w:rsid w:val="00E0210D"/>
    <w:rsid w:val="00E027C4"/>
    <w:rsid w:val="00E036D6"/>
    <w:rsid w:val="00E03FBF"/>
    <w:rsid w:val="00E04203"/>
    <w:rsid w:val="00E053EC"/>
    <w:rsid w:val="00E056D0"/>
    <w:rsid w:val="00E0595D"/>
    <w:rsid w:val="00E06181"/>
    <w:rsid w:val="00E065BC"/>
    <w:rsid w:val="00E0668B"/>
    <w:rsid w:val="00E06BF2"/>
    <w:rsid w:val="00E0774E"/>
    <w:rsid w:val="00E10059"/>
    <w:rsid w:val="00E10117"/>
    <w:rsid w:val="00E1114F"/>
    <w:rsid w:val="00E120CE"/>
    <w:rsid w:val="00E1281C"/>
    <w:rsid w:val="00E12F0C"/>
    <w:rsid w:val="00E13CBD"/>
    <w:rsid w:val="00E13E83"/>
    <w:rsid w:val="00E1429B"/>
    <w:rsid w:val="00E14979"/>
    <w:rsid w:val="00E14BCE"/>
    <w:rsid w:val="00E15610"/>
    <w:rsid w:val="00E15EAF"/>
    <w:rsid w:val="00E15F07"/>
    <w:rsid w:val="00E16766"/>
    <w:rsid w:val="00E16DDF"/>
    <w:rsid w:val="00E17386"/>
    <w:rsid w:val="00E175C4"/>
    <w:rsid w:val="00E17CC6"/>
    <w:rsid w:val="00E202B7"/>
    <w:rsid w:val="00E2076C"/>
    <w:rsid w:val="00E21753"/>
    <w:rsid w:val="00E21BD8"/>
    <w:rsid w:val="00E22409"/>
    <w:rsid w:val="00E2298C"/>
    <w:rsid w:val="00E22F55"/>
    <w:rsid w:val="00E239F6"/>
    <w:rsid w:val="00E24B46"/>
    <w:rsid w:val="00E24D9E"/>
    <w:rsid w:val="00E25090"/>
    <w:rsid w:val="00E25877"/>
    <w:rsid w:val="00E2590F"/>
    <w:rsid w:val="00E25BBC"/>
    <w:rsid w:val="00E25C22"/>
    <w:rsid w:val="00E261CE"/>
    <w:rsid w:val="00E26501"/>
    <w:rsid w:val="00E26736"/>
    <w:rsid w:val="00E27024"/>
    <w:rsid w:val="00E2705D"/>
    <w:rsid w:val="00E2724C"/>
    <w:rsid w:val="00E27283"/>
    <w:rsid w:val="00E2792F"/>
    <w:rsid w:val="00E27F61"/>
    <w:rsid w:val="00E30319"/>
    <w:rsid w:val="00E309BF"/>
    <w:rsid w:val="00E30BAA"/>
    <w:rsid w:val="00E31BA1"/>
    <w:rsid w:val="00E3253A"/>
    <w:rsid w:val="00E32545"/>
    <w:rsid w:val="00E3284D"/>
    <w:rsid w:val="00E32A41"/>
    <w:rsid w:val="00E33DCC"/>
    <w:rsid w:val="00E34738"/>
    <w:rsid w:val="00E348DB"/>
    <w:rsid w:val="00E35032"/>
    <w:rsid w:val="00E35C27"/>
    <w:rsid w:val="00E36237"/>
    <w:rsid w:val="00E36D02"/>
    <w:rsid w:val="00E377B8"/>
    <w:rsid w:val="00E37A6E"/>
    <w:rsid w:val="00E40B1A"/>
    <w:rsid w:val="00E41580"/>
    <w:rsid w:val="00E418B8"/>
    <w:rsid w:val="00E41E27"/>
    <w:rsid w:val="00E41E98"/>
    <w:rsid w:val="00E42092"/>
    <w:rsid w:val="00E42F8D"/>
    <w:rsid w:val="00E43049"/>
    <w:rsid w:val="00E43A9D"/>
    <w:rsid w:val="00E44BF4"/>
    <w:rsid w:val="00E44E8C"/>
    <w:rsid w:val="00E4573B"/>
    <w:rsid w:val="00E45899"/>
    <w:rsid w:val="00E46083"/>
    <w:rsid w:val="00E46DA5"/>
    <w:rsid w:val="00E47062"/>
    <w:rsid w:val="00E47CE1"/>
    <w:rsid w:val="00E47D2E"/>
    <w:rsid w:val="00E5056C"/>
    <w:rsid w:val="00E507E4"/>
    <w:rsid w:val="00E50800"/>
    <w:rsid w:val="00E51466"/>
    <w:rsid w:val="00E51C64"/>
    <w:rsid w:val="00E52780"/>
    <w:rsid w:val="00E52DB7"/>
    <w:rsid w:val="00E53312"/>
    <w:rsid w:val="00E55032"/>
    <w:rsid w:val="00E55B68"/>
    <w:rsid w:val="00E560C9"/>
    <w:rsid w:val="00E56E31"/>
    <w:rsid w:val="00E570D9"/>
    <w:rsid w:val="00E577DB"/>
    <w:rsid w:val="00E57B7A"/>
    <w:rsid w:val="00E57E06"/>
    <w:rsid w:val="00E606C3"/>
    <w:rsid w:val="00E60833"/>
    <w:rsid w:val="00E6086B"/>
    <w:rsid w:val="00E61472"/>
    <w:rsid w:val="00E622DA"/>
    <w:rsid w:val="00E62736"/>
    <w:rsid w:val="00E6279C"/>
    <w:rsid w:val="00E62913"/>
    <w:rsid w:val="00E6387E"/>
    <w:rsid w:val="00E63AFB"/>
    <w:rsid w:val="00E64260"/>
    <w:rsid w:val="00E6451F"/>
    <w:rsid w:val="00E6491E"/>
    <w:rsid w:val="00E64FBE"/>
    <w:rsid w:val="00E6527E"/>
    <w:rsid w:val="00E66671"/>
    <w:rsid w:val="00E6693A"/>
    <w:rsid w:val="00E67936"/>
    <w:rsid w:val="00E67B29"/>
    <w:rsid w:val="00E67DE6"/>
    <w:rsid w:val="00E70156"/>
    <w:rsid w:val="00E70399"/>
    <w:rsid w:val="00E70A47"/>
    <w:rsid w:val="00E70C96"/>
    <w:rsid w:val="00E71DCE"/>
    <w:rsid w:val="00E72FDB"/>
    <w:rsid w:val="00E735CF"/>
    <w:rsid w:val="00E7396C"/>
    <w:rsid w:val="00E73C3E"/>
    <w:rsid w:val="00E74746"/>
    <w:rsid w:val="00E74F85"/>
    <w:rsid w:val="00E756EC"/>
    <w:rsid w:val="00E7633E"/>
    <w:rsid w:val="00E76A91"/>
    <w:rsid w:val="00E76C6D"/>
    <w:rsid w:val="00E77554"/>
    <w:rsid w:val="00E8017E"/>
    <w:rsid w:val="00E801D9"/>
    <w:rsid w:val="00E807EA"/>
    <w:rsid w:val="00E811B6"/>
    <w:rsid w:val="00E812B8"/>
    <w:rsid w:val="00E81423"/>
    <w:rsid w:val="00E81B1E"/>
    <w:rsid w:val="00E81EA5"/>
    <w:rsid w:val="00E820F2"/>
    <w:rsid w:val="00E82856"/>
    <w:rsid w:val="00E828CC"/>
    <w:rsid w:val="00E82905"/>
    <w:rsid w:val="00E831E3"/>
    <w:rsid w:val="00E837FA"/>
    <w:rsid w:val="00E83B54"/>
    <w:rsid w:val="00E83E33"/>
    <w:rsid w:val="00E84EC1"/>
    <w:rsid w:val="00E85709"/>
    <w:rsid w:val="00E85CC2"/>
    <w:rsid w:val="00E86E11"/>
    <w:rsid w:val="00E870A2"/>
    <w:rsid w:val="00E87343"/>
    <w:rsid w:val="00E87F36"/>
    <w:rsid w:val="00E87FE6"/>
    <w:rsid w:val="00E908B2"/>
    <w:rsid w:val="00E9100C"/>
    <w:rsid w:val="00E91B92"/>
    <w:rsid w:val="00E92744"/>
    <w:rsid w:val="00E92BA7"/>
    <w:rsid w:val="00E92DCD"/>
    <w:rsid w:val="00E9358A"/>
    <w:rsid w:val="00E93D67"/>
    <w:rsid w:val="00E944CE"/>
    <w:rsid w:val="00E94724"/>
    <w:rsid w:val="00E9475B"/>
    <w:rsid w:val="00E94BD2"/>
    <w:rsid w:val="00E94F57"/>
    <w:rsid w:val="00E94F7D"/>
    <w:rsid w:val="00E95183"/>
    <w:rsid w:val="00E96281"/>
    <w:rsid w:val="00E963B8"/>
    <w:rsid w:val="00E968FB"/>
    <w:rsid w:val="00E9703A"/>
    <w:rsid w:val="00E97094"/>
    <w:rsid w:val="00E9736A"/>
    <w:rsid w:val="00E9745A"/>
    <w:rsid w:val="00E97BC9"/>
    <w:rsid w:val="00E97FA8"/>
    <w:rsid w:val="00EA07EE"/>
    <w:rsid w:val="00EA0DE6"/>
    <w:rsid w:val="00EA110A"/>
    <w:rsid w:val="00EA1113"/>
    <w:rsid w:val="00EA18B1"/>
    <w:rsid w:val="00EA2D13"/>
    <w:rsid w:val="00EA2F55"/>
    <w:rsid w:val="00EA3632"/>
    <w:rsid w:val="00EA397F"/>
    <w:rsid w:val="00EA45C4"/>
    <w:rsid w:val="00EA49A4"/>
    <w:rsid w:val="00EA57DC"/>
    <w:rsid w:val="00EA676D"/>
    <w:rsid w:val="00EA6AFB"/>
    <w:rsid w:val="00EA77E6"/>
    <w:rsid w:val="00EB0762"/>
    <w:rsid w:val="00EB1392"/>
    <w:rsid w:val="00EB1716"/>
    <w:rsid w:val="00EB1E09"/>
    <w:rsid w:val="00EB1F30"/>
    <w:rsid w:val="00EB2342"/>
    <w:rsid w:val="00EB296F"/>
    <w:rsid w:val="00EB2A4F"/>
    <w:rsid w:val="00EB2AF2"/>
    <w:rsid w:val="00EB2E7B"/>
    <w:rsid w:val="00EB3243"/>
    <w:rsid w:val="00EB3EF5"/>
    <w:rsid w:val="00EB453A"/>
    <w:rsid w:val="00EB48B5"/>
    <w:rsid w:val="00EB4B5D"/>
    <w:rsid w:val="00EB6309"/>
    <w:rsid w:val="00EB64D3"/>
    <w:rsid w:val="00EB6CFF"/>
    <w:rsid w:val="00EB6E4E"/>
    <w:rsid w:val="00EB7395"/>
    <w:rsid w:val="00EB743B"/>
    <w:rsid w:val="00EB745A"/>
    <w:rsid w:val="00EB7896"/>
    <w:rsid w:val="00EB7B79"/>
    <w:rsid w:val="00EC0764"/>
    <w:rsid w:val="00EC0EFB"/>
    <w:rsid w:val="00EC20C7"/>
    <w:rsid w:val="00EC2384"/>
    <w:rsid w:val="00EC24DD"/>
    <w:rsid w:val="00EC2881"/>
    <w:rsid w:val="00EC2A4D"/>
    <w:rsid w:val="00EC2AAC"/>
    <w:rsid w:val="00EC37A3"/>
    <w:rsid w:val="00EC608A"/>
    <w:rsid w:val="00EC785C"/>
    <w:rsid w:val="00EC7AC7"/>
    <w:rsid w:val="00EC7F69"/>
    <w:rsid w:val="00ED02AB"/>
    <w:rsid w:val="00ED0CAB"/>
    <w:rsid w:val="00ED0D1A"/>
    <w:rsid w:val="00ED1352"/>
    <w:rsid w:val="00ED1FF2"/>
    <w:rsid w:val="00ED24A5"/>
    <w:rsid w:val="00ED24E6"/>
    <w:rsid w:val="00ED2B16"/>
    <w:rsid w:val="00ED3202"/>
    <w:rsid w:val="00ED373B"/>
    <w:rsid w:val="00ED4497"/>
    <w:rsid w:val="00ED4938"/>
    <w:rsid w:val="00ED4ADE"/>
    <w:rsid w:val="00ED4C69"/>
    <w:rsid w:val="00ED4FD2"/>
    <w:rsid w:val="00ED5663"/>
    <w:rsid w:val="00ED589F"/>
    <w:rsid w:val="00ED600F"/>
    <w:rsid w:val="00ED6340"/>
    <w:rsid w:val="00ED716E"/>
    <w:rsid w:val="00ED74D9"/>
    <w:rsid w:val="00ED7D52"/>
    <w:rsid w:val="00EE015F"/>
    <w:rsid w:val="00EE02B1"/>
    <w:rsid w:val="00EE0A19"/>
    <w:rsid w:val="00EE0C9A"/>
    <w:rsid w:val="00EE1882"/>
    <w:rsid w:val="00EE26A0"/>
    <w:rsid w:val="00EE32B4"/>
    <w:rsid w:val="00EE3AE1"/>
    <w:rsid w:val="00EE41A5"/>
    <w:rsid w:val="00EE4B2C"/>
    <w:rsid w:val="00EE5CA1"/>
    <w:rsid w:val="00EE5D01"/>
    <w:rsid w:val="00EE648A"/>
    <w:rsid w:val="00EE69D3"/>
    <w:rsid w:val="00EE7323"/>
    <w:rsid w:val="00EF0C12"/>
    <w:rsid w:val="00EF1147"/>
    <w:rsid w:val="00EF15D3"/>
    <w:rsid w:val="00EF1AC6"/>
    <w:rsid w:val="00EF23C1"/>
    <w:rsid w:val="00EF2836"/>
    <w:rsid w:val="00EF4CBF"/>
    <w:rsid w:val="00EF506E"/>
    <w:rsid w:val="00EF527E"/>
    <w:rsid w:val="00EF55C1"/>
    <w:rsid w:val="00EF689A"/>
    <w:rsid w:val="00EF69DB"/>
    <w:rsid w:val="00EF6ECD"/>
    <w:rsid w:val="00EF70C6"/>
    <w:rsid w:val="00EF7D36"/>
    <w:rsid w:val="00F002FB"/>
    <w:rsid w:val="00F006AE"/>
    <w:rsid w:val="00F0078F"/>
    <w:rsid w:val="00F01A81"/>
    <w:rsid w:val="00F021D4"/>
    <w:rsid w:val="00F02B8D"/>
    <w:rsid w:val="00F03B51"/>
    <w:rsid w:val="00F048AC"/>
    <w:rsid w:val="00F048B4"/>
    <w:rsid w:val="00F04FF2"/>
    <w:rsid w:val="00F0545D"/>
    <w:rsid w:val="00F05687"/>
    <w:rsid w:val="00F058F8"/>
    <w:rsid w:val="00F06E60"/>
    <w:rsid w:val="00F112BE"/>
    <w:rsid w:val="00F127B4"/>
    <w:rsid w:val="00F12A1A"/>
    <w:rsid w:val="00F12DEF"/>
    <w:rsid w:val="00F12F5E"/>
    <w:rsid w:val="00F139A3"/>
    <w:rsid w:val="00F13DB3"/>
    <w:rsid w:val="00F145B7"/>
    <w:rsid w:val="00F14E46"/>
    <w:rsid w:val="00F14E76"/>
    <w:rsid w:val="00F1614F"/>
    <w:rsid w:val="00F16606"/>
    <w:rsid w:val="00F16725"/>
    <w:rsid w:val="00F16A25"/>
    <w:rsid w:val="00F16D07"/>
    <w:rsid w:val="00F1713F"/>
    <w:rsid w:val="00F17426"/>
    <w:rsid w:val="00F17429"/>
    <w:rsid w:val="00F17967"/>
    <w:rsid w:val="00F17FAF"/>
    <w:rsid w:val="00F201B5"/>
    <w:rsid w:val="00F2044A"/>
    <w:rsid w:val="00F209D5"/>
    <w:rsid w:val="00F210EE"/>
    <w:rsid w:val="00F21411"/>
    <w:rsid w:val="00F21578"/>
    <w:rsid w:val="00F21F53"/>
    <w:rsid w:val="00F22101"/>
    <w:rsid w:val="00F2218F"/>
    <w:rsid w:val="00F22302"/>
    <w:rsid w:val="00F2323C"/>
    <w:rsid w:val="00F232A1"/>
    <w:rsid w:val="00F23875"/>
    <w:rsid w:val="00F23ED0"/>
    <w:rsid w:val="00F24907"/>
    <w:rsid w:val="00F24A22"/>
    <w:rsid w:val="00F25A7A"/>
    <w:rsid w:val="00F2610C"/>
    <w:rsid w:val="00F263DB"/>
    <w:rsid w:val="00F26A27"/>
    <w:rsid w:val="00F26A75"/>
    <w:rsid w:val="00F271A8"/>
    <w:rsid w:val="00F2777A"/>
    <w:rsid w:val="00F27C79"/>
    <w:rsid w:val="00F27EFC"/>
    <w:rsid w:val="00F30D36"/>
    <w:rsid w:val="00F31232"/>
    <w:rsid w:val="00F32343"/>
    <w:rsid w:val="00F32490"/>
    <w:rsid w:val="00F3270A"/>
    <w:rsid w:val="00F32751"/>
    <w:rsid w:val="00F32979"/>
    <w:rsid w:val="00F32C72"/>
    <w:rsid w:val="00F32DCF"/>
    <w:rsid w:val="00F3314C"/>
    <w:rsid w:val="00F33389"/>
    <w:rsid w:val="00F33B5D"/>
    <w:rsid w:val="00F34186"/>
    <w:rsid w:val="00F35062"/>
    <w:rsid w:val="00F352F4"/>
    <w:rsid w:val="00F356E4"/>
    <w:rsid w:val="00F3616D"/>
    <w:rsid w:val="00F36607"/>
    <w:rsid w:val="00F36627"/>
    <w:rsid w:val="00F36AB2"/>
    <w:rsid w:val="00F36B5B"/>
    <w:rsid w:val="00F37184"/>
    <w:rsid w:val="00F37BCD"/>
    <w:rsid w:val="00F40AE7"/>
    <w:rsid w:val="00F411B2"/>
    <w:rsid w:val="00F414CF"/>
    <w:rsid w:val="00F4162A"/>
    <w:rsid w:val="00F417D6"/>
    <w:rsid w:val="00F417FD"/>
    <w:rsid w:val="00F41D0C"/>
    <w:rsid w:val="00F42434"/>
    <w:rsid w:val="00F4300E"/>
    <w:rsid w:val="00F4397C"/>
    <w:rsid w:val="00F44ED4"/>
    <w:rsid w:val="00F45938"/>
    <w:rsid w:val="00F45EC4"/>
    <w:rsid w:val="00F461B6"/>
    <w:rsid w:val="00F4663D"/>
    <w:rsid w:val="00F468C2"/>
    <w:rsid w:val="00F46941"/>
    <w:rsid w:val="00F46989"/>
    <w:rsid w:val="00F46FA1"/>
    <w:rsid w:val="00F47492"/>
    <w:rsid w:val="00F47CA5"/>
    <w:rsid w:val="00F500D2"/>
    <w:rsid w:val="00F508A8"/>
    <w:rsid w:val="00F509DF"/>
    <w:rsid w:val="00F50E93"/>
    <w:rsid w:val="00F52241"/>
    <w:rsid w:val="00F5235D"/>
    <w:rsid w:val="00F52AAC"/>
    <w:rsid w:val="00F52E1A"/>
    <w:rsid w:val="00F5343B"/>
    <w:rsid w:val="00F53AD1"/>
    <w:rsid w:val="00F53C4A"/>
    <w:rsid w:val="00F53EE5"/>
    <w:rsid w:val="00F54C37"/>
    <w:rsid w:val="00F54F12"/>
    <w:rsid w:val="00F54F76"/>
    <w:rsid w:val="00F5515F"/>
    <w:rsid w:val="00F5538C"/>
    <w:rsid w:val="00F5565E"/>
    <w:rsid w:val="00F56B7E"/>
    <w:rsid w:val="00F56FF9"/>
    <w:rsid w:val="00F5763D"/>
    <w:rsid w:val="00F57860"/>
    <w:rsid w:val="00F61246"/>
    <w:rsid w:val="00F61552"/>
    <w:rsid w:val="00F61CBB"/>
    <w:rsid w:val="00F625DC"/>
    <w:rsid w:val="00F631F4"/>
    <w:rsid w:val="00F634B4"/>
    <w:rsid w:val="00F644A3"/>
    <w:rsid w:val="00F647EE"/>
    <w:rsid w:val="00F64AB9"/>
    <w:rsid w:val="00F64AE4"/>
    <w:rsid w:val="00F64DC6"/>
    <w:rsid w:val="00F65399"/>
    <w:rsid w:val="00F653F8"/>
    <w:rsid w:val="00F65713"/>
    <w:rsid w:val="00F65A80"/>
    <w:rsid w:val="00F66218"/>
    <w:rsid w:val="00F6633D"/>
    <w:rsid w:val="00F6688F"/>
    <w:rsid w:val="00F66C61"/>
    <w:rsid w:val="00F66DE5"/>
    <w:rsid w:val="00F670D8"/>
    <w:rsid w:val="00F67898"/>
    <w:rsid w:val="00F67FA9"/>
    <w:rsid w:val="00F703B8"/>
    <w:rsid w:val="00F72A68"/>
    <w:rsid w:val="00F7306F"/>
    <w:rsid w:val="00F73414"/>
    <w:rsid w:val="00F73FF8"/>
    <w:rsid w:val="00F74033"/>
    <w:rsid w:val="00F74F2D"/>
    <w:rsid w:val="00F755BB"/>
    <w:rsid w:val="00F75978"/>
    <w:rsid w:val="00F75A3B"/>
    <w:rsid w:val="00F75ADC"/>
    <w:rsid w:val="00F76742"/>
    <w:rsid w:val="00F76D40"/>
    <w:rsid w:val="00F76D98"/>
    <w:rsid w:val="00F76FF1"/>
    <w:rsid w:val="00F77464"/>
    <w:rsid w:val="00F776B0"/>
    <w:rsid w:val="00F802DD"/>
    <w:rsid w:val="00F8110F"/>
    <w:rsid w:val="00F8177F"/>
    <w:rsid w:val="00F822B9"/>
    <w:rsid w:val="00F8295F"/>
    <w:rsid w:val="00F83018"/>
    <w:rsid w:val="00F834DA"/>
    <w:rsid w:val="00F83C03"/>
    <w:rsid w:val="00F83C47"/>
    <w:rsid w:val="00F8499D"/>
    <w:rsid w:val="00F849BF"/>
    <w:rsid w:val="00F84A99"/>
    <w:rsid w:val="00F84B3C"/>
    <w:rsid w:val="00F8525D"/>
    <w:rsid w:val="00F86193"/>
    <w:rsid w:val="00F8630F"/>
    <w:rsid w:val="00F867D0"/>
    <w:rsid w:val="00F86C99"/>
    <w:rsid w:val="00F90D25"/>
    <w:rsid w:val="00F90F4F"/>
    <w:rsid w:val="00F91482"/>
    <w:rsid w:val="00F91DDE"/>
    <w:rsid w:val="00F922F3"/>
    <w:rsid w:val="00F929F9"/>
    <w:rsid w:val="00F93E81"/>
    <w:rsid w:val="00F9505E"/>
    <w:rsid w:val="00F955A2"/>
    <w:rsid w:val="00F95C26"/>
    <w:rsid w:val="00F95D38"/>
    <w:rsid w:val="00FA0E34"/>
    <w:rsid w:val="00FA12A3"/>
    <w:rsid w:val="00FA17C5"/>
    <w:rsid w:val="00FA3E3D"/>
    <w:rsid w:val="00FA3FAE"/>
    <w:rsid w:val="00FA422E"/>
    <w:rsid w:val="00FA4267"/>
    <w:rsid w:val="00FA4A3F"/>
    <w:rsid w:val="00FA5213"/>
    <w:rsid w:val="00FA6052"/>
    <w:rsid w:val="00FA60C2"/>
    <w:rsid w:val="00FA6381"/>
    <w:rsid w:val="00FA791A"/>
    <w:rsid w:val="00FB04A8"/>
    <w:rsid w:val="00FB36B9"/>
    <w:rsid w:val="00FB44F5"/>
    <w:rsid w:val="00FB4B5F"/>
    <w:rsid w:val="00FB5DC3"/>
    <w:rsid w:val="00FB5F10"/>
    <w:rsid w:val="00FB6CD4"/>
    <w:rsid w:val="00FB7340"/>
    <w:rsid w:val="00FB7989"/>
    <w:rsid w:val="00FB79CC"/>
    <w:rsid w:val="00FB7D31"/>
    <w:rsid w:val="00FC01C6"/>
    <w:rsid w:val="00FC039C"/>
    <w:rsid w:val="00FC05AE"/>
    <w:rsid w:val="00FC089B"/>
    <w:rsid w:val="00FC0A8C"/>
    <w:rsid w:val="00FC1293"/>
    <w:rsid w:val="00FC1696"/>
    <w:rsid w:val="00FC2486"/>
    <w:rsid w:val="00FC25B0"/>
    <w:rsid w:val="00FC2E0B"/>
    <w:rsid w:val="00FC2F7E"/>
    <w:rsid w:val="00FC32E7"/>
    <w:rsid w:val="00FC332F"/>
    <w:rsid w:val="00FC407F"/>
    <w:rsid w:val="00FC4244"/>
    <w:rsid w:val="00FC49E8"/>
    <w:rsid w:val="00FC4F92"/>
    <w:rsid w:val="00FC549F"/>
    <w:rsid w:val="00FC5BF2"/>
    <w:rsid w:val="00FC636E"/>
    <w:rsid w:val="00FC73A3"/>
    <w:rsid w:val="00FC7559"/>
    <w:rsid w:val="00FC7C57"/>
    <w:rsid w:val="00FC7D68"/>
    <w:rsid w:val="00FD1DDF"/>
    <w:rsid w:val="00FD223A"/>
    <w:rsid w:val="00FD24AD"/>
    <w:rsid w:val="00FD393B"/>
    <w:rsid w:val="00FD3D15"/>
    <w:rsid w:val="00FD3FB9"/>
    <w:rsid w:val="00FD414E"/>
    <w:rsid w:val="00FD419B"/>
    <w:rsid w:val="00FD4248"/>
    <w:rsid w:val="00FD443B"/>
    <w:rsid w:val="00FD55EA"/>
    <w:rsid w:val="00FD5697"/>
    <w:rsid w:val="00FD621A"/>
    <w:rsid w:val="00FD6650"/>
    <w:rsid w:val="00FD773E"/>
    <w:rsid w:val="00FD7BEC"/>
    <w:rsid w:val="00FE0500"/>
    <w:rsid w:val="00FE1F16"/>
    <w:rsid w:val="00FE1FBE"/>
    <w:rsid w:val="00FE20DC"/>
    <w:rsid w:val="00FE24CE"/>
    <w:rsid w:val="00FE28CC"/>
    <w:rsid w:val="00FE3B4D"/>
    <w:rsid w:val="00FE421A"/>
    <w:rsid w:val="00FE48A7"/>
    <w:rsid w:val="00FE5C84"/>
    <w:rsid w:val="00FE5E53"/>
    <w:rsid w:val="00FE61BD"/>
    <w:rsid w:val="00FE6CC0"/>
    <w:rsid w:val="00FE716A"/>
    <w:rsid w:val="00FE761B"/>
    <w:rsid w:val="00FE7E35"/>
    <w:rsid w:val="00FF01C7"/>
    <w:rsid w:val="00FF05EE"/>
    <w:rsid w:val="00FF0818"/>
    <w:rsid w:val="00FF0D5A"/>
    <w:rsid w:val="00FF178B"/>
    <w:rsid w:val="00FF2C77"/>
    <w:rsid w:val="00FF3D87"/>
    <w:rsid w:val="00FF3E86"/>
    <w:rsid w:val="00FF4C4D"/>
    <w:rsid w:val="00FF4D96"/>
    <w:rsid w:val="00FF5ED8"/>
    <w:rsid w:val="00FF62FD"/>
    <w:rsid w:val="00FF6B7D"/>
    <w:rsid w:val="00FF6D87"/>
    <w:rsid w:val="00FF7F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40B60A"/>
  <w15:docId w15:val="{D9C6E948-D0D1-4EA7-9CF2-A824CABB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234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3234A"/>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Char"/>
    <w:rsid w:val="007E07C4"/>
    <w:pPr>
      <w:spacing w:after="0"/>
      <w:jc w:val="center"/>
    </w:pPr>
    <w:rPr>
      <w:rFonts w:ascii="Times New Roman" w:eastAsia="맑은 고딕" w:hAnsi="Times New Roman" w:cs="Times New Roman"/>
      <w:noProof/>
      <w:sz w:val="24"/>
    </w:rPr>
  </w:style>
  <w:style w:type="character" w:customStyle="1" w:styleId="EndNoteBibliographyTitleChar">
    <w:name w:val="EndNote Bibliography Title Char"/>
    <w:basedOn w:val="a0"/>
    <w:link w:val="EndNoteBibliographyTitle"/>
    <w:rsid w:val="007E07C4"/>
    <w:rPr>
      <w:rFonts w:ascii="Times New Roman" w:eastAsia="맑은 고딕" w:hAnsi="Times New Roman" w:cs="Times New Roman"/>
      <w:noProof/>
      <w:sz w:val="24"/>
    </w:rPr>
  </w:style>
  <w:style w:type="paragraph" w:customStyle="1" w:styleId="EndNoteBibliography">
    <w:name w:val="EndNote Bibliography"/>
    <w:basedOn w:val="a"/>
    <w:link w:val="EndNoteBibliographyChar"/>
    <w:rsid w:val="007E07C4"/>
    <w:pPr>
      <w:spacing w:line="240" w:lineRule="auto"/>
      <w:jc w:val="left"/>
    </w:pPr>
    <w:rPr>
      <w:rFonts w:ascii="Times New Roman" w:eastAsia="맑은 고딕" w:hAnsi="Times New Roman" w:cs="Times New Roman"/>
      <w:noProof/>
      <w:sz w:val="24"/>
    </w:rPr>
  </w:style>
  <w:style w:type="character" w:customStyle="1" w:styleId="EndNoteBibliographyChar">
    <w:name w:val="EndNote Bibliography Char"/>
    <w:basedOn w:val="a0"/>
    <w:link w:val="EndNoteBibliography"/>
    <w:rsid w:val="007E07C4"/>
    <w:rPr>
      <w:rFonts w:ascii="Times New Roman" w:eastAsia="맑은 고딕" w:hAnsi="Times New Roman" w:cs="Times New Roman"/>
      <w:noProof/>
      <w:sz w:val="24"/>
    </w:rPr>
  </w:style>
  <w:style w:type="table" w:styleId="a4">
    <w:name w:val="Table Grid"/>
    <w:basedOn w:val="a1"/>
    <w:uiPriority w:val="59"/>
    <w:rsid w:val="0095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9F2012"/>
    <w:pPr>
      <w:tabs>
        <w:tab w:val="center" w:pos="4513"/>
        <w:tab w:val="right" w:pos="9026"/>
      </w:tabs>
      <w:snapToGrid w:val="0"/>
    </w:pPr>
  </w:style>
  <w:style w:type="character" w:customStyle="1" w:styleId="Char0">
    <w:name w:val="머리글 Char"/>
    <w:basedOn w:val="a0"/>
    <w:link w:val="a5"/>
    <w:uiPriority w:val="99"/>
    <w:rsid w:val="009F2012"/>
  </w:style>
  <w:style w:type="paragraph" w:styleId="a6">
    <w:name w:val="footer"/>
    <w:basedOn w:val="a"/>
    <w:link w:val="Char1"/>
    <w:uiPriority w:val="99"/>
    <w:unhideWhenUsed/>
    <w:rsid w:val="009F2012"/>
    <w:pPr>
      <w:tabs>
        <w:tab w:val="center" w:pos="4513"/>
        <w:tab w:val="right" w:pos="9026"/>
      </w:tabs>
      <w:snapToGrid w:val="0"/>
    </w:pPr>
  </w:style>
  <w:style w:type="character" w:customStyle="1" w:styleId="Char1">
    <w:name w:val="바닥글 Char"/>
    <w:basedOn w:val="a0"/>
    <w:link w:val="a6"/>
    <w:uiPriority w:val="99"/>
    <w:rsid w:val="009F2012"/>
  </w:style>
  <w:style w:type="paragraph" w:styleId="a7">
    <w:name w:val="Normal (Web)"/>
    <w:basedOn w:val="a"/>
    <w:uiPriority w:val="99"/>
    <w:unhideWhenUsed/>
    <w:rsid w:val="00DE3F4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8">
    <w:name w:val="Hyperlink"/>
    <w:basedOn w:val="a0"/>
    <w:uiPriority w:val="99"/>
    <w:unhideWhenUsed/>
    <w:rsid w:val="00AD5CB4"/>
    <w:rPr>
      <w:color w:val="0000FF" w:themeColor="hyperlink"/>
      <w:u w:val="single"/>
    </w:rPr>
  </w:style>
  <w:style w:type="paragraph" w:styleId="a9">
    <w:name w:val="List Paragraph"/>
    <w:basedOn w:val="a"/>
    <w:uiPriority w:val="34"/>
    <w:qFormat/>
    <w:rsid w:val="00786691"/>
    <w:pPr>
      <w:ind w:leftChars="400" w:left="800"/>
    </w:pPr>
  </w:style>
  <w:style w:type="character" w:styleId="aa">
    <w:name w:val="annotation reference"/>
    <w:basedOn w:val="a0"/>
    <w:uiPriority w:val="99"/>
    <w:semiHidden/>
    <w:unhideWhenUsed/>
    <w:rsid w:val="0058269E"/>
    <w:rPr>
      <w:sz w:val="18"/>
      <w:szCs w:val="18"/>
    </w:rPr>
  </w:style>
  <w:style w:type="paragraph" w:styleId="ab">
    <w:name w:val="annotation text"/>
    <w:basedOn w:val="a"/>
    <w:link w:val="Char2"/>
    <w:uiPriority w:val="99"/>
    <w:semiHidden/>
    <w:unhideWhenUsed/>
    <w:rsid w:val="0058269E"/>
    <w:pPr>
      <w:jc w:val="left"/>
    </w:pPr>
  </w:style>
  <w:style w:type="character" w:customStyle="1" w:styleId="Char2">
    <w:name w:val="메모 텍스트 Char"/>
    <w:basedOn w:val="a0"/>
    <w:link w:val="ab"/>
    <w:uiPriority w:val="99"/>
    <w:semiHidden/>
    <w:rsid w:val="0058269E"/>
  </w:style>
  <w:style w:type="paragraph" w:styleId="ac">
    <w:name w:val="annotation subject"/>
    <w:basedOn w:val="ab"/>
    <w:next w:val="ab"/>
    <w:link w:val="Char3"/>
    <w:uiPriority w:val="99"/>
    <w:semiHidden/>
    <w:unhideWhenUsed/>
    <w:rsid w:val="0058269E"/>
    <w:rPr>
      <w:b/>
      <w:bCs/>
    </w:rPr>
  </w:style>
  <w:style w:type="character" w:customStyle="1" w:styleId="Char3">
    <w:name w:val="메모 주제 Char"/>
    <w:basedOn w:val="Char2"/>
    <w:link w:val="ac"/>
    <w:uiPriority w:val="99"/>
    <w:semiHidden/>
    <w:rsid w:val="0058269E"/>
    <w:rPr>
      <w:b/>
      <w:bCs/>
    </w:rPr>
  </w:style>
  <w:style w:type="character" w:styleId="ad">
    <w:name w:val="FollowedHyperlink"/>
    <w:basedOn w:val="a0"/>
    <w:uiPriority w:val="99"/>
    <w:semiHidden/>
    <w:unhideWhenUsed/>
    <w:rsid w:val="00C77BC6"/>
    <w:rPr>
      <w:color w:val="800080" w:themeColor="followedHyperlink"/>
      <w:u w:val="single"/>
    </w:rPr>
  </w:style>
  <w:style w:type="paragraph" w:styleId="ae">
    <w:name w:val="Revision"/>
    <w:hidden/>
    <w:uiPriority w:val="99"/>
    <w:semiHidden/>
    <w:rsid w:val="008D5E8B"/>
    <w:pPr>
      <w:spacing w:after="0" w:line="240" w:lineRule="auto"/>
      <w:jc w:val="left"/>
    </w:pPr>
  </w:style>
  <w:style w:type="paragraph" w:styleId="af">
    <w:name w:val="No Spacing"/>
    <w:uiPriority w:val="1"/>
    <w:qFormat/>
    <w:rsid w:val="001633EF"/>
    <w:pPr>
      <w:widowControl w:val="0"/>
      <w:wordWrap w:val="0"/>
      <w:autoSpaceDE w:val="0"/>
      <w:autoSpaceDN w:val="0"/>
      <w:spacing w:after="0" w:line="360" w:lineRule="auto"/>
    </w:pPr>
    <w:rPr>
      <w:rFonts w:ascii="Raleway Light" w:eastAsia="나눔바른고딕 Light" w:hAnsi="Raleway Light" w:cs="Times New Roman"/>
      <w:sz w:val="22"/>
    </w:rPr>
  </w:style>
  <w:style w:type="character" w:styleId="HTML">
    <w:name w:val="HTML Cite"/>
    <w:basedOn w:val="a0"/>
    <w:uiPriority w:val="99"/>
    <w:semiHidden/>
    <w:unhideWhenUsed/>
    <w:rsid w:val="000A6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517">
      <w:bodyDiv w:val="1"/>
      <w:marLeft w:val="0"/>
      <w:marRight w:val="0"/>
      <w:marTop w:val="0"/>
      <w:marBottom w:val="0"/>
      <w:divBdr>
        <w:top w:val="none" w:sz="0" w:space="0" w:color="auto"/>
        <w:left w:val="none" w:sz="0" w:space="0" w:color="auto"/>
        <w:bottom w:val="none" w:sz="0" w:space="0" w:color="auto"/>
        <w:right w:val="none" w:sz="0" w:space="0" w:color="auto"/>
      </w:divBdr>
    </w:div>
    <w:div w:id="70006462">
      <w:bodyDiv w:val="1"/>
      <w:marLeft w:val="0"/>
      <w:marRight w:val="0"/>
      <w:marTop w:val="0"/>
      <w:marBottom w:val="0"/>
      <w:divBdr>
        <w:top w:val="none" w:sz="0" w:space="0" w:color="auto"/>
        <w:left w:val="none" w:sz="0" w:space="0" w:color="auto"/>
        <w:bottom w:val="none" w:sz="0" w:space="0" w:color="auto"/>
        <w:right w:val="none" w:sz="0" w:space="0" w:color="auto"/>
      </w:divBdr>
      <w:divsChild>
        <w:div w:id="1250845833">
          <w:marLeft w:val="0"/>
          <w:marRight w:val="1"/>
          <w:marTop w:val="0"/>
          <w:marBottom w:val="0"/>
          <w:divBdr>
            <w:top w:val="none" w:sz="0" w:space="0" w:color="auto"/>
            <w:left w:val="none" w:sz="0" w:space="0" w:color="auto"/>
            <w:bottom w:val="none" w:sz="0" w:space="0" w:color="auto"/>
            <w:right w:val="none" w:sz="0" w:space="0" w:color="auto"/>
          </w:divBdr>
          <w:divsChild>
            <w:div w:id="1610165900">
              <w:marLeft w:val="0"/>
              <w:marRight w:val="0"/>
              <w:marTop w:val="0"/>
              <w:marBottom w:val="0"/>
              <w:divBdr>
                <w:top w:val="none" w:sz="0" w:space="0" w:color="auto"/>
                <w:left w:val="none" w:sz="0" w:space="0" w:color="auto"/>
                <w:bottom w:val="none" w:sz="0" w:space="0" w:color="auto"/>
                <w:right w:val="none" w:sz="0" w:space="0" w:color="auto"/>
              </w:divBdr>
              <w:divsChild>
                <w:div w:id="972446655">
                  <w:marLeft w:val="0"/>
                  <w:marRight w:val="1"/>
                  <w:marTop w:val="0"/>
                  <w:marBottom w:val="0"/>
                  <w:divBdr>
                    <w:top w:val="none" w:sz="0" w:space="0" w:color="auto"/>
                    <w:left w:val="none" w:sz="0" w:space="0" w:color="auto"/>
                    <w:bottom w:val="none" w:sz="0" w:space="0" w:color="auto"/>
                    <w:right w:val="none" w:sz="0" w:space="0" w:color="auto"/>
                  </w:divBdr>
                  <w:divsChild>
                    <w:div w:id="2029528475">
                      <w:marLeft w:val="0"/>
                      <w:marRight w:val="0"/>
                      <w:marTop w:val="0"/>
                      <w:marBottom w:val="0"/>
                      <w:divBdr>
                        <w:top w:val="none" w:sz="0" w:space="0" w:color="auto"/>
                        <w:left w:val="none" w:sz="0" w:space="0" w:color="auto"/>
                        <w:bottom w:val="none" w:sz="0" w:space="0" w:color="auto"/>
                        <w:right w:val="none" w:sz="0" w:space="0" w:color="auto"/>
                      </w:divBdr>
                      <w:divsChild>
                        <w:div w:id="1748260052">
                          <w:marLeft w:val="0"/>
                          <w:marRight w:val="0"/>
                          <w:marTop w:val="0"/>
                          <w:marBottom w:val="0"/>
                          <w:divBdr>
                            <w:top w:val="none" w:sz="0" w:space="0" w:color="auto"/>
                            <w:left w:val="none" w:sz="0" w:space="0" w:color="auto"/>
                            <w:bottom w:val="none" w:sz="0" w:space="0" w:color="auto"/>
                            <w:right w:val="none" w:sz="0" w:space="0" w:color="auto"/>
                          </w:divBdr>
                          <w:divsChild>
                            <w:div w:id="1594047838">
                              <w:marLeft w:val="0"/>
                              <w:marRight w:val="0"/>
                              <w:marTop w:val="120"/>
                              <w:marBottom w:val="360"/>
                              <w:divBdr>
                                <w:top w:val="none" w:sz="0" w:space="0" w:color="auto"/>
                                <w:left w:val="none" w:sz="0" w:space="0" w:color="auto"/>
                                <w:bottom w:val="none" w:sz="0" w:space="0" w:color="auto"/>
                                <w:right w:val="none" w:sz="0" w:space="0" w:color="auto"/>
                              </w:divBdr>
                              <w:divsChild>
                                <w:div w:id="468941204">
                                  <w:marLeft w:val="420"/>
                                  <w:marRight w:val="0"/>
                                  <w:marTop w:val="0"/>
                                  <w:marBottom w:val="0"/>
                                  <w:divBdr>
                                    <w:top w:val="none" w:sz="0" w:space="0" w:color="auto"/>
                                    <w:left w:val="none" w:sz="0" w:space="0" w:color="auto"/>
                                    <w:bottom w:val="none" w:sz="0" w:space="0" w:color="auto"/>
                                    <w:right w:val="none" w:sz="0" w:space="0" w:color="auto"/>
                                  </w:divBdr>
                                  <w:divsChild>
                                    <w:div w:id="2016107267">
                                      <w:marLeft w:val="0"/>
                                      <w:marRight w:val="0"/>
                                      <w:marTop w:val="0"/>
                                      <w:marBottom w:val="0"/>
                                      <w:divBdr>
                                        <w:top w:val="none" w:sz="0" w:space="0" w:color="auto"/>
                                        <w:left w:val="none" w:sz="0" w:space="0" w:color="auto"/>
                                        <w:bottom w:val="none" w:sz="0" w:space="0" w:color="auto"/>
                                        <w:right w:val="none" w:sz="0" w:space="0" w:color="auto"/>
                                      </w:divBdr>
                                      <w:divsChild>
                                        <w:div w:id="17190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38281">
      <w:bodyDiv w:val="1"/>
      <w:marLeft w:val="0"/>
      <w:marRight w:val="0"/>
      <w:marTop w:val="0"/>
      <w:marBottom w:val="0"/>
      <w:divBdr>
        <w:top w:val="none" w:sz="0" w:space="0" w:color="auto"/>
        <w:left w:val="none" w:sz="0" w:space="0" w:color="auto"/>
        <w:bottom w:val="none" w:sz="0" w:space="0" w:color="auto"/>
        <w:right w:val="none" w:sz="0" w:space="0" w:color="auto"/>
      </w:divBdr>
    </w:div>
    <w:div w:id="287318079">
      <w:bodyDiv w:val="1"/>
      <w:marLeft w:val="0"/>
      <w:marRight w:val="0"/>
      <w:marTop w:val="0"/>
      <w:marBottom w:val="0"/>
      <w:divBdr>
        <w:top w:val="none" w:sz="0" w:space="0" w:color="auto"/>
        <w:left w:val="none" w:sz="0" w:space="0" w:color="auto"/>
        <w:bottom w:val="none" w:sz="0" w:space="0" w:color="auto"/>
        <w:right w:val="none" w:sz="0" w:space="0" w:color="auto"/>
      </w:divBdr>
    </w:div>
    <w:div w:id="386150805">
      <w:bodyDiv w:val="1"/>
      <w:marLeft w:val="0"/>
      <w:marRight w:val="0"/>
      <w:marTop w:val="0"/>
      <w:marBottom w:val="0"/>
      <w:divBdr>
        <w:top w:val="none" w:sz="0" w:space="0" w:color="auto"/>
        <w:left w:val="none" w:sz="0" w:space="0" w:color="auto"/>
        <w:bottom w:val="none" w:sz="0" w:space="0" w:color="auto"/>
        <w:right w:val="none" w:sz="0" w:space="0" w:color="auto"/>
      </w:divBdr>
      <w:divsChild>
        <w:div w:id="298805162">
          <w:marLeft w:val="0"/>
          <w:marRight w:val="0"/>
          <w:marTop w:val="0"/>
          <w:marBottom w:val="0"/>
          <w:divBdr>
            <w:top w:val="none" w:sz="0" w:space="0" w:color="auto"/>
            <w:left w:val="none" w:sz="0" w:space="0" w:color="auto"/>
            <w:bottom w:val="none" w:sz="0" w:space="0" w:color="auto"/>
            <w:right w:val="none" w:sz="0" w:space="0" w:color="auto"/>
          </w:divBdr>
          <w:divsChild>
            <w:div w:id="1458836438">
              <w:marLeft w:val="0"/>
              <w:marRight w:val="0"/>
              <w:marTop w:val="0"/>
              <w:marBottom w:val="0"/>
              <w:divBdr>
                <w:top w:val="none" w:sz="0" w:space="0" w:color="auto"/>
                <w:left w:val="none" w:sz="0" w:space="0" w:color="auto"/>
                <w:bottom w:val="none" w:sz="0" w:space="0" w:color="auto"/>
                <w:right w:val="none" w:sz="0" w:space="0" w:color="auto"/>
              </w:divBdr>
              <w:divsChild>
                <w:div w:id="1665664783">
                  <w:marLeft w:val="0"/>
                  <w:marRight w:val="0"/>
                  <w:marTop w:val="0"/>
                  <w:marBottom w:val="0"/>
                  <w:divBdr>
                    <w:top w:val="none" w:sz="0" w:space="0" w:color="auto"/>
                    <w:left w:val="none" w:sz="0" w:space="0" w:color="auto"/>
                    <w:bottom w:val="none" w:sz="0" w:space="0" w:color="auto"/>
                    <w:right w:val="none" w:sz="0" w:space="0" w:color="auto"/>
                  </w:divBdr>
                  <w:divsChild>
                    <w:div w:id="1736275205">
                      <w:marLeft w:val="0"/>
                      <w:marRight w:val="0"/>
                      <w:marTop w:val="0"/>
                      <w:marBottom w:val="0"/>
                      <w:divBdr>
                        <w:top w:val="none" w:sz="0" w:space="0" w:color="auto"/>
                        <w:left w:val="none" w:sz="0" w:space="0" w:color="auto"/>
                        <w:bottom w:val="none" w:sz="0" w:space="0" w:color="auto"/>
                        <w:right w:val="none" w:sz="0" w:space="0" w:color="auto"/>
                      </w:divBdr>
                      <w:divsChild>
                        <w:div w:id="1205093146">
                          <w:marLeft w:val="0"/>
                          <w:marRight w:val="0"/>
                          <w:marTop w:val="0"/>
                          <w:marBottom w:val="0"/>
                          <w:divBdr>
                            <w:top w:val="none" w:sz="0" w:space="0" w:color="auto"/>
                            <w:left w:val="none" w:sz="0" w:space="0" w:color="auto"/>
                            <w:bottom w:val="none" w:sz="0" w:space="0" w:color="auto"/>
                            <w:right w:val="none" w:sz="0" w:space="0" w:color="auto"/>
                          </w:divBdr>
                          <w:divsChild>
                            <w:div w:id="1543862265">
                              <w:marLeft w:val="0"/>
                              <w:marRight w:val="0"/>
                              <w:marTop w:val="0"/>
                              <w:marBottom w:val="0"/>
                              <w:divBdr>
                                <w:top w:val="none" w:sz="0" w:space="0" w:color="auto"/>
                                <w:left w:val="none" w:sz="0" w:space="0" w:color="auto"/>
                                <w:bottom w:val="none" w:sz="0" w:space="0" w:color="auto"/>
                                <w:right w:val="none" w:sz="0" w:space="0" w:color="auto"/>
                              </w:divBdr>
                              <w:divsChild>
                                <w:div w:id="732200848">
                                  <w:marLeft w:val="0"/>
                                  <w:marRight w:val="0"/>
                                  <w:marTop w:val="0"/>
                                  <w:marBottom w:val="0"/>
                                  <w:divBdr>
                                    <w:top w:val="none" w:sz="0" w:space="0" w:color="auto"/>
                                    <w:left w:val="none" w:sz="0" w:space="0" w:color="auto"/>
                                    <w:bottom w:val="none" w:sz="0" w:space="0" w:color="auto"/>
                                    <w:right w:val="none" w:sz="0" w:space="0" w:color="auto"/>
                                  </w:divBdr>
                                  <w:divsChild>
                                    <w:div w:id="107698670">
                                      <w:marLeft w:val="0"/>
                                      <w:marRight w:val="0"/>
                                      <w:marTop w:val="0"/>
                                      <w:marBottom w:val="0"/>
                                      <w:divBdr>
                                        <w:top w:val="none" w:sz="0" w:space="0" w:color="auto"/>
                                        <w:left w:val="none" w:sz="0" w:space="0" w:color="auto"/>
                                        <w:bottom w:val="none" w:sz="0" w:space="0" w:color="auto"/>
                                        <w:right w:val="none" w:sz="0" w:space="0" w:color="auto"/>
                                      </w:divBdr>
                                      <w:divsChild>
                                        <w:div w:id="1119033849">
                                          <w:marLeft w:val="0"/>
                                          <w:marRight w:val="0"/>
                                          <w:marTop w:val="0"/>
                                          <w:marBottom w:val="495"/>
                                          <w:divBdr>
                                            <w:top w:val="none" w:sz="0" w:space="0" w:color="auto"/>
                                            <w:left w:val="none" w:sz="0" w:space="0" w:color="auto"/>
                                            <w:bottom w:val="none" w:sz="0" w:space="0" w:color="auto"/>
                                            <w:right w:val="none" w:sz="0" w:space="0" w:color="auto"/>
                                          </w:divBdr>
                                          <w:divsChild>
                                            <w:div w:id="3645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677924">
      <w:bodyDiv w:val="1"/>
      <w:marLeft w:val="0"/>
      <w:marRight w:val="0"/>
      <w:marTop w:val="0"/>
      <w:marBottom w:val="0"/>
      <w:divBdr>
        <w:top w:val="none" w:sz="0" w:space="0" w:color="auto"/>
        <w:left w:val="none" w:sz="0" w:space="0" w:color="auto"/>
        <w:bottom w:val="none" w:sz="0" w:space="0" w:color="auto"/>
        <w:right w:val="none" w:sz="0" w:space="0" w:color="auto"/>
      </w:divBdr>
    </w:div>
    <w:div w:id="1251236096">
      <w:bodyDiv w:val="1"/>
      <w:marLeft w:val="0"/>
      <w:marRight w:val="0"/>
      <w:marTop w:val="0"/>
      <w:marBottom w:val="0"/>
      <w:divBdr>
        <w:top w:val="none" w:sz="0" w:space="0" w:color="auto"/>
        <w:left w:val="none" w:sz="0" w:space="0" w:color="auto"/>
        <w:bottom w:val="none" w:sz="0" w:space="0" w:color="auto"/>
        <w:right w:val="none" w:sz="0" w:space="0" w:color="auto"/>
      </w:divBdr>
    </w:div>
    <w:div w:id="1307080517">
      <w:bodyDiv w:val="1"/>
      <w:marLeft w:val="0"/>
      <w:marRight w:val="0"/>
      <w:marTop w:val="0"/>
      <w:marBottom w:val="0"/>
      <w:divBdr>
        <w:top w:val="none" w:sz="0" w:space="0" w:color="auto"/>
        <w:left w:val="none" w:sz="0" w:space="0" w:color="auto"/>
        <w:bottom w:val="none" w:sz="0" w:space="0" w:color="auto"/>
        <w:right w:val="none" w:sz="0" w:space="0" w:color="auto"/>
      </w:divBdr>
    </w:div>
    <w:div w:id="1320040225">
      <w:bodyDiv w:val="1"/>
      <w:marLeft w:val="0"/>
      <w:marRight w:val="0"/>
      <w:marTop w:val="0"/>
      <w:marBottom w:val="0"/>
      <w:divBdr>
        <w:top w:val="none" w:sz="0" w:space="0" w:color="auto"/>
        <w:left w:val="none" w:sz="0" w:space="0" w:color="auto"/>
        <w:bottom w:val="none" w:sz="0" w:space="0" w:color="auto"/>
        <w:right w:val="none" w:sz="0" w:space="0" w:color="auto"/>
      </w:divBdr>
    </w:div>
    <w:div w:id="1552695146">
      <w:bodyDiv w:val="1"/>
      <w:marLeft w:val="0"/>
      <w:marRight w:val="0"/>
      <w:marTop w:val="0"/>
      <w:marBottom w:val="0"/>
      <w:divBdr>
        <w:top w:val="none" w:sz="0" w:space="0" w:color="auto"/>
        <w:left w:val="none" w:sz="0" w:space="0" w:color="auto"/>
        <w:bottom w:val="none" w:sz="0" w:space="0" w:color="auto"/>
        <w:right w:val="none" w:sz="0" w:space="0" w:color="auto"/>
      </w:divBdr>
    </w:div>
    <w:div w:id="1722561593">
      <w:bodyDiv w:val="1"/>
      <w:marLeft w:val="0"/>
      <w:marRight w:val="0"/>
      <w:marTop w:val="0"/>
      <w:marBottom w:val="0"/>
      <w:divBdr>
        <w:top w:val="none" w:sz="0" w:space="0" w:color="auto"/>
        <w:left w:val="none" w:sz="0" w:space="0" w:color="auto"/>
        <w:bottom w:val="none" w:sz="0" w:space="0" w:color="auto"/>
        <w:right w:val="none" w:sz="0" w:space="0" w:color="auto"/>
      </w:divBdr>
      <w:divsChild>
        <w:div w:id="1565919072">
          <w:marLeft w:val="0"/>
          <w:marRight w:val="1"/>
          <w:marTop w:val="0"/>
          <w:marBottom w:val="0"/>
          <w:divBdr>
            <w:top w:val="none" w:sz="0" w:space="0" w:color="auto"/>
            <w:left w:val="none" w:sz="0" w:space="0" w:color="auto"/>
            <w:bottom w:val="none" w:sz="0" w:space="0" w:color="auto"/>
            <w:right w:val="none" w:sz="0" w:space="0" w:color="auto"/>
          </w:divBdr>
          <w:divsChild>
            <w:div w:id="313459468">
              <w:marLeft w:val="0"/>
              <w:marRight w:val="0"/>
              <w:marTop w:val="0"/>
              <w:marBottom w:val="0"/>
              <w:divBdr>
                <w:top w:val="none" w:sz="0" w:space="0" w:color="auto"/>
                <w:left w:val="none" w:sz="0" w:space="0" w:color="auto"/>
                <w:bottom w:val="none" w:sz="0" w:space="0" w:color="auto"/>
                <w:right w:val="none" w:sz="0" w:space="0" w:color="auto"/>
              </w:divBdr>
              <w:divsChild>
                <w:div w:id="2071030979">
                  <w:marLeft w:val="0"/>
                  <w:marRight w:val="1"/>
                  <w:marTop w:val="0"/>
                  <w:marBottom w:val="0"/>
                  <w:divBdr>
                    <w:top w:val="none" w:sz="0" w:space="0" w:color="auto"/>
                    <w:left w:val="none" w:sz="0" w:space="0" w:color="auto"/>
                    <w:bottom w:val="none" w:sz="0" w:space="0" w:color="auto"/>
                    <w:right w:val="none" w:sz="0" w:space="0" w:color="auto"/>
                  </w:divBdr>
                  <w:divsChild>
                    <w:div w:id="1454326195">
                      <w:marLeft w:val="0"/>
                      <w:marRight w:val="0"/>
                      <w:marTop w:val="0"/>
                      <w:marBottom w:val="0"/>
                      <w:divBdr>
                        <w:top w:val="none" w:sz="0" w:space="0" w:color="auto"/>
                        <w:left w:val="none" w:sz="0" w:space="0" w:color="auto"/>
                        <w:bottom w:val="none" w:sz="0" w:space="0" w:color="auto"/>
                        <w:right w:val="none" w:sz="0" w:space="0" w:color="auto"/>
                      </w:divBdr>
                      <w:divsChild>
                        <w:div w:id="594486280">
                          <w:marLeft w:val="0"/>
                          <w:marRight w:val="0"/>
                          <w:marTop w:val="0"/>
                          <w:marBottom w:val="0"/>
                          <w:divBdr>
                            <w:top w:val="none" w:sz="0" w:space="0" w:color="auto"/>
                            <w:left w:val="none" w:sz="0" w:space="0" w:color="auto"/>
                            <w:bottom w:val="none" w:sz="0" w:space="0" w:color="auto"/>
                            <w:right w:val="none" w:sz="0" w:space="0" w:color="auto"/>
                          </w:divBdr>
                          <w:divsChild>
                            <w:div w:id="1617060932">
                              <w:marLeft w:val="0"/>
                              <w:marRight w:val="0"/>
                              <w:marTop w:val="120"/>
                              <w:marBottom w:val="360"/>
                              <w:divBdr>
                                <w:top w:val="none" w:sz="0" w:space="0" w:color="auto"/>
                                <w:left w:val="none" w:sz="0" w:space="0" w:color="auto"/>
                                <w:bottom w:val="none" w:sz="0" w:space="0" w:color="auto"/>
                                <w:right w:val="none" w:sz="0" w:space="0" w:color="auto"/>
                              </w:divBdr>
                              <w:divsChild>
                                <w:div w:id="336805915">
                                  <w:marLeft w:val="420"/>
                                  <w:marRight w:val="0"/>
                                  <w:marTop w:val="0"/>
                                  <w:marBottom w:val="0"/>
                                  <w:divBdr>
                                    <w:top w:val="none" w:sz="0" w:space="0" w:color="auto"/>
                                    <w:left w:val="none" w:sz="0" w:space="0" w:color="auto"/>
                                    <w:bottom w:val="none" w:sz="0" w:space="0" w:color="auto"/>
                                    <w:right w:val="none" w:sz="0" w:space="0" w:color="auto"/>
                                  </w:divBdr>
                                  <w:divsChild>
                                    <w:div w:id="758647325">
                                      <w:marLeft w:val="0"/>
                                      <w:marRight w:val="0"/>
                                      <w:marTop w:val="0"/>
                                      <w:marBottom w:val="0"/>
                                      <w:divBdr>
                                        <w:top w:val="none" w:sz="0" w:space="0" w:color="auto"/>
                                        <w:left w:val="none" w:sz="0" w:space="0" w:color="auto"/>
                                        <w:bottom w:val="none" w:sz="0" w:space="0" w:color="auto"/>
                                        <w:right w:val="none" w:sz="0" w:space="0" w:color="auto"/>
                                      </w:divBdr>
                                      <w:divsChild>
                                        <w:div w:id="5258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373270">
      <w:bodyDiv w:val="1"/>
      <w:marLeft w:val="0"/>
      <w:marRight w:val="0"/>
      <w:marTop w:val="0"/>
      <w:marBottom w:val="0"/>
      <w:divBdr>
        <w:top w:val="none" w:sz="0" w:space="0" w:color="auto"/>
        <w:left w:val="none" w:sz="0" w:space="0" w:color="auto"/>
        <w:bottom w:val="none" w:sz="0" w:space="0" w:color="auto"/>
        <w:right w:val="none" w:sz="0" w:space="0" w:color="auto"/>
      </w:divBdr>
    </w:div>
    <w:div w:id="1881160976">
      <w:bodyDiv w:val="1"/>
      <w:marLeft w:val="0"/>
      <w:marRight w:val="0"/>
      <w:marTop w:val="0"/>
      <w:marBottom w:val="0"/>
      <w:divBdr>
        <w:top w:val="none" w:sz="0" w:space="0" w:color="auto"/>
        <w:left w:val="none" w:sz="0" w:space="0" w:color="auto"/>
        <w:bottom w:val="none" w:sz="0" w:space="0" w:color="auto"/>
        <w:right w:val="none" w:sz="0" w:space="0" w:color="auto"/>
      </w:divBdr>
    </w:div>
    <w:div w:id="2019964298">
      <w:bodyDiv w:val="1"/>
      <w:marLeft w:val="0"/>
      <w:marRight w:val="0"/>
      <w:marTop w:val="0"/>
      <w:marBottom w:val="0"/>
      <w:divBdr>
        <w:top w:val="none" w:sz="0" w:space="0" w:color="auto"/>
        <w:left w:val="none" w:sz="0" w:space="0" w:color="auto"/>
        <w:bottom w:val="none" w:sz="0" w:space="0" w:color="auto"/>
        <w:right w:val="none" w:sz="0" w:space="0" w:color="auto"/>
      </w:divBdr>
    </w:div>
    <w:div w:id="2031177435">
      <w:bodyDiv w:val="1"/>
      <w:marLeft w:val="0"/>
      <w:marRight w:val="0"/>
      <w:marTop w:val="0"/>
      <w:marBottom w:val="0"/>
      <w:divBdr>
        <w:top w:val="none" w:sz="0" w:space="0" w:color="auto"/>
        <w:left w:val="none" w:sz="0" w:space="0" w:color="auto"/>
        <w:bottom w:val="none" w:sz="0" w:space="0" w:color="auto"/>
        <w:right w:val="none" w:sz="0" w:space="0" w:color="auto"/>
      </w:divBdr>
    </w:div>
    <w:div w:id="2067416345">
      <w:bodyDiv w:val="1"/>
      <w:marLeft w:val="0"/>
      <w:marRight w:val="0"/>
      <w:marTop w:val="0"/>
      <w:marBottom w:val="0"/>
      <w:divBdr>
        <w:top w:val="none" w:sz="0" w:space="0" w:color="auto"/>
        <w:left w:val="none" w:sz="0" w:space="0" w:color="auto"/>
        <w:bottom w:val="none" w:sz="0" w:space="0" w:color="auto"/>
        <w:right w:val="none" w:sz="0" w:space="0" w:color="auto"/>
      </w:divBdr>
      <w:divsChild>
        <w:div w:id="1655452235">
          <w:marLeft w:val="0"/>
          <w:marRight w:val="1"/>
          <w:marTop w:val="0"/>
          <w:marBottom w:val="0"/>
          <w:divBdr>
            <w:top w:val="none" w:sz="0" w:space="0" w:color="auto"/>
            <w:left w:val="none" w:sz="0" w:space="0" w:color="auto"/>
            <w:bottom w:val="none" w:sz="0" w:space="0" w:color="auto"/>
            <w:right w:val="none" w:sz="0" w:space="0" w:color="auto"/>
          </w:divBdr>
          <w:divsChild>
            <w:div w:id="1782720634">
              <w:marLeft w:val="0"/>
              <w:marRight w:val="0"/>
              <w:marTop w:val="0"/>
              <w:marBottom w:val="0"/>
              <w:divBdr>
                <w:top w:val="none" w:sz="0" w:space="0" w:color="auto"/>
                <w:left w:val="none" w:sz="0" w:space="0" w:color="auto"/>
                <w:bottom w:val="none" w:sz="0" w:space="0" w:color="auto"/>
                <w:right w:val="none" w:sz="0" w:space="0" w:color="auto"/>
              </w:divBdr>
              <w:divsChild>
                <w:div w:id="172578024">
                  <w:marLeft w:val="0"/>
                  <w:marRight w:val="1"/>
                  <w:marTop w:val="0"/>
                  <w:marBottom w:val="0"/>
                  <w:divBdr>
                    <w:top w:val="none" w:sz="0" w:space="0" w:color="auto"/>
                    <w:left w:val="none" w:sz="0" w:space="0" w:color="auto"/>
                    <w:bottom w:val="none" w:sz="0" w:space="0" w:color="auto"/>
                    <w:right w:val="none" w:sz="0" w:space="0" w:color="auto"/>
                  </w:divBdr>
                  <w:divsChild>
                    <w:div w:id="1277981644">
                      <w:marLeft w:val="0"/>
                      <w:marRight w:val="0"/>
                      <w:marTop w:val="0"/>
                      <w:marBottom w:val="0"/>
                      <w:divBdr>
                        <w:top w:val="none" w:sz="0" w:space="0" w:color="auto"/>
                        <w:left w:val="none" w:sz="0" w:space="0" w:color="auto"/>
                        <w:bottom w:val="none" w:sz="0" w:space="0" w:color="auto"/>
                        <w:right w:val="none" w:sz="0" w:space="0" w:color="auto"/>
                      </w:divBdr>
                      <w:divsChild>
                        <w:div w:id="507333943">
                          <w:marLeft w:val="0"/>
                          <w:marRight w:val="0"/>
                          <w:marTop w:val="0"/>
                          <w:marBottom w:val="0"/>
                          <w:divBdr>
                            <w:top w:val="none" w:sz="0" w:space="0" w:color="auto"/>
                            <w:left w:val="none" w:sz="0" w:space="0" w:color="auto"/>
                            <w:bottom w:val="none" w:sz="0" w:space="0" w:color="auto"/>
                            <w:right w:val="none" w:sz="0" w:space="0" w:color="auto"/>
                          </w:divBdr>
                          <w:divsChild>
                            <w:div w:id="1953852401">
                              <w:marLeft w:val="0"/>
                              <w:marRight w:val="0"/>
                              <w:marTop w:val="120"/>
                              <w:marBottom w:val="360"/>
                              <w:divBdr>
                                <w:top w:val="none" w:sz="0" w:space="0" w:color="auto"/>
                                <w:left w:val="none" w:sz="0" w:space="0" w:color="auto"/>
                                <w:bottom w:val="none" w:sz="0" w:space="0" w:color="auto"/>
                                <w:right w:val="none" w:sz="0" w:space="0" w:color="auto"/>
                              </w:divBdr>
                              <w:divsChild>
                                <w:div w:id="1729109771">
                                  <w:marLeft w:val="420"/>
                                  <w:marRight w:val="0"/>
                                  <w:marTop w:val="0"/>
                                  <w:marBottom w:val="0"/>
                                  <w:divBdr>
                                    <w:top w:val="none" w:sz="0" w:space="0" w:color="auto"/>
                                    <w:left w:val="none" w:sz="0" w:space="0" w:color="auto"/>
                                    <w:bottom w:val="none" w:sz="0" w:space="0" w:color="auto"/>
                                    <w:right w:val="none" w:sz="0" w:space="0" w:color="auto"/>
                                  </w:divBdr>
                                  <w:divsChild>
                                    <w:div w:id="1168982357">
                                      <w:marLeft w:val="0"/>
                                      <w:marRight w:val="0"/>
                                      <w:marTop w:val="0"/>
                                      <w:marBottom w:val="0"/>
                                      <w:divBdr>
                                        <w:top w:val="none" w:sz="0" w:space="0" w:color="auto"/>
                                        <w:left w:val="none" w:sz="0" w:space="0" w:color="auto"/>
                                        <w:bottom w:val="none" w:sz="0" w:space="0" w:color="auto"/>
                                        <w:right w:val="none" w:sz="0" w:space="0" w:color="auto"/>
                                      </w:divBdr>
                                      <w:divsChild>
                                        <w:div w:id="4313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9F57-5629-41C5-88CA-03AD6FA3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4686</Characters>
  <Application>Microsoft Office Word</Application>
  <DocSecurity>0</DocSecurity>
  <Lines>39</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Lee</dc:creator>
  <cp:lastModifiedBy>Jin San Lee</cp:lastModifiedBy>
  <cp:revision>2</cp:revision>
  <dcterms:created xsi:type="dcterms:W3CDTF">2020-04-07T04:34:00Z</dcterms:created>
  <dcterms:modified xsi:type="dcterms:W3CDTF">2020-04-07T04:34:00Z</dcterms:modified>
</cp:coreProperties>
</file>