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F1F6" w14:textId="77777777" w:rsidR="001A24A0" w:rsidRDefault="001A24A0" w:rsidP="001A24A0">
      <w:pPr>
        <w:spacing w:line="480" w:lineRule="auto"/>
        <w:rPr>
          <w:rFonts w:ascii="Arial" w:hAnsi="Arial" w:cs="Arial"/>
          <w:b/>
        </w:rPr>
      </w:pPr>
      <w:r>
        <w:rPr>
          <w:rFonts w:ascii="Arial" w:hAnsi="Arial" w:cs="Arial"/>
          <w:b/>
        </w:rPr>
        <w:t>Figure</w:t>
      </w:r>
      <w:r w:rsidRPr="00795A26">
        <w:rPr>
          <w:rFonts w:ascii="Arial" w:hAnsi="Arial" w:cs="Arial"/>
          <w:b/>
        </w:rPr>
        <w:t xml:space="preserve"> legends</w:t>
      </w:r>
    </w:p>
    <w:p w14:paraId="63363FDC" w14:textId="77777777" w:rsidR="001A24A0" w:rsidRDefault="001A24A0" w:rsidP="001A24A0">
      <w:pPr>
        <w:spacing w:line="480" w:lineRule="auto"/>
        <w:jc w:val="both"/>
        <w:rPr>
          <w:rFonts w:ascii="Arial" w:hAnsi="Arial" w:cs="Arial"/>
        </w:rPr>
      </w:pPr>
      <w:r>
        <w:rPr>
          <w:rFonts w:ascii="Arial" w:hAnsi="Arial" w:cs="Arial"/>
          <w:b/>
        </w:rPr>
        <w:t>Fig.</w:t>
      </w:r>
      <w:r w:rsidRPr="0029298F">
        <w:rPr>
          <w:rFonts w:ascii="Arial" w:hAnsi="Arial" w:cs="Arial"/>
          <w:b/>
        </w:rPr>
        <w:t xml:space="preserve"> 1.</w:t>
      </w:r>
      <w:r>
        <w:rPr>
          <w:rFonts w:ascii="Arial" w:hAnsi="Arial" w:cs="Arial"/>
          <w:b/>
        </w:rPr>
        <w:t xml:space="preserve"> </w:t>
      </w:r>
      <w:r w:rsidRPr="001C0A0F">
        <w:rPr>
          <w:rFonts w:ascii="Arial" w:hAnsi="Arial" w:cs="Arial"/>
          <w:b/>
        </w:rPr>
        <w:t xml:space="preserve">Effect of sodium iodate </w:t>
      </w:r>
      <w:r>
        <w:rPr>
          <w:rFonts w:ascii="Arial" w:hAnsi="Arial" w:cs="Arial"/>
          <w:b/>
        </w:rPr>
        <w:t>(NaIO</w:t>
      </w:r>
      <w:r w:rsidRPr="009C07F3">
        <w:rPr>
          <w:rFonts w:ascii="Arial" w:hAnsi="Arial" w:cs="Arial"/>
          <w:b/>
          <w:vertAlign w:val="subscript"/>
        </w:rPr>
        <w:t>3</w:t>
      </w:r>
      <w:r>
        <w:rPr>
          <w:rFonts w:ascii="Arial" w:hAnsi="Arial" w:cs="Arial"/>
          <w:b/>
        </w:rPr>
        <w:t xml:space="preserve">) </w:t>
      </w:r>
      <w:r w:rsidRPr="001C0A0F">
        <w:rPr>
          <w:rFonts w:ascii="Arial" w:hAnsi="Arial" w:cs="Arial"/>
          <w:b/>
        </w:rPr>
        <w:t xml:space="preserve">on retina morphology in young and old </w:t>
      </w:r>
      <w:r>
        <w:rPr>
          <w:rFonts w:ascii="Arial" w:hAnsi="Arial" w:cs="Arial"/>
          <w:b/>
        </w:rPr>
        <w:t>C57BL/6J</w:t>
      </w:r>
      <w:r w:rsidRPr="001C0A0F">
        <w:rPr>
          <w:rFonts w:ascii="Arial" w:hAnsi="Arial" w:cs="Arial"/>
          <w:b/>
        </w:rPr>
        <w:t xml:space="preserve"> </w:t>
      </w:r>
      <w:r>
        <w:rPr>
          <w:rFonts w:ascii="Arial" w:hAnsi="Arial" w:cs="Arial"/>
          <w:b/>
        </w:rPr>
        <w:t xml:space="preserve">(WT) </w:t>
      </w:r>
      <w:r w:rsidRPr="001C0A0F">
        <w:rPr>
          <w:rFonts w:ascii="Arial" w:hAnsi="Arial" w:cs="Arial"/>
          <w:b/>
        </w:rPr>
        <w:t xml:space="preserve">and DJ-1 </w:t>
      </w:r>
      <w:r>
        <w:rPr>
          <w:rFonts w:ascii="Arial" w:hAnsi="Arial" w:cs="Arial"/>
          <w:b/>
        </w:rPr>
        <w:t>knockout (</w:t>
      </w:r>
      <w:r w:rsidRPr="001C0A0F">
        <w:rPr>
          <w:rFonts w:ascii="Arial" w:hAnsi="Arial" w:cs="Arial"/>
          <w:b/>
        </w:rPr>
        <w:t>KO</w:t>
      </w:r>
      <w:r>
        <w:rPr>
          <w:rFonts w:ascii="Arial" w:hAnsi="Arial" w:cs="Arial"/>
          <w:b/>
        </w:rPr>
        <w:t>)</w:t>
      </w:r>
      <w:r w:rsidRPr="001C0A0F">
        <w:rPr>
          <w:rFonts w:ascii="Arial" w:hAnsi="Arial" w:cs="Arial"/>
          <w:b/>
        </w:rPr>
        <w:t xml:space="preserve"> mice.</w:t>
      </w:r>
      <w:r w:rsidRPr="00BB6921">
        <w:rPr>
          <w:rFonts w:ascii="Arial" w:hAnsi="Arial" w:cs="Arial"/>
        </w:rPr>
        <w:t xml:space="preserve"> (</w:t>
      </w:r>
      <w:r w:rsidRPr="00706304">
        <w:rPr>
          <w:rFonts w:ascii="Arial" w:hAnsi="Arial" w:cs="Arial"/>
          <w:b/>
        </w:rPr>
        <w:t>A</w:t>
      </w:r>
      <w:r w:rsidRPr="00BB6921">
        <w:rPr>
          <w:rFonts w:ascii="Arial" w:hAnsi="Arial" w:cs="Arial"/>
        </w:rPr>
        <w:t xml:space="preserve">) Representative </w:t>
      </w:r>
      <w:r w:rsidRPr="003757FE">
        <w:rPr>
          <w:rFonts w:ascii="Arial" w:hAnsi="Arial" w:cs="Arial"/>
        </w:rPr>
        <w:t xml:space="preserve">images of </w:t>
      </w:r>
      <w:r>
        <w:rPr>
          <w:rFonts w:ascii="Arial" w:hAnsi="Arial" w:cs="Arial"/>
        </w:rPr>
        <w:t>RPE</w:t>
      </w:r>
      <w:r w:rsidRPr="003757FE">
        <w:rPr>
          <w:rFonts w:ascii="Arial" w:hAnsi="Arial" w:cs="Arial"/>
        </w:rPr>
        <w:t xml:space="preserve">/choroid whole-mounts labeled with phalloidin-TRITC (red) </w:t>
      </w:r>
      <w:r>
        <w:rPr>
          <w:rFonts w:ascii="Arial" w:hAnsi="Arial" w:cs="Arial"/>
        </w:rPr>
        <w:t xml:space="preserve">and </w:t>
      </w:r>
      <w:r w:rsidRPr="003757FE">
        <w:rPr>
          <w:rFonts w:ascii="Arial" w:hAnsi="Arial" w:cs="Arial"/>
        </w:rPr>
        <w:t xml:space="preserve">injected with </w:t>
      </w:r>
      <w:r>
        <w:rPr>
          <w:rFonts w:ascii="Arial" w:hAnsi="Arial" w:cs="Arial"/>
        </w:rPr>
        <w:t>increasing concentration of NaIO</w:t>
      </w:r>
      <w:r w:rsidRPr="003757FE">
        <w:rPr>
          <w:rFonts w:ascii="Arial" w:hAnsi="Arial" w:cs="Arial"/>
          <w:vertAlign w:val="subscript"/>
        </w:rPr>
        <w:t>3</w:t>
      </w:r>
      <w:r>
        <w:rPr>
          <w:rFonts w:ascii="Arial" w:hAnsi="Arial" w:cs="Arial"/>
        </w:rPr>
        <w:t xml:space="preserve">; degeneration edges are highlighted by white arrows. </w:t>
      </w:r>
      <w:r w:rsidRPr="00BB6921">
        <w:rPr>
          <w:rFonts w:ascii="Arial" w:hAnsi="Arial" w:cs="Arial"/>
        </w:rPr>
        <w:t>(</w:t>
      </w:r>
      <w:r w:rsidRPr="00706304">
        <w:rPr>
          <w:rFonts w:ascii="Arial" w:hAnsi="Arial" w:cs="Arial"/>
          <w:b/>
        </w:rPr>
        <w:t>B</w:t>
      </w:r>
      <w:r w:rsidRPr="00BB6921">
        <w:rPr>
          <w:rFonts w:ascii="Arial" w:hAnsi="Arial" w:cs="Arial"/>
        </w:rPr>
        <w:t>) Representative images of toluidine blue stained retina</w:t>
      </w:r>
      <w:r>
        <w:rPr>
          <w:rFonts w:ascii="Arial" w:hAnsi="Arial" w:cs="Arial"/>
        </w:rPr>
        <w:t>s</w:t>
      </w:r>
      <w:r w:rsidRPr="00BB6921">
        <w:rPr>
          <w:rFonts w:ascii="Arial" w:hAnsi="Arial" w:cs="Arial"/>
        </w:rPr>
        <w:t xml:space="preserve"> of 3</w:t>
      </w:r>
      <w:r>
        <w:rPr>
          <w:rFonts w:ascii="Arial" w:hAnsi="Arial" w:cs="Arial"/>
        </w:rPr>
        <w:t xml:space="preserve">- </w:t>
      </w:r>
      <w:r w:rsidRPr="00BB6921">
        <w:rPr>
          <w:rFonts w:ascii="Arial" w:hAnsi="Arial" w:cs="Arial"/>
        </w:rPr>
        <w:t>m</w:t>
      </w:r>
      <w:r>
        <w:rPr>
          <w:rFonts w:ascii="Arial" w:hAnsi="Arial" w:cs="Arial"/>
        </w:rPr>
        <w:t>onth-old</w:t>
      </w:r>
      <w:r w:rsidRPr="00BB6921">
        <w:rPr>
          <w:rFonts w:ascii="Arial" w:hAnsi="Arial" w:cs="Arial"/>
        </w:rPr>
        <w:t xml:space="preserve"> (young) and 15</w:t>
      </w:r>
      <w:r>
        <w:rPr>
          <w:rFonts w:ascii="Arial" w:hAnsi="Arial" w:cs="Arial"/>
        </w:rPr>
        <w:t xml:space="preserve">- </w:t>
      </w:r>
      <w:r w:rsidRPr="00BB6921">
        <w:rPr>
          <w:rFonts w:ascii="Arial" w:hAnsi="Arial" w:cs="Arial"/>
        </w:rPr>
        <w:t>m</w:t>
      </w:r>
      <w:r>
        <w:rPr>
          <w:rFonts w:ascii="Arial" w:hAnsi="Arial" w:cs="Arial"/>
        </w:rPr>
        <w:t>onth-old</w:t>
      </w:r>
      <w:r w:rsidRPr="00BB6921">
        <w:rPr>
          <w:rFonts w:ascii="Arial" w:hAnsi="Arial" w:cs="Arial"/>
        </w:rPr>
        <w:t xml:space="preserve"> (old) </w:t>
      </w:r>
      <w:r>
        <w:rPr>
          <w:rFonts w:ascii="Arial" w:hAnsi="Arial" w:cs="Arial"/>
        </w:rPr>
        <w:t>WT</w:t>
      </w:r>
      <w:r w:rsidRPr="00BB6921">
        <w:rPr>
          <w:rFonts w:ascii="Arial" w:hAnsi="Arial" w:cs="Arial"/>
        </w:rPr>
        <w:t xml:space="preserve"> and DJ-1 KO mice</w:t>
      </w:r>
      <w:r>
        <w:rPr>
          <w:rFonts w:ascii="Arial" w:hAnsi="Arial" w:cs="Arial"/>
        </w:rPr>
        <w:t xml:space="preserve"> injected with PBS and </w:t>
      </w:r>
      <w:r w:rsidRPr="00876199">
        <w:rPr>
          <w:rFonts w:ascii="Arial" w:hAnsi="Arial" w:cs="Arial"/>
        </w:rPr>
        <w:t>NaIO</w:t>
      </w:r>
      <w:r w:rsidRPr="00E01665">
        <w:rPr>
          <w:rFonts w:ascii="Arial" w:hAnsi="Arial" w:cs="Arial"/>
          <w:vertAlign w:val="subscript"/>
        </w:rPr>
        <w:t>3</w:t>
      </w:r>
      <w:r>
        <w:rPr>
          <w:rFonts w:ascii="Arial" w:hAnsi="Arial" w:cs="Arial"/>
        </w:rPr>
        <w:t>.</w:t>
      </w:r>
      <w:r w:rsidRPr="00BB6921">
        <w:rPr>
          <w:rFonts w:ascii="Arial" w:hAnsi="Arial" w:cs="Arial"/>
        </w:rPr>
        <w:t xml:space="preserve"> Quantification of degenerat</w:t>
      </w:r>
      <w:r>
        <w:rPr>
          <w:rFonts w:ascii="Arial" w:hAnsi="Arial" w:cs="Arial"/>
        </w:rPr>
        <w:t xml:space="preserve">ed area in young </w:t>
      </w:r>
      <w:r w:rsidRPr="003757FE">
        <w:rPr>
          <w:rFonts w:ascii="Arial" w:hAnsi="Arial" w:cs="Arial"/>
        </w:rPr>
        <w:t>RPE/choroid whole-mounts</w:t>
      </w:r>
      <w:r w:rsidRPr="00BB6921">
        <w:rPr>
          <w:rFonts w:ascii="Arial" w:hAnsi="Arial" w:cs="Arial"/>
        </w:rPr>
        <w:t xml:space="preserve"> </w:t>
      </w:r>
      <w:r>
        <w:rPr>
          <w:rFonts w:ascii="Arial" w:hAnsi="Arial" w:cs="Arial"/>
        </w:rPr>
        <w:t>(</w:t>
      </w:r>
      <w:r w:rsidRPr="00847EA1">
        <w:rPr>
          <w:rFonts w:ascii="Arial" w:hAnsi="Arial" w:cs="Arial"/>
          <w:b/>
        </w:rPr>
        <w:t>C</w:t>
      </w:r>
      <w:r>
        <w:rPr>
          <w:rFonts w:ascii="Arial" w:hAnsi="Arial" w:cs="Arial"/>
        </w:rPr>
        <w:t>) and</w:t>
      </w:r>
      <w:r w:rsidRPr="00BB6921">
        <w:rPr>
          <w:rFonts w:ascii="Arial" w:hAnsi="Arial" w:cs="Arial"/>
        </w:rPr>
        <w:t xml:space="preserve"> </w:t>
      </w:r>
      <w:r>
        <w:rPr>
          <w:rFonts w:ascii="Arial" w:hAnsi="Arial" w:cs="Arial"/>
        </w:rPr>
        <w:t xml:space="preserve">whole </w:t>
      </w:r>
      <w:r w:rsidRPr="00BB6921">
        <w:rPr>
          <w:rFonts w:ascii="Arial" w:hAnsi="Arial" w:cs="Arial"/>
        </w:rPr>
        <w:t>retina</w:t>
      </w:r>
      <w:r>
        <w:rPr>
          <w:rFonts w:ascii="Arial" w:hAnsi="Arial" w:cs="Arial"/>
        </w:rPr>
        <w:t>s</w:t>
      </w:r>
      <w:r w:rsidRPr="00BB6921">
        <w:rPr>
          <w:rFonts w:ascii="Arial" w:hAnsi="Arial" w:cs="Arial"/>
        </w:rPr>
        <w:t xml:space="preserve"> (</w:t>
      </w:r>
      <w:r w:rsidRPr="00847EA1">
        <w:rPr>
          <w:rFonts w:ascii="Arial" w:hAnsi="Arial" w:cs="Arial"/>
          <w:b/>
        </w:rPr>
        <w:t>D</w:t>
      </w:r>
      <w:r w:rsidRPr="00BB6921">
        <w:rPr>
          <w:rFonts w:ascii="Arial" w:hAnsi="Arial" w:cs="Arial"/>
        </w:rPr>
        <w:t xml:space="preserve">) </w:t>
      </w:r>
      <w:r>
        <w:rPr>
          <w:rFonts w:ascii="Arial" w:hAnsi="Arial" w:cs="Arial"/>
        </w:rPr>
        <w:t>of</w:t>
      </w:r>
      <w:r w:rsidRPr="00BB6921">
        <w:rPr>
          <w:rFonts w:ascii="Arial" w:hAnsi="Arial" w:cs="Arial"/>
        </w:rPr>
        <w:t xml:space="preserve"> </w:t>
      </w:r>
      <w:r>
        <w:rPr>
          <w:rFonts w:ascii="Arial" w:hAnsi="Arial" w:cs="Arial"/>
        </w:rPr>
        <w:t xml:space="preserve">both young and old </w:t>
      </w:r>
      <w:r w:rsidRPr="00BB6921">
        <w:rPr>
          <w:rFonts w:ascii="Arial" w:hAnsi="Arial" w:cs="Arial"/>
        </w:rPr>
        <w:t xml:space="preserve">mice. </w:t>
      </w:r>
      <w:r>
        <w:rPr>
          <w:rFonts w:ascii="Arial" w:hAnsi="Arial" w:cs="Arial"/>
        </w:rPr>
        <w:t>Degeneration is expressed as</w:t>
      </w:r>
      <w:r w:rsidRPr="00BB6921">
        <w:rPr>
          <w:rFonts w:ascii="Arial" w:hAnsi="Arial" w:cs="Arial"/>
        </w:rPr>
        <w:t xml:space="preserve"> mean</w:t>
      </w:r>
      <w:r>
        <w:rPr>
          <w:rFonts w:ascii="Arial" w:hAnsi="Arial" w:cs="Arial"/>
        </w:rPr>
        <w:t xml:space="preserve"> </w:t>
      </w:r>
      <w:r w:rsidRPr="00BB6921">
        <w:rPr>
          <w:rFonts w:ascii="Arial" w:hAnsi="Arial" w:cs="Arial"/>
        </w:rPr>
        <w:t>±</w:t>
      </w:r>
      <w:r>
        <w:rPr>
          <w:rFonts w:ascii="Arial" w:hAnsi="Arial" w:cs="Arial"/>
        </w:rPr>
        <w:t xml:space="preserve"> </w:t>
      </w:r>
      <w:r w:rsidRPr="00BB6921">
        <w:rPr>
          <w:rFonts w:ascii="Arial" w:hAnsi="Arial" w:cs="Arial"/>
        </w:rPr>
        <w:t>SEM</w:t>
      </w:r>
      <w:r>
        <w:rPr>
          <w:rFonts w:ascii="Arial" w:hAnsi="Arial" w:cs="Arial"/>
        </w:rPr>
        <w:t xml:space="preserve"> (</w:t>
      </w:r>
      <w:r w:rsidRPr="00BB6921">
        <w:rPr>
          <w:rFonts w:ascii="Arial" w:hAnsi="Arial" w:cs="Arial"/>
        </w:rPr>
        <w:t>n</w:t>
      </w:r>
      <w:r>
        <w:rPr>
          <w:rFonts w:ascii="Arial" w:hAnsi="Arial" w:cs="Arial"/>
        </w:rPr>
        <w:t xml:space="preserve"> </w:t>
      </w:r>
      <w:r w:rsidRPr="00BB6921">
        <w:rPr>
          <w:rFonts w:ascii="Arial" w:hAnsi="Arial" w:cs="Arial"/>
        </w:rPr>
        <w:t>=</w:t>
      </w:r>
      <w:r>
        <w:rPr>
          <w:rFonts w:ascii="Arial" w:hAnsi="Arial" w:cs="Arial"/>
        </w:rPr>
        <w:t xml:space="preserve"> </w:t>
      </w:r>
      <w:r w:rsidRPr="00BB6921">
        <w:rPr>
          <w:rFonts w:ascii="Arial" w:hAnsi="Arial" w:cs="Arial"/>
        </w:rPr>
        <w:t>3-</w:t>
      </w:r>
      <w:r>
        <w:rPr>
          <w:rFonts w:ascii="Arial" w:hAnsi="Arial" w:cs="Arial"/>
        </w:rPr>
        <w:t xml:space="preserve">5). </w:t>
      </w:r>
      <w:r>
        <w:rPr>
          <w:rFonts w:ascii="Arial" w:hAnsi="Arial" w:cs="Arial"/>
          <w:u w:val="single"/>
        </w:rPr>
        <w:t>U</w:t>
      </w:r>
      <w:r w:rsidRPr="002653A1">
        <w:rPr>
          <w:rFonts w:ascii="Arial" w:hAnsi="Arial" w:cs="Arial"/>
          <w:u w:val="single"/>
        </w:rPr>
        <w:t>npaired, two-tailed Student’s t-test</w:t>
      </w:r>
      <w:r>
        <w:rPr>
          <w:rFonts w:ascii="Arial" w:hAnsi="Arial" w:cs="Arial"/>
        </w:rPr>
        <w:t xml:space="preserve"> was performed; </w:t>
      </w:r>
      <w:r w:rsidRPr="00E71DAA">
        <w:rPr>
          <w:rFonts w:ascii="Arial" w:hAnsi="Arial" w:cs="Arial"/>
        </w:rPr>
        <w:t xml:space="preserve">* </w:t>
      </w:r>
      <w:r>
        <w:rPr>
          <w:rFonts w:ascii="Arial" w:hAnsi="Arial" w:cs="Arial"/>
        </w:rPr>
        <w:t>p</w:t>
      </w:r>
      <w:r w:rsidRPr="00E71DAA">
        <w:rPr>
          <w:rFonts w:ascii="Arial" w:hAnsi="Arial" w:cs="Arial"/>
        </w:rPr>
        <w:t xml:space="preserve"> ≤ 0.05</w:t>
      </w:r>
      <w:r>
        <w:rPr>
          <w:rFonts w:ascii="Arial" w:hAnsi="Arial" w:cs="Arial"/>
        </w:rPr>
        <w:t>, **p</w:t>
      </w:r>
      <w:r w:rsidRPr="00E71DAA">
        <w:rPr>
          <w:rFonts w:ascii="Arial" w:hAnsi="Arial" w:cs="Arial"/>
        </w:rPr>
        <w:t xml:space="preserve"> ≤ 0.0</w:t>
      </w:r>
      <w:r>
        <w:rPr>
          <w:rFonts w:ascii="Arial" w:hAnsi="Arial" w:cs="Arial"/>
        </w:rPr>
        <w:t>1, ***p</w:t>
      </w:r>
      <w:r w:rsidRPr="00E71DAA">
        <w:rPr>
          <w:rFonts w:ascii="Arial" w:hAnsi="Arial" w:cs="Arial"/>
        </w:rPr>
        <w:t xml:space="preserve"> ≤ 0.001</w:t>
      </w:r>
      <w:r>
        <w:rPr>
          <w:rFonts w:ascii="Arial" w:hAnsi="Arial" w:cs="Arial"/>
        </w:rPr>
        <w:t>, **** p</w:t>
      </w:r>
      <w:r w:rsidRPr="00266C0D">
        <w:rPr>
          <w:rFonts w:ascii="Arial" w:hAnsi="Arial" w:cs="Arial"/>
        </w:rPr>
        <w:t xml:space="preserve"> ≤ 0.000</w:t>
      </w:r>
      <w:r>
        <w:rPr>
          <w:rFonts w:ascii="Arial" w:hAnsi="Arial" w:cs="Arial"/>
        </w:rPr>
        <w:t>.</w:t>
      </w:r>
    </w:p>
    <w:p w14:paraId="333CBE6E" w14:textId="77777777" w:rsidR="001A24A0" w:rsidRPr="00BB6921" w:rsidRDefault="001A24A0" w:rsidP="001A24A0">
      <w:pPr>
        <w:spacing w:line="480" w:lineRule="auto"/>
        <w:jc w:val="both"/>
        <w:rPr>
          <w:rFonts w:ascii="Arial" w:hAnsi="Arial" w:cs="Arial"/>
        </w:rPr>
      </w:pPr>
    </w:p>
    <w:p w14:paraId="3C623DD4" w14:textId="77777777" w:rsidR="001A24A0" w:rsidRDefault="001A24A0" w:rsidP="001A24A0">
      <w:pPr>
        <w:spacing w:line="480" w:lineRule="auto"/>
        <w:jc w:val="both"/>
        <w:rPr>
          <w:rFonts w:ascii="Arial" w:hAnsi="Arial" w:cs="Arial"/>
        </w:rPr>
      </w:pPr>
      <w:r>
        <w:rPr>
          <w:rFonts w:ascii="Arial" w:hAnsi="Arial" w:cs="Arial"/>
          <w:b/>
        </w:rPr>
        <w:t>Fig.</w:t>
      </w:r>
      <w:r w:rsidRPr="0029298F">
        <w:rPr>
          <w:rFonts w:ascii="Arial" w:hAnsi="Arial" w:cs="Arial"/>
          <w:b/>
        </w:rPr>
        <w:t xml:space="preserve"> </w:t>
      </w:r>
      <w:r>
        <w:rPr>
          <w:rFonts w:ascii="Arial" w:hAnsi="Arial" w:cs="Arial"/>
          <w:b/>
        </w:rPr>
        <w:t>2</w:t>
      </w:r>
      <w:r w:rsidRPr="0029298F">
        <w:rPr>
          <w:rFonts w:ascii="Arial" w:hAnsi="Arial" w:cs="Arial"/>
          <w:b/>
        </w:rPr>
        <w:t>.</w:t>
      </w:r>
      <w:r w:rsidRPr="007D371B">
        <w:t xml:space="preserve"> </w:t>
      </w:r>
      <w:r w:rsidRPr="001C0A0F">
        <w:rPr>
          <w:rFonts w:ascii="Arial" w:hAnsi="Arial" w:cs="Arial"/>
          <w:b/>
        </w:rPr>
        <w:t xml:space="preserve">Expression of retinal markers during aging and </w:t>
      </w:r>
      <w:r>
        <w:rPr>
          <w:rFonts w:ascii="Arial" w:hAnsi="Arial" w:cs="Arial"/>
          <w:b/>
        </w:rPr>
        <w:t>under</w:t>
      </w:r>
      <w:r w:rsidRPr="001C0A0F">
        <w:rPr>
          <w:rFonts w:ascii="Arial" w:hAnsi="Arial" w:cs="Arial"/>
          <w:b/>
        </w:rPr>
        <w:t xml:space="preserve"> low-level oxidative stress (10</w:t>
      </w:r>
      <w:r>
        <w:rPr>
          <w:rFonts w:ascii="Arial" w:hAnsi="Arial" w:cs="Arial"/>
          <w:b/>
        </w:rPr>
        <w:t xml:space="preserve"> </w:t>
      </w:r>
      <w:r w:rsidRPr="001C0A0F">
        <w:rPr>
          <w:rFonts w:ascii="Arial" w:hAnsi="Arial" w:cs="Arial"/>
          <w:b/>
        </w:rPr>
        <w:t>mg/kg NaIO</w:t>
      </w:r>
      <w:r w:rsidRPr="001C0A0F">
        <w:rPr>
          <w:rFonts w:ascii="Arial" w:hAnsi="Arial" w:cs="Arial"/>
          <w:b/>
          <w:vertAlign w:val="subscript"/>
        </w:rPr>
        <w:t>3</w:t>
      </w:r>
      <w:r w:rsidRPr="001C0A0F">
        <w:rPr>
          <w:rFonts w:ascii="Arial" w:hAnsi="Arial" w:cs="Arial"/>
          <w:b/>
        </w:rPr>
        <w:t>)</w:t>
      </w:r>
      <w:r w:rsidRPr="007D371B">
        <w:rPr>
          <w:rFonts w:ascii="Arial" w:hAnsi="Arial" w:cs="Arial"/>
        </w:rPr>
        <w:t>.</w:t>
      </w:r>
      <w:r>
        <w:rPr>
          <w:rFonts w:ascii="Arial" w:hAnsi="Arial" w:cs="Arial"/>
        </w:rPr>
        <w:t xml:space="preserve"> </w:t>
      </w:r>
      <w:r w:rsidRPr="007D371B">
        <w:rPr>
          <w:rFonts w:ascii="Arial" w:hAnsi="Arial" w:cs="Arial"/>
        </w:rPr>
        <w:t>Representative images of young and old retina</w:t>
      </w:r>
      <w:r>
        <w:rPr>
          <w:rFonts w:ascii="Arial" w:hAnsi="Arial" w:cs="Arial"/>
        </w:rPr>
        <w:t>s</w:t>
      </w:r>
      <w:r w:rsidRPr="007D371B">
        <w:rPr>
          <w:rFonts w:ascii="Arial" w:hAnsi="Arial" w:cs="Arial"/>
        </w:rPr>
        <w:t xml:space="preserve"> from </w:t>
      </w:r>
      <w:r>
        <w:rPr>
          <w:rFonts w:ascii="Arial" w:hAnsi="Arial" w:cs="Arial"/>
        </w:rPr>
        <w:t>WT</w:t>
      </w:r>
      <w:r w:rsidRPr="007D371B">
        <w:rPr>
          <w:rFonts w:ascii="Arial" w:hAnsi="Arial" w:cs="Arial"/>
        </w:rPr>
        <w:t xml:space="preserve"> and DJ-1 KO mice injected with PBS or </w:t>
      </w:r>
      <w:r>
        <w:rPr>
          <w:rFonts w:ascii="Arial" w:hAnsi="Arial" w:cs="Arial"/>
        </w:rPr>
        <w:t>NaIO</w:t>
      </w:r>
      <w:r w:rsidRPr="00103C31">
        <w:rPr>
          <w:rFonts w:ascii="Arial" w:hAnsi="Arial" w:cs="Arial"/>
          <w:vertAlign w:val="subscript"/>
        </w:rPr>
        <w:t>3</w:t>
      </w:r>
      <w:r w:rsidRPr="007D371B">
        <w:rPr>
          <w:rFonts w:ascii="Arial" w:hAnsi="Arial" w:cs="Arial"/>
        </w:rPr>
        <w:t xml:space="preserve"> and stained for </w:t>
      </w:r>
      <w:r>
        <w:rPr>
          <w:rFonts w:ascii="Arial" w:hAnsi="Arial" w:cs="Arial"/>
        </w:rPr>
        <w:t>anti-</w:t>
      </w:r>
      <w:r w:rsidRPr="000F5A87">
        <w:rPr>
          <w:rFonts w:ascii="Arial" w:hAnsi="Arial" w:cs="Arial"/>
        </w:rPr>
        <w:t xml:space="preserve">glial fibrillary acidic protein </w:t>
      </w:r>
      <w:r>
        <w:rPr>
          <w:rFonts w:ascii="Arial" w:hAnsi="Arial" w:cs="Arial"/>
        </w:rPr>
        <w:t>(</w:t>
      </w:r>
      <w:r w:rsidRPr="007D371B">
        <w:rPr>
          <w:rFonts w:ascii="Arial" w:hAnsi="Arial" w:cs="Arial"/>
        </w:rPr>
        <w:t>GFAP</w:t>
      </w:r>
      <w:r>
        <w:rPr>
          <w:rFonts w:ascii="Arial" w:hAnsi="Arial" w:cs="Arial"/>
        </w:rPr>
        <w:t>) (</w:t>
      </w:r>
      <w:r w:rsidRPr="00085B3D">
        <w:rPr>
          <w:rFonts w:ascii="Arial" w:hAnsi="Arial" w:cs="Arial"/>
          <w:b/>
        </w:rPr>
        <w:t>A</w:t>
      </w:r>
      <w:r>
        <w:rPr>
          <w:rFonts w:ascii="Arial" w:hAnsi="Arial" w:cs="Arial"/>
        </w:rPr>
        <w:t xml:space="preserve">), </w:t>
      </w:r>
      <w:r w:rsidRPr="007D371B">
        <w:rPr>
          <w:rFonts w:ascii="Arial" w:hAnsi="Arial" w:cs="Arial"/>
        </w:rPr>
        <w:t>Nile Red dye</w:t>
      </w:r>
      <w:r>
        <w:rPr>
          <w:rFonts w:ascii="Arial" w:hAnsi="Arial" w:cs="Arial"/>
        </w:rPr>
        <w:t xml:space="preserve"> </w:t>
      </w:r>
      <w:r w:rsidRPr="007D371B">
        <w:rPr>
          <w:rFonts w:ascii="Arial" w:hAnsi="Arial" w:cs="Arial"/>
        </w:rPr>
        <w:t>for neutral lipids</w:t>
      </w:r>
      <w:r>
        <w:rPr>
          <w:rFonts w:ascii="Arial" w:hAnsi="Arial" w:cs="Arial"/>
        </w:rPr>
        <w:t xml:space="preserve"> (</w:t>
      </w:r>
      <w:r w:rsidRPr="00085B3D">
        <w:rPr>
          <w:rFonts w:ascii="Arial" w:hAnsi="Arial" w:cs="Arial"/>
          <w:b/>
        </w:rPr>
        <w:t>B</w:t>
      </w:r>
      <w:r>
        <w:rPr>
          <w:rFonts w:ascii="Arial" w:hAnsi="Arial" w:cs="Arial"/>
        </w:rPr>
        <w:t xml:space="preserve">) and </w:t>
      </w:r>
      <w:r w:rsidRPr="007D371B">
        <w:rPr>
          <w:rFonts w:ascii="Arial" w:hAnsi="Arial" w:cs="Arial"/>
        </w:rPr>
        <w:t>advanced glycation end products (AGEs)</w:t>
      </w:r>
      <w:r>
        <w:rPr>
          <w:rFonts w:ascii="Arial" w:hAnsi="Arial" w:cs="Arial"/>
        </w:rPr>
        <w:t xml:space="preserve"> (</w:t>
      </w:r>
      <w:r w:rsidRPr="00085B3D">
        <w:rPr>
          <w:rFonts w:ascii="Arial" w:hAnsi="Arial" w:cs="Arial"/>
          <w:b/>
        </w:rPr>
        <w:t>C</w:t>
      </w:r>
      <w:r>
        <w:rPr>
          <w:rFonts w:ascii="Arial" w:hAnsi="Arial" w:cs="Arial"/>
        </w:rPr>
        <w:t>)</w:t>
      </w:r>
      <w:r w:rsidRPr="007D371B">
        <w:rPr>
          <w:rFonts w:ascii="Arial" w:hAnsi="Arial" w:cs="Arial"/>
        </w:rPr>
        <w:t xml:space="preserve">. Quantification of Nile Red stained neutral lipid droplets in RPE </w:t>
      </w:r>
      <w:r>
        <w:rPr>
          <w:rFonts w:ascii="Arial" w:hAnsi="Arial" w:cs="Arial"/>
        </w:rPr>
        <w:t>(</w:t>
      </w:r>
      <w:r w:rsidRPr="00B73002">
        <w:rPr>
          <w:rFonts w:ascii="Arial" w:hAnsi="Arial" w:cs="Arial"/>
          <w:b/>
        </w:rPr>
        <w:t>D</w:t>
      </w:r>
      <w:r>
        <w:rPr>
          <w:rFonts w:ascii="Arial" w:hAnsi="Arial" w:cs="Arial"/>
        </w:rPr>
        <w:t xml:space="preserve">) and </w:t>
      </w:r>
      <w:r w:rsidRPr="007D371B">
        <w:rPr>
          <w:rFonts w:ascii="Arial" w:hAnsi="Arial" w:cs="Arial"/>
        </w:rPr>
        <w:t xml:space="preserve">AGEs </w:t>
      </w:r>
      <w:r>
        <w:rPr>
          <w:rFonts w:ascii="Arial" w:hAnsi="Arial" w:cs="Arial"/>
        </w:rPr>
        <w:t xml:space="preserve">in </w:t>
      </w:r>
      <w:r w:rsidRPr="007D371B">
        <w:rPr>
          <w:rFonts w:ascii="Arial" w:hAnsi="Arial" w:cs="Arial"/>
        </w:rPr>
        <w:t xml:space="preserve">Bruch’s membrane </w:t>
      </w:r>
      <w:r>
        <w:rPr>
          <w:rFonts w:ascii="Arial" w:hAnsi="Arial" w:cs="Arial"/>
        </w:rPr>
        <w:t>(</w:t>
      </w:r>
      <w:r w:rsidRPr="00B73002">
        <w:rPr>
          <w:rFonts w:ascii="Arial" w:hAnsi="Arial" w:cs="Arial"/>
          <w:b/>
        </w:rPr>
        <w:t>E</w:t>
      </w:r>
      <w:r>
        <w:rPr>
          <w:rFonts w:ascii="Arial" w:hAnsi="Arial" w:cs="Arial"/>
        </w:rPr>
        <w:t xml:space="preserve">) of </w:t>
      </w:r>
      <w:r w:rsidRPr="007D371B">
        <w:rPr>
          <w:rFonts w:ascii="Arial" w:hAnsi="Arial" w:cs="Arial"/>
        </w:rPr>
        <w:t xml:space="preserve">young and old </w:t>
      </w:r>
      <w:r>
        <w:rPr>
          <w:rFonts w:ascii="Arial" w:hAnsi="Arial" w:cs="Arial"/>
        </w:rPr>
        <w:t>WT</w:t>
      </w:r>
      <w:r w:rsidRPr="007D371B">
        <w:rPr>
          <w:rFonts w:ascii="Arial" w:hAnsi="Arial" w:cs="Arial"/>
        </w:rPr>
        <w:t xml:space="preserve"> and DJ-1 KO mice. </w:t>
      </w:r>
      <w:r>
        <w:rPr>
          <w:rFonts w:ascii="Arial" w:hAnsi="Arial" w:cs="Arial"/>
        </w:rPr>
        <w:t xml:space="preserve">The </w:t>
      </w:r>
      <w:r w:rsidRPr="002C5803">
        <w:rPr>
          <w:rFonts w:ascii="Arial" w:hAnsi="Arial" w:cs="Arial"/>
        </w:rPr>
        <w:t>apical and basal borders of the RPE</w:t>
      </w:r>
      <w:r>
        <w:rPr>
          <w:rFonts w:ascii="Arial" w:hAnsi="Arial" w:cs="Arial"/>
        </w:rPr>
        <w:t xml:space="preserve"> is highlighted by brackets in </w:t>
      </w:r>
      <w:r w:rsidRPr="00D21D6C">
        <w:rPr>
          <w:rFonts w:ascii="Arial" w:hAnsi="Arial" w:cs="Arial"/>
          <w:b/>
        </w:rPr>
        <w:t>B</w:t>
      </w:r>
      <w:r>
        <w:rPr>
          <w:rFonts w:ascii="Arial" w:hAnsi="Arial" w:cs="Arial"/>
        </w:rPr>
        <w:t xml:space="preserve"> and </w:t>
      </w:r>
      <w:r w:rsidRPr="00D21D6C">
        <w:rPr>
          <w:rFonts w:ascii="Arial" w:hAnsi="Arial" w:cs="Arial"/>
          <w:b/>
        </w:rPr>
        <w:t>C</w:t>
      </w:r>
      <w:r>
        <w:rPr>
          <w:rFonts w:ascii="Arial" w:hAnsi="Arial" w:cs="Arial"/>
        </w:rPr>
        <w:t>.</w:t>
      </w:r>
      <w:r w:rsidRPr="007D371B">
        <w:rPr>
          <w:rFonts w:ascii="Arial" w:hAnsi="Arial" w:cs="Arial"/>
        </w:rPr>
        <w:t xml:space="preserve"> Data are represented as mean</w:t>
      </w:r>
      <w:r>
        <w:rPr>
          <w:rFonts w:ascii="Arial" w:hAnsi="Arial" w:cs="Arial"/>
        </w:rPr>
        <w:t xml:space="preserve"> </w:t>
      </w:r>
      <w:r w:rsidRPr="007D371B">
        <w:rPr>
          <w:rFonts w:ascii="Arial" w:hAnsi="Arial" w:cs="Arial"/>
        </w:rPr>
        <w:t>±</w:t>
      </w:r>
      <w:r>
        <w:rPr>
          <w:rFonts w:ascii="Arial" w:hAnsi="Arial" w:cs="Arial"/>
        </w:rPr>
        <w:t xml:space="preserve"> </w:t>
      </w:r>
      <w:r w:rsidRPr="007D371B">
        <w:rPr>
          <w:rFonts w:ascii="Arial" w:hAnsi="Arial" w:cs="Arial"/>
        </w:rPr>
        <w:t>SEM; n</w:t>
      </w:r>
      <w:r>
        <w:rPr>
          <w:rFonts w:ascii="Arial" w:hAnsi="Arial" w:cs="Arial"/>
        </w:rPr>
        <w:t xml:space="preserve"> </w:t>
      </w:r>
      <w:r w:rsidRPr="007D371B">
        <w:rPr>
          <w:rFonts w:ascii="Arial" w:hAnsi="Arial" w:cs="Arial"/>
        </w:rPr>
        <w:t>=</w:t>
      </w:r>
      <w:r>
        <w:rPr>
          <w:rFonts w:ascii="Arial" w:hAnsi="Arial" w:cs="Arial"/>
        </w:rPr>
        <w:t xml:space="preserve"> </w:t>
      </w:r>
      <w:r w:rsidRPr="007D371B">
        <w:rPr>
          <w:rFonts w:ascii="Arial" w:hAnsi="Arial" w:cs="Arial"/>
        </w:rPr>
        <w:t xml:space="preserve">3-4 mice per group. Two-way </w:t>
      </w:r>
      <w:proofErr w:type="spellStart"/>
      <w:r w:rsidRPr="007D371B">
        <w:rPr>
          <w:rFonts w:ascii="Arial" w:hAnsi="Arial" w:cs="Arial"/>
        </w:rPr>
        <w:t>Anova</w:t>
      </w:r>
      <w:proofErr w:type="spellEnd"/>
      <w:r w:rsidRPr="007D371B">
        <w:rPr>
          <w:rFonts w:ascii="Arial" w:hAnsi="Arial" w:cs="Arial"/>
        </w:rPr>
        <w:t xml:space="preserve"> with Tukey’s </w:t>
      </w:r>
      <w:r>
        <w:rPr>
          <w:rFonts w:ascii="Arial" w:hAnsi="Arial" w:cs="Arial"/>
        </w:rPr>
        <w:t>multiple comparisons test was performed; **** p</w:t>
      </w:r>
      <w:r w:rsidRPr="00266C0D">
        <w:rPr>
          <w:rFonts w:ascii="Arial" w:hAnsi="Arial" w:cs="Arial"/>
        </w:rPr>
        <w:t xml:space="preserve"> ≤ 0.0001</w:t>
      </w:r>
      <w:r w:rsidRPr="00BB6921">
        <w:rPr>
          <w:rFonts w:ascii="Arial" w:hAnsi="Arial" w:cs="Arial"/>
        </w:rPr>
        <w:t>.</w:t>
      </w:r>
    </w:p>
    <w:p w14:paraId="1FEACCE1" w14:textId="77777777" w:rsidR="001A24A0" w:rsidRPr="007D371B" w:rsidRDefault="001A24A0" w:rsidP="001A24A0">
      <w:pPr>
        <w:spacing w:line="480" w:lineRule="auto"/>
        <w:jc w:val="both"/>
        <w:rPr>
          <w:rFonts w:ascii="Arial" w:hAnsi="Arial" w:cs="Arial"/>
        </w:rPr>
      </w:pPr>
    </w:p>
    <w:p w14:paraId="0DC28592" w14:textId="77777777" w:rsidR="001A24A0" w:rsidRDefault="001A24A0" w:rsidP="001A24A0">
      <w:pPr>
        <w:spacing w:line="480" w:lineRule="auto"/>
        <w:jc w:val="both"/>
        <w:rPr>
          <w:rFonts w:ascii="Arial" w:hAnsi="Arial" w:cs="Arial"/>
        </w:rPr>
      </w:pPr>
      <w:r>
        <w:rPr>
          <w:rFonts w:ascii="Arial" w:hAnsi="Arial" w:cs="Arial"/>
          <w:b/>
        </w:rPr>
        <w:lastRenderedPageBreak/>
        <w:t>Fig.</w:t>
      </w:r>
      <w:r w:rsidRPr="0029298F">
        <w:rPr>
          <w:rFonts w:ascii="Arial" w:hAnsi="Arial" w:cs="Arial"/>
          <w:b/>
        </w:rPr>
        <w:t xml:space="preserve"> </w:t>
      </w:r>
      <w:r>
        <w:rPr>
          <w:rFonts w:ascii="Arial" w:hAnsi="Arial" w:cs="Arial"/>
          <w:b/>
        </w:rPr>
        <w:t>3</w:t>
      </w:r>
      <w:r w:rsidRPr="0029298F">
        <w:rPr>
          <w:rFonts w:ascii="Arial" w:hAnsi="Arial" w:cs="Arial"/>
          <w:b/>
        </w:rPr>
        <w:t>.</w:t>
      </w:r>
      <w:r>
        <w:rPr>
          <w:rFonts w:ascii="Arial" w:hAnsi="Arial" w:cs="Arial"/>
          <w:b/>
        </w:rPr>
        <w:t xml:space="preserve"> </w:t>
      </w:r>
      <w:r w:rsidRPr="001C0A0F">
        <w:rPr>
          <w:rFonts w:ascii="Arial" w:hAnsi="Arial" w:cs="Arial"/>
          <w:b/>
        </w:rPr>
        <w:t>Transcriptional changes in retina and RPE due to aging and low-level oxidative stress (10</w:t>
      </w:r>
      <w:r>
        <w:rPr>
          <w:rFonts w:ascii="Arial" w:hAnsi="Arial" w:cs="Arial"/>
          <w:b/>
        </w:rPr>
        <w:t xml:space="preserve"> </w:t>
      </w:r>
      <w:r w:rsidRPr="001C0A0F">
        <w:rPr>
          <w:rFonts w:ascii="Arial" w:hAnsi="Arial" w:cs="Arial"/>
          <w:b/>
        </w:rPr>
        <w:t>mg/kg NaIO</w:t>
      </w:r>
      <w:r w:rsidRPr="001C0A0F">
        <w:rPr>
          <w:rFonts w:ascii="Arial" w:hAnsi="Arial" w:cs="Arial"/>
          <w:b/>
          <w:vertAlign w:val="subscript"/>
        </w:rPr>
        <w:t>3</w:t>
      </w:r>
      <w:r w:rsidRPr="001C0A0F">
        <w:rPr>
          <w:rFonts w:ascii="Arial" w:hAnsi="Arial" w:cs="Arial"/>
          <w:b/>
        </w:rPr>
        <w:t>).</w:t>
      </w:r>
      <w:r w:rsidRPr="00BB6921">
        <w:rPr>
          <w:rFonts w:ascii="Arial" w:hAnsi="Arial" w:cs="Arial"/>
        </w:rPr>
        <w:t xml:space="preserve"> </w:t>
      </w:r>
      <w:r w:rsidRPr="00005044">
        <w:rPr>
          <w:rFonts w:ascii="Arial" w:hAnsi="Arial" w:cs="Arial"/>
        </w:rPr>
        <w:t>Quantitative RT</w:t>
      </w:r>
      <w:r w:rsidRPr="00005044">
        <w:rPr>
          <w:rFonts w:ascii="Cambria Math" w:hAnsi="Cambria Math" w:cs="Cambria Math"/>
        </w:rPr>
        <w:t>‐</w:t>
      </w:r>
      <w:r w:rsidRPr="00005044">
        <w:rPr>
          <w:rFonts w:ascii="Arial" w:hAnsi="Arial" w:cs="Arial"/>
        </w:rPr>
        <w:t>PCR analysis of</w:t>
      </w:r>
      <w:r>
        <w:rPr>
          <w:rFonts w:ascii="Arial" w:hAnsi="Arial" w:cs="Arial"/>
        </w:rPr>
        <w:t xml:space="preserve"> </w:t>
      </w:r>
      <w:r w:rsidRPr="00B12AF6">
        <w:rPr>
          <w:rFonts w:ascii="Arial" w:hAnsi="Arial" w:cs="Arial"/>
          <w:i/>
        </w:rPr>
        <w:t>Nrf2</w:t>
      </w:r>
      <w:r w:rsidRPr="00BB6921">
        <w:rPr>
          <w:rFonts w:ascii="Arial" w:hAnsi="Arial" w:cs="Arial"/>
        </w:rPr>
        <w:t xml:space="preserve">, </w:t>
      </w:r>
      <w:r w:rsidRPr="00B12AF6">
        <w:rPr>
          <w:rFonts w:ascii="Arial" w:hAnsi="Arial" w:cs="Arial"/>
          <w:i/>
        </w:rPr>
        <w:t>Sod1</w:t>
      </w:r>
      <w:r w:rsidRPr="00BB6921">
        <w:rPr>
          <w:rFonts w:ascii="Arial" w:hAnsi="Arial" w:cs="Arial"/>
        </w:rPr>
        <w:t xml:space="preserve">, </w:t>
      </w:r>
      <w:r w:rsidRPr="00B12AF6">
        <w:rPr>
          <w:rFonts w:ascii="Arial" w:hAnsi="Arial" w:cs="Arial"/>
          <w:i/>
        </w:rPr>
        <w:t>Sod2</w:t>
      </w:r>
      <w:r w:rsidRPr="00BB6921">
        <w:rPr>
          <w:rFonts w:ascii="Arial" w:hAnsi="Arial" w:cs="Arial"/>
        </w:rPr>
        <w:t xml:space="preserve">, </w:t>
      </w:r>
      <w:r w:rsidRPr="00B12AF6">
        <w:rPr>
          <w:rFonts w:ascii="Arial" w:hAnsi="Arial" w:cs="Arial"/>
          <w:i/>
        </w:rPr>
        <w:t>Nqo1</w:t>
      </w:r>
      <w:r w:rsidRPr="00BB6921">
        <w:rPr>
          <w:rFonts w:ascii="Arial" w:hAnsi="Arial" w:cs="Arial"/>
        </w:rPr>
        <w:t xml:space="preserve">, </w:t>
      </w:r>
      <w:r w:rsidRPr="00B12AF6">
        <w:rPr>
          <w:rFonts w:ascii="Arial" w:hAnsi="Arial" w:cs="Arial"/>
          <w:i/>
        </w:rPr>
        <w:t>Hmox1</w:t>
      </w:r>
      <w:r w:rsidRPr="00BB6921">
        <w:rPr>
          <w:rFonts w:ascii="Arial" w:hAnsi="Arial" w:cs="Arial"/>
        </w:rPr>
        <w:t xml:space="preserve">, </w:t>
      </w:r>
      <w:r w:rsidRPr="00B12AF6">
        <w:rPr>
          <w:rFonts w:ascii="Arial" w:hAnsi="Arial" w:cs="Arial"/>
          <w:i/>
        </w:rPr>
        <w:t>Prdx1</w:t>
      </w:r>
      <w:r w:rsidRPr="00BB6921">
        <w:rPr>
          <w:rFonts w:ascii="Arial" w:hAnsi="Arial" w:cs="Arial"/>
        </w:rPr>
        <w:t xml:space="preserve">, </w:t>
      </w:r>
      <w:r w:rsidRPr="00B12AF6">
        <w:rPr>
          <w:rFonts w:ascii="Arial" w:hAnsi="Arial" w:cs="Arial"/>
          <w:i/>
        </w:rPr>
        <w:t>Gstp1</w:t>
      </w:r>
      <w:r w:rsidRPr="00BB6921">
        <w:rPr>
          <w:rFonts w:ascii="Arial" w:hAnsi="Arial" w:cs="Arial"/>
        </w:rPr>
        <w:t xml:space="preserve">, </w:t>
      </w:r>
      <w:r w:rsidRPr="00B12AF6">
        <w:rPr>
          <w:rFonts w:ascii="Arial" w:hAnsi="Arial" w:cs="Arial"/>
          <w:i/>
        </w:rPr>
        <w:t>Gpx1</w:t>
      </w:r>
      <w:r w:rsidRPr="00BB6921">
        <w:rPr>
          <w:rFonts w:ascii="Arial" w:hAnsi="Arial" w:cs="Arial"/>
        </w:rPr>
        <w:t xml:space="preserve"> and </w:t>
      </w:r>
      <w:r w:rsidRPr="00B12AF6">
        <w:rPr>
          <w:rFonts w:ascii="Arial" w:hAnsi="Arial" w:cs="Arial"/>
          <w:i/>
        </w:rPr>
        <w:t>Park7</w:t>
      </w:r>
      <w:r w:rsidRPr="00BB6921">
        <w:rPr>
          <w:rFonts w:ascii="Arial" w:hAnsi="Arial" w:cs="Arial"/>
        </w:rPr>
        <w:t xml:space="preserve"> (DJ-1) in</w:t>
      </w:r>
      <w:r>
        <w:rPr>
          <w:rFonts w:ascii="Arial" w:hAnsi="Arial" w:cs="Arial"/>
        </w:rPr>
        <w:t xml:space="preserve"> the retina </w:t>
      </w:r>
      <w:r w:rsidRPr="00BB6921">
        <w:rPr>
          <w:rFonts w:ascii="Arial" w:hAnsi="Arial" w:cs="Arial"/>
        </w:rPr>
        <w:t>(</w:t>
      </w:r>
      <w:r w:rsidRPr="00B12AF6">
        <w:rPr>
          <w:rFonts w:ascii="Arial" w:hAnsi="Arial" w:cs="Arial"/>
          <w:b/>
        </w:rPr>
        <w:t>A</w:t>
      </w:r>
      <w:r w:rsidRPr="00BB6921">
        <w:rPr>
          <w:rFonts w:ascii="Arial" w:hAnsi="Arial" w:cs="Arial"/>
        </w:rPr>
        <w:t xml:space="preserve">) </w:t>
      </w:r>
      <w:r>
        <w:rPr>
          <w:rFonts w:ascii="Arial" w:hAnsi="Arial" w:cs="Arial"/>
        </w:rPr>
        <w:t>and RPE (</w:t>
      </w:r>
      <w:r w:rsidRPr="00B12AF6">
        <w:rPr>
          <w:rFonts w:ascii="Arial" w:hAnsi="Arial" w:cs="Arial"/>
          <w:b/>
        </w:rPr>
        <w:t>B</w:t>
      </w:r>
      <w:r>
        <w:rPr>
          <w:rFonts w:ascii="Arial" w:hAnsi="Arial" w:cs="Arial"/>
        </w:rPr>
        <w:t xml:space="preserve">) </w:t>
      </w:r>
      <w:r w:rsidRPr="00BB6921">
        <w:rPr>
          <w:rFonts w:ascii="Arial" w:hAnsi="Arial" w:cs="Arial"/>
        </w:rPr>
        <w:t xml:space="preserve">of young and old </w:t>
      </w:r>
      <w:r>
        <w:rPr>
          <w:rFonts w:ascii="Arial" w:hAnsi="Arial" w:cs="Arial"/>
        </w:rPr>
        <w:t>WT</w:t>
      </w:r>
      <w:r w:rsidRPr="00BB6921">
        <w:rPr>
          <w:rFonts w:ascii="Arial" w:hAnsi="Arial" w:cs="Arial"/>
        </w:rPr>
        <w:t xml:space="preserve"> and DJ-1 KO mice</w:t>
      </w:r>
      <w:r>
        <w:rPr>
          <w:rFonts w:ascii="Arial" w:hAnsi="Arial" w:cs="Arial"/>
        </w:rPr>
        <w:t>; the r</w:t>
      </w:r>
      <w:r w:rsidRPr="00BB6921">
        <w:rPr>
          <w:rFonts w:ascii="Arial" w:hAnsi="Arial" w:cs="Arial"/>
        </w:rPr>
        <w:t xml:space="preserve">etina of young </w:t>
      </w:r>
      <w:r>
        <w:rPr>
          <w:rFonts w:ascii="Arial" w:hAnsi="Arial" w:cs="Arial"/>
        </w:rPr>
        <w:t>(</w:t>
      </w:r>
      <w:r w:rsidRPr="00B12AF6">
        <w:rPr>
          <w:rFonts w:ascii="Arial" w:hAnsi="Arial" w:cs="Arial"/>
          <w:b/>
        </w:rPr>
        <w:t>C</w:t>
      </w:r>
      <w:r>
        <w:rPr>
          <w:rFonts w:ascii="Arial" w:hAnsi="Arial" w:cs="Arial"/>
        </w:rPr>
        <w:t>) and old (</w:t>
      </w:r>
      <w:r w:rsidRPr="00B12AF6">
        <w:rPr>
          <w:rFonts w:ascii="Arial" w:hAnsi="Arial" w:cs="Arial"/>
          <w:b/>
        </w:rPr>
        <w:t>E</w:t>
      </w:r>
      <w:r>
        <w:rPr>
          <w:rFonts w:ascii="Arial" w:hAnsi="Arial" w:cs="Arial"/>
        </w:rPr>
        <w:t>) WT</w:t>
      </w:r>
      <w:r w:rsidRPr="00BB6921">
        <w:rPr>
          <w:rFonts w:ascii="Arial" w:hAnsi="Arial" w:cs="Arial"/>
        </w:rPr>
        <w:t xml:space="preserve"> and DJ-1 KO mice with or without </w:t>
      </w:r>
      <w:r>
        <w:rPr>
          <w:rFonts w:ascii="Arial" w:hAnsi="Arial" w:cs="Arial"/>
        </w:rPr>
        <w:t>NaIO</w:t>
      </w:r>
      <w:r w:rsidRPr="00DF7700">
        <w:rPr>
          <w:rFonts w:ascii="Arial" w:hAnsi="Arial" w:cs="Arial"/>
          <w:vertAlign w:val="subscript"/>
        </w:rPr>
        <w:t>3</w:t>
      </w:r>
      <w:r>
        <w:rPr>
          <w:rFonts w:ascii="Arial" w:hAnsi="Arial" w:cs="Arial"/>
        </w:rPr>
        <w:t xml:space="preserve"> treatment; and the</w:t>
      </w:r>
      <w:r w:rsidRPr="00BB6921">
        <w:rPr>
          <w:rFonts w:ascii="Arial" w:hAnsi="Arial" w:cs="Arial"/>
        </w:rPr>
        <w:t xml:space="preserve"> R</w:t>
      </w:r>
      <w:r>
        <w:rPr>
          <w:rFonts w:ascii="Arial" w:hAnsi="Arial" w:cs="Arial"/>
        </w:rPr>
        <w:t>PE</w:t>
      </w:r>
      <w:r w:rsidRPr="00BB6921">
        <w:rPr>
          <w:rFonts w:ascii="Arial" w:hAnsi="Arial" w:cs="Arial"/>
        </w:rPr>
        <w:t xml:space="preserve"> of young </w:t>
      </w:r>
      <w:r>
        <w:rPr>
          <w:rFonts w:ascii="Arial" w:hAnsi="Arial" w:cs="Arial"/>
        </w:rPr>
        <w:t>(</w:t>
      </w:r>
      <w:r w:rsidRPr="00B12AF6">
        <w:rPr>
          <w:rFonts w:ascii="Arial" w:hAnsi="Arial" w:cs="Arial"/>
          <w:b/>
        </w:rPr>
        <w:t>D</w:t>
      </w:r>
      <w:r>
        <w:rPr>
          <w:rFonts w:ascii="Arial" w:hAnsi="Arial" w:cs="Arial"/>
        </w:rPr>
        <w:t>) and old (</w:t>
      </w:r>
      <w:r w:rsidRPr="00B12AF6">
        <w:rPr>
          <w:rFonts w:ascii="Arial" w:hAnsi="Arial" w:cs="Arial"/>
          <w:b/>
        </w:rPr>
        <w:t>F</w:t>
      </w:r>
      <w:r>
        <w:rPr>
          <w:rFonts w:ascii="Arial" w:hAnsi="Arial" w:cs="Arial"/>
        </w:rPr>
        <w:t>) WT</w:t>
      </w:r>
      <w:r w:rsidRPr="00BB6921">
        <w:rPr>
          <w:rFonts w:ascii="Arial" w:hAnsi="Arial" w:cs="Arial"/>
        </w:rPr>
        <w:t xml:space="preserve"> and DJ-1 KO mice with or without </w:t>
      </w:r>
      <w:r>
        <w:rPr>
          <w:rFonts w:ascii="Arial" w:hAnsi="Arial" w:cs="Arial"/>
        </w:rPr>
        <w:t>NaIO</w:t>
      </w:r>
      <w:r w:rsidRPr="00DF7700">
        <w:rPr>
          <w:rFonts w:ascii="Arial" w:hAnsi="Arial" w:cs="Arial"/>
          <w:vertAlign w:val="subscript"/>
        </w:rPr>
        <w:t>3</w:t>
      </w:r>
      <w:r>
        <w:rPr>
          <w:rFonts w:ascii="Arial" w:hAnsi="Arial" w:cs="Arial"/>
        </w:rPr>
        <w:t xml:space="preserve"> treatment</w:t>
      </w:r>
      <w:r w:rsidRPr="00BB6921">
        <w:rPr>
          <w:rFonts w:ascii="Arial" w:hAnsi="Arial" w:cs="Arial"/>
        </w:rPr>
        <w:t>.</w:t>
      </w:r>
      <w:r>
        <w:rPr>
          <w:rFonts w:ascii="Arial" w:hAnsi="Arial" w:cs="Arial"/>
        </w:rPr>
        <w:t xml:space="preserve"> </w:t>
      </w:r>
      <w:r w:rsidRPr="00BB6921">
        <w:rPr>
          <w:rFonts w:ascii="Arial" w:hAnsi="Arial" w:cs="Arial"/>
        </w:rPr>
        <w:t>Data are represented as mean</w:t>
      </w:r>
      <w:r>
        <w:rPr>
          <w:rFonts w:ascii="Arial" w:hAnsi="Arial" w:cs="Arial"/>
        </w:rPr>
        <w:t xml:space="preserve"> </w:t>
      </w:r>
      <w:r w:rsidRPr="00BB6921">
        <w:rPr>
          <w:rFonts w:ascii="Arial" w:hAnsi="Arial" w:cs="Arial"/>
        </w:rPr>
        <w:t>±</w:t>
      </w:r>
      <w:r>
        <w:rPr>
          <w:rFonts w:ascii="Arial" w:hAnsi="Arial" w:cs="Arial"/>
        </w:rPr>
        <w:t xml:space="preserve"> </w:t>
      </w:r>
      <w:r w:rsidRPr="00BB6921">
        <w:rPr>
          <w:rFonts w:ascii="Arial" w:hAnsi="Arial" w:cs="Arial"/>
        </w:rPr>
        <w:t>SEM; n</w:t>
      </w:r>
      <w:r>
        <w:rPr>
          <w:rFonts w:ascii="Arial" w:hAnsi="Arial" w:cs="Arial"/>
        </w:rPr>
        <w:t xml:space="preserve"> </w:t>
      </w:r>
      <w:r w:rsidRPr="00BB6921">
        <w:rPr>
          <w:rFonts w:ascii="Arial" w:hAnsi="Arial" w:cs="Arial"/>
        </w:rPr>
        <w:t>=</w:t>
      </w:r>
      <w:r>
        <w:rPr>
          <w:rFonts w:ascii="Arial" w:hAnsi="Arial" w:cs="Arial"/>
        </w:rPr>
        <w:t xml:space="preserve"> </w:t>
      </w:r>
      <w:r w:rsidRPr="00BB6921">
        <w:rPr>
          <w:rFonts w:ascii="Arial" w:hAnsi="Arial" w:cs="Arial"/>
        </w:rPr>
        <w:t>3-4</w:t>
      </w:r>
      <w:r>
        <w:rPr>
          <w:rFonts w:ascii="Arial" w:hAnsi="Arial" w:cs="Arial"/>
        </w:rPr>
        <w:t xml:space="preserve"> </w:t>
      </w:r>
      <w:r w:rsidRPr="00BB6921">
        <w:rPr>
          <w:rFonts w:ascii="Arial" w:hAnsi="Arial" w:cs="Arial"/>
        </w:rPr>
        <w:t xml:space="preserve">per group. </w:t>
      </w:r>
      <w:r>
        <w:rPr>
          <w:rFonts w:ascii="Arial" w:hAnsi="Arial" w:cs="Arial"/>
        </w:rPr>
        <w:t>T</w:t>
      </w:r>
      <w:r w:rsidRPr="007D371B">
        <w:rPr>
          <w:rFonts w:ascii="Arial" w:hAnsi="Arial" w:cs="Arial"/>
        </w:rPr>
        <w:t xml:space="preserve">wo-way </w:t>
      </w:r>
      <w:proofErr w:type="spellStart"/>
      <w:r w:rsidRPr="007D371B">
        <w:rPr>
          <w:rFonts w:ascii="Arial" w:hAnsi="Arial" w:cs="Arial"/>
        </w:rPr>
        <w:t>Anova</w:t>
      </w:r>
      <w:proofErr w:type="spellEnd"/>
      <w:r w:rsidRPr="007D371B">
        <w:rPr>
          <w:rFonts w:ascii="Arial" w:hAnsi="Arial" w:cs="Arial"/>
        </w:rPr>
        <w:t xml:space="preserve"> with Tukey’s </w:t>
      </w:r>
      <w:r>
        <w:rPr>
          <w:rFonts w:ascii="Arial" w:hAnsi="Arial" w:cs="Arial"/>
        </w:rPr>
        <w:t>multiple comparisons test was performed;</w:t>
      </w:r>
      <w:r w:rsidRPr="00C87D31">
        <w:rPr>
          <w:rFonts w:ascii="Arial" w:hAnsi="Arial" w:cs="Arial"/>
        </w:rPr>
        <w:t xml:space="preserve"> </w:t>
      </w:r>
      <w:r w:rsidRPr="00E71DAA">
        <w:rPr>
          <w:rFonts w:ascii="Arial" w:hAnsi="Arial" w:cs="Arial"/>
        </w:rPr>
        <w:t xml:space="preserve">* </w:t>
      </w:r>
      <w:r>
        <w:rPr>
          <w:rFonts w:ascii="Arial" w:hAnsi="Arial" w:cs="Arial"/>
        </w:rPr>
        <w:t>p</w:t>
      </w:r>
      <w:r w:rsidRPr="00E71DAA">
        <w:rPr>
          <w:rFonts w:ascii="Arial" w:hAnsi="Arial" w:cs="Arial"/>
        </w:rPr>
        <w:t xml:space="preserve"> ≤ 0.05</w:t>
      </w:r>
      <w:r>
        <w:rPr>
          <w:rFonts w:ascii="Arial" w:hAnsi="Arial" w:cs="Arial"/>
        </w:rPr>
        <w:t>, **p</w:t>
      </w:r>
      <w:r w:rsidRPr="00E71DAA">
        <w:rPr>
          <w:rFonts w:ascii="Arial" w:hAnsi="Arial" w:cs="Arial"/>
        </w:rPr>
        <w:t xml:space="preserve"> ≤ 0.0</w:t>
      </w:r>
      <w:r>
        <w:rPr>
          <w:rFonts w:ascii="Arial" w:hAnsi="Arial" w:cs="Arial"/>
        </w:rPr>
        <w:t>1, ***p</w:t>
      </w:r>
      <w:r w:rsidRPr="00E71DAA">
        <w:rPr>
          <w:rFonts w:ascii="Arial" w:hAnsi="Arial" w:cs="Arial"/>
        </w:rPr>
        <w:t xml:space="preserve"> ≤ 0.00</w:t>
      </w:r>
      <w:r>
        <w:rPr>
          <w:rFonts w:ascii="Arial" w:hAnsi="Arial" w:cs="Arial"/>
        </w:rPr>
        <w:t>1, **** p</w:t>
      </w:r>
      <w:r w:rsidRPr="00266C0D">
        <w:rPr>
          <w:rFonts w:ascii="Arial" w:hAnsi="Arial" w:cs="Arial"/>
        </w:rPr>
        <w:t xml:space="preserve"> ≤ 0.0001</w:t>
      </w:r>
      <w:r w:rsidRPr="00BB6921">
        <w:rPr>
          <w:rFonts w:ascii="Arial" w:hAnsi="Arial" w:cs="Arial"/>
        </w:rPr>
        <w:t>.</w:t>
      </w:r>
    </w:p>
    <w:p w14:paraId="7A8ADD7F" w14:textId="77777777" w:rsidR="001A24A0" w:rsidRPr="007D371B" w:rsidRDefault="001A24A0" w:rsidP="001A24A0">
      <w:pPr>
        <w:spacing w:line="480" w:lineRule="auto"/>
        <w:jc w:val="both"/>
        <w:rPr>
          <w:rFonts w:ascii="Arial" w:hAnsi="Arial" w:cs="Arial"/>
        </w:rPr>
      </w:pPr>
    </w:p>
    <w:p w14:paraId="3C603877" w14:textId="77777777" w:rsidR="001A24A0" w:rsidRDefault="001A24A0" w:rsidP="001A24A0">
      <w:pPr>
        <w:spacing w:line="480" w:lineRule="auto"/>
        <w:jc w:val="both"/>
        <w:rPr>
          <w:rFonts w:ascii="Arial" w:hAnsi="Arial" w:cs="Arial"/>
        </w:rPr>
      </w:pPr>
      <w:r>
        <w:rPr>
          <w:rFonts w:ascii="Arial" w:hAnsi="Arial" w:cs="Arial"/>
          <w:b/>
        </w:rPr>
        <w:t>Fig.</w:t>
      </w:r>
      <w:r w:rsidRPr="0029298F">
        <w:rPr>
          <w:rFonts w:ascii="Arial" w:hAnsi="Arial" w:cs="Arial"/>
          <w:b/>
        </w:rPr>
        <w:t xml:space="preserve"> </w:t>
      </w:r>
      <w:r>
        <w:rPr>
          <w:rFonts w:ascii="Arial" w:hAnsi="Arial" w:cs="Arial"/>
          <w:b/>
        </w:rPr>
        <w:t>4</w:t>
      </w:r>
      <w:r w:rsidRPr="0029298F">
        <w:rPr>
          <w:rFonts w:ascii="Arial" w:hAnsi="Arial" w:cs="Arial"/>
          <w:b/>
        </w:rPr>
        <w:t>.</w:t>
      </w:r>
      <w:r>
        <w:rPr>
          <w:rFonts w:ascii="Arial" w:hAnsi="Arial" w:cs="Arial"/>
          <w:b/>
        </w:rPr>
        <w:t xml:space="preserve"> Antioxidant protein</w:t>
      </w:r>
      <w:r w:rsidRPr="001C0A0F">
        <w:rPr>
          <w:rFonts w:ascii="Arial" w:hAnsi="Arial" w:cs="Arial"/>
          <w:b/>
        </w:rPr>
        <w:t xml:space="preserve"> changes in retina and RPE due to aging.</w:t>
      </w:r>
      <w:r w:rsidRPr="007D371B">
        <w:rPr>
          <w:rFonts w:ascii="Arial" w:hAnsi="Arial" w:cs="Arial"/>
        </w:rPr>
        <w:t xml:space="preserve"> Western blot analysis for S</w:t>
      </w:r>
      <w:r>
        <w:rPr>
          <w:rFonts w:ascii="Arial" w:hAnsi="Arial" w:cs="Arial"/>
        </w:rPr>
        <w:t>OD</w:t>
      </w:r>
      <w:r w:rsidRPr="007D371B">
        <w:rPr>
          <w:rFonts w:ascii="Arial" w:hAnsi="Arial" w:cs="Arial"/>
        </w:rPr>
        <w:t>1, P</w:t>
      </w:r>
      <w:r>
        <w:rPr>
          <w:rFonts w:ascii="Arial" w:hAnsi="Arial" w:cs="Arial"/>
        </w:rPr>
        <w:t>RDX</w:t>
      </w:r>
      <w:r w:rsidRPr="007D371B">
        <w:rPr>
          <w:rFonts w:ascii="Arial" w:hAnsi="Arial" w:cs="Arial"/>
        </w:rPr>
        <w:t>1 and P</w:t>
      </w:r>
      <w:r>
        <w:rPr>
          <w:rFonts w:ascii="Arial" w:hAnsi="Arial" w:cs="Arial"/>
        </w:rPr>
        <w:t>ARK</w:t>
      </w:r>
      <w:r w:rsidRPr="007D371B">
        <w:rPr>
          <w:rFonts w:ascii="Arial" w:hAnsi="Arial" w:cs="Arial"/>
        </w:rPr>
        <w:t>7 (DJ-1) in retina (</w:t>
      </w:r>
      <w:r w:rsidRPr="00AD5CB3">
        <w:rPr>
          <w:rFonts w:ascii="Arial" w:hAnsi="Arial" w:cs="Arial"/>
          <w:b/>
        </w:rPr>
        <w:t>A</w:t>
      </w:r>
      <w:r w:rsidRPr="007D371B">
        <w:rPr>
          <w:rFonts w:ascii="Arial" w:hAnsi="Arial" w:cs="Arial"/>
        </w:rPr>
        <w:t xml:space="preserve">) </w:t>
      </w:r>
      <w:r>
        <w:rPr>
          <w:rFonts w:ascii="Arial" w:hAnsi="Arial" w:cs="Arial"/>
        </w:rPr>
        <w:t>and RPE (</w:t>
      </w:r>
      <w:r w:rsidRPr="00AD5CB3">
        <w:rPr>
          <w:rFonts w:ascii="Arial" w:hAnsi="Arial" w:cs="Arial"/>
          <w:b/>
        </w:rPr>
        <w:t>C</w:t>
      </w:r>
      <w:r>
        <w:rPr>
          <w:rFonts w:ascii="Arial" w:hAnsi="Arial" w:cs="Arial"/>
        </w:rPr>
        <w:t xml:space="preserve">) old young and </w:t>
      </w:r>
      <w:r w:rsidRPr="007D371B">
        <w:rPr>
          <w:rFonts w:ascii="Arial" w:hAnsi="Arial" w:cs="Arial"/>
        </w:rPr>
        <w:t xml:space="preserve">old </w:t>
      </w:r>
      <w:r>
        <w:rPr>
          <w:rFonts w:ascii="Arial" w:hAnsi="Arial" w:cs="Arial"/>
        </w:rPr>
        <w:t>WT</w:t>
      </w:r>
      <w:r w:rsidRPr="007D371B">
        <w:rPr>
          <w:rFonts w:ascii="Arial" w:hAnsi="Arial" w:cs="Arial"/>
        </w:rPr>
        <w:t xml:space="preserve"> and DJ-1 KO mice. Quantification of protein </w:t>
      </w:r>
      <w:r>
        <w:rPr>
          <w:rFonts w:ascii="Arial" w:hAnsi="Arial" w:cs="Arial"/>
        </w:rPr>
        <w:t xml:space="preserve">signal </w:t>
      </w:r>
      <w:r w:rsidRPr="007D371B">
        <w:rPr>
          <w:rFonts w:ascii="Arial" w:hAnsi="Arial" w:cs="Arial"/>
        </w:rPr>
        <w:t xml:space="preserve">from </w:t>
      </w:r>
      <w:r>
        <w:rPr>
          <w:rFonts w:ascii="Arial" w:hAnsi="Arial" w:cs="Arial"/>
        </w:rPr>
        <w:t>w</w:t>
      </w:r>
      <w:r w:rsidRPr="007D371B">
        <w:rPr>
          <w:rFonts w:ascii="Arial" w:hAnsi="Arial" w:cs="Arial"/>
        </w:rPr>
        <w:t xml:space="preserve">estern blots in retina </w:t>
      </w:r>
      <w:r>
        <w:rPr>
          <w:rFonts w:ascii="Arial" w:hAnsi="Arial" w:cs="Arial"/>
        </w:rPr>
        <w:t>(</w:t>
      </w:r>
      <w:r w:rsidRPr="00F56932">
        <w:rPr>
          <w:rFonts w:ascii="Arial" w:hAnsi="Arial" w:cs="Arial"/>
          <w:b/>
        </w:rPr>
        <w:t>B</w:t>
      </w:r>
      <w:r>
        <w:rPr>
          <w:rFonts w:ascii="Arial" w:hAnsi="Arial" w:cs="Arial"/>
        </w:rPr>
        <w:t>) and RPE (</w:t>
      </w:r>
      <w:r w:rsidRPr="00F56932">
        <w:rPr>
          <w:rFonts w:ascii="Arial" w:hAnsi="Arial" w:cs="Arial"/>
          <w:b/>
        </w:rPr>
        <w:t>D</w:t>
      </w:r>
      <w:r>
        <w:rPr>
          <w:rFonts w:ascii="Arial" w:hAnsi="Arial" w:cs="Arial"/>
        </w:rPr>
        <w:t xml:space="preserve">) </w:t>
      </w:r>
      <w:r w:rsidRPr="007D371B">
        <w:rPr>
          <w:rFonts w:ascii="Arial" w:hAnsi="Arial" w:cs="Arial"/>
        </w:rPr>
        <w:t>of young</w:t>
      </w:r>
      <w:r>
        <w:rPr>
          <w:rFonts w:ascii="Arial" w:hAnsi="Arial" w:cs="Arial"/>
        </w:rPr>
        <w:t xml:space="preserve"> and old WT</w:t>
      </w:r>
      <w:r w:rsidRPr="007D371B">
        <w:rPr>
          <w:rFonts w:ascii="Arial" w:hAnsi="Arial" w:cs="Arial"/>
        </w:rPr>
        <w:t xml:space="preserve"> and DJ-1 KO mice. Data are represented as mean</w:t>
      </w:r>
      <w:r>
        <w:rPr>
          <w:rFonts w:ascii="Arial" w:hAnsi="Arial" w:cs="Arial"/>
        </w:rPr>
        <w:t xml:space="preserve"> </w:t>
      </w:r>
      <w:r w:rsidRPr="007D371B">
        <w:rPr>
          <w:rFonts w:ascii="Arial" w:hAnsi="Arial" w:cs="Arial"/>
        </w:rPr>
        <w:t>±</w:t>
      </w:r>
      <w:r>
        <w:rPr>
          <w:rFonts w:ascii="Arial" w:hAnsi="Arial" w:cs="Arial"/>
        </w:rPr>
        <w:t xml:space="preserve"> </w:t>
      </w:r>
      <w:r w:rsidRPr="007D371B">
        <w:rPr>
          <w:rFonts w:ascii="Arial" w:hAnsi="Arial" w:cs="Arial"/>
        </w:rPr>
        <w:t>SEM; n</w:t>
      </w:r>
      <w:r>
        <w:rPr>
          <w:rFonts w:ascii="Arial" w:hAnsi="Arial" w:cs="Arial"/>
        </w:rPr>
        <w:t xml:space="preserve"> </w:t>
      </w:r>
      <w:r w:rsidRPr="007D371B">
        <w:rPr>
          <w:rFonts w:ascii="Arial" w:hAnsi="Arial" w:cs="Arial"/>
        </w:rPr>
        <w:t>=</w:t>
      </w:r>
      <w:r>
        <w:rPr>
          <w:rFonts w:ascii="Arial" w:hAnsi="Arial" w:cs="Arial"/>
        </w:rPr>
        <w:t xml:space="preserve"> </w:t>
      </w:r>
      <w:r w:rsidRPr="007D371B">
        <w:rPr>
          <w:rFonts w:ascii="Arial" w:hAnsi="Arial" w:cs="Arial"/>
        </w:rPr>
        <w:t xml:space="preserve">3-4 mice per group. Two-way </w:t>
      </w:r>
      <w:r>
        <w:rPr>
          <w:rFonts w:ascii="Arial" w:hAnsi="Arial" w:cs="Arial"/>
        </w:rPr>
        <w:t>ANOVA</w:t>
      </w:r>
      <w:r w:rsidRPr="007D371B">
        <w:rPr>
          <w:rFonts w:ascii="Arial" w:hAnsi="Arial" w:cs="Arial"/>
        </w:rPr>
        <w:t xml:space="preserve"> with Tukey’s </w:t>
      </w:r>
      <w:r>
        <w:rPr>
          <w:rFonts w:ascii="Arial" w:hAnsi="Arial" w:cs="Arial"/>
        </w:rPr>
        <w:t>multiple comparisons test was performed;</w:t>
      </w:r>
      <w:r w:rsidRPr="00C87D31">
        <w:rPr>
          <w:rFonts w:ascii="Arial" w:hAnsi="Arial" w:cs="Arial"/>
        </w:rPr>
        <w:t xml:space="preserve"> </w:t>
      </w:r>
      <w:r w:rsidRPr="00E71DAA">
        <w:rPr>
          <w:rFonts w:ascii="Arial" w:hAnsi="Arial" w:cs="Arial"/>
        </w:rPr>
        <w:t xml:space="preserve">* </w:t>
      </w:r>
      <w:r>
        <w:rPr>
          <w:rFonts w:ascii="Arial" w:hAnsi="Arial" w:cs="Arial"/>
        </w:rPr>
        <w:t>p</w:t>
      </w:r>
      <w:r w:rsidRPr="00E71DAA">
        <w:rPr>
          <w:rFonts w:ascii="Arial" w:hAnsi="Arial" w:cs="Arial"/>
        </w:rPr>
        <w:t xml:space="preserve"> ≤ 0.05</w:t>
      </w:r>
      <w:r>
        <w:rPr>
          <w:rFonts w:ascii="Arial" w:hAnsi="Arial" w:cs="Arial"/>
        </w:rPr>
        <w:t>, **p</w:t>
      </w:r>
      <w:r w:rsidRPr="00E71DAA">
        <w:rPr>
          <w:rFonts w:ascii="Arial" w:hAnsi="Arial" w:cs="Arial"/>
        </w:rPr>
        <w:t xml:space="preserve"> ≤ 0.0</w:t>
      </w:r>
      <w:r>
        <w:rPr>
          <w:rFonts w:ascii="Arial" w:hAnsi="Arial" w:cs="Arial"/>
        </w:rPr>
        <w:t>1, ***p</w:t>
      </w:r>
      <w:r w:rsidRPr="00E71DAA">
        <w:rPr>
          <w:rFonts w:ascii="Arial" w:hAnsi="Arial" w:cs="Arial"/>
        </w:rPr>
        <w:t xml:space="preserve"> ≤ 0.00</w:t>
      </w:r>
      <w:r>
        <w:rPr>
          <w:rFonts w:ascii="Arial" w:hAnsi="Arial" w:cs="Arial"/>
        </w:rPr>
        <w:t>1, **** p</w:t>
      </w:r>
      <w:r w:rsidRPr="00266C0D">
        <w:rPr>
          <w:rFonts w:ascii="Arial" w:hAnsi="Arial" w:cs="Arial"/>
        </w:rPr>
        <w:t xml:space="preserve"> ≤ 0.0001</w:t>
      </w:r>
      <w:r w:rsidRPr="007D371B">
        <w:rPr>
          <w:rFonts w:ascii="Arial" w:hAnsi="Arial" w:cs="Arial"/>
        </w:rPr>
        <w:t>.</w:t>
      </w:r>
    </w:p>
    <w:p w14:paraId="5262F34A" w14:textId="77777777" w:rsidR="001A24A0" w:rsidRDefault="001A24A0" w:rsidP="001A24A0">
      <w:pPr>
        <w:spacing w:line="480" w:lineRule="auto"/>
        <w:jc w:val="both"/>
        <w:rPr>
          <w:rFonts w:ascii="Arial" w:hAnsi="Arial" w:cs="Arial"/>
        </w:rPr>
      </w:pPr>
    </w:p>
    <w:p w14:paraId="14C5B96D" w14:textId="77777777" w:rsidR="001A24A0" w:rsidRDefault="001A24A0" w:rsidP="001A24A0">
      <w:pPr>
        <w:spacing w:line="480" w:lineRule="auto"/>
        <w:jc w:val="both"/>
        <w:rPr>
          <w:rFonts w:ascii="Arial" w:hAnsi="Arial" w:cs="Arial"/>
          <w:b/>
        </w:rPr>
      </w:pPr>
      <w:bookmarkStart w:id="0" w:name="_GoBack"/>
      <w:bookmarkEnd w:id="0"/>
      <w:r>
        <w:rPr>
          <w:rFonts w:ascii="Arial" w:hAnsi="Arial" w:cs="Arial"/>
          <w:b/>
        </w:rPr>
        <w:t>Supplemental Fig.</w:t>
      </w:r>
      <w:r w:rsidRPr="0029298F">
        <w:rPr>
          <w:rFonts w:ascii="Arial" w:hAnsi="Arial" w:cs="Arial"/>
          <w:b/>
        </w:rPr>
        <w:t xml:space="preserve"> </w:t>
      </w:r>
      <w:r>
        <w:rPr>
          <w:rFonts w:ascii="Arial" w:hAnsi="Arial" w:cs="Arial"/>
          <w:b/>
        </w:rPr>
        <w:t>S1</w:t>
      </w:r>
      <w:r w:rsidRPr="0029298F">
        <w:rPr>
          <w:rFonts w:ascii="Arial" w:hAnsi="Arial" w:cs="Arial"/>
          <w:b/>
        </w:rPr>
        <w:t>.</w:t>
      </w:r>
      <w:r>
        <w:rPr>
          <w:rFonts w:ascii="Arial" w:hAnsi="Arial" w:cs="Arial"/>
          <w:b/>
        </w:rPr>
        <w:t xml:space="preserve"> Scheme of the quantification of degeneration induced by NaIO</w:t>
      </w:r>
      <w:r w:rsidRPr="00AC5F52">
        <w:rPr>
          <w:rFonts w:ascii="Arial" w:hAnsi="Arial" w:cs="Arial"/>
          <w:b/>
          <w:vertAlign w:val="subscript"/>
        </w:rPr>
        <w:t>3</w:t>
      </w:r>
      <w:r w:rsidRPr="001C0A0F">
        <w:rPr>
          <w:rFonts w:ascii="Arial" w:hAnsi="Arial" w:cs="Arial"/>
          <w:b/>
        </w:rPr>
        <w:t>.</w:t>
      </w:r>
      <w:r>
        <w:rPr>
          <w:rFonts w:ascii="Arial" w:hAnsi="Arial" w:cs="Arial"/>
        </w:rPr>
        <w:t xml:space="preserve"> </w:t>
      </w:r>
      <w:r w:rsidRPr="00584C0D">
        <w:rPr>
          <w:rFonts w:ascii="Arial" w:hAnsi="Arial" w:cs="Arial"/>
        </w:rPr>
        <w:t>Total and degenerat</w:t>
      </w:r>
      <w:r>
        <w:rPr>
          <w:rFonts w:ascii="Arial" w:hAnsi="Arial" w:cs="Arial"/>
        </w:rPr>
        <w:t xml:space="preserve">ed </w:t>
      </w:r>
      <w:r w:rsidRPr="00584C0D">
        <w:rPr>
          <w:rFonts w:ascii="Arial" w:hAnsi="Arial" w:cs="Arial"/>
        </w:rPr>
        <w:t>retina</w:t>
      </w:r>
      <w:r>
        <w:rPr>
          <w:rFonts w:ascii="Arial" w:hAnsi="Arial" w:cs="Arial"/>
        </w:rPr>
        <w:t>l areas</w:t>
      </w:r>
      <w:r w:rsidRPr="00584C0D">
        <w:rPr>
          <w:rFonts w:ascii="Arial" w:hAnsi="Arial" w:cs="Arial"/>
        </w:rPr>
        <w:t xml:space="preserve"> w</w:t>
      </w:r>
      <w:r>
        <w:rPr>
          <w:rFonts w:ascii="Arial" w:hAnsi="Arial" w:cs="Arial"/>
        </w:rPr>
        <w:t>ere</w:t>
      </w:r>
      <w:r w:rsidRPr="00584C0D">
        <w:rPr>
          <w:rFonts w:ascii="Arial" w:hAnsi="Arial" w:cs="Arial"/>
        </w:rPr>
        <w:t xml:space="preserve"> </w:t>
      </w:r>
      <w:r w:rsidRPr="005B2BDE">
        <w:rPr>
          <w:rFonts w:ascii="Arial" w:hAnsi="Arial" w:cs="Arial"/>
        </w:rPr>
        <w:t>delineated</w:t>
      </w:r>
      <w:r w:rsidRPr="00584C0D">
        <w:rPr>
          <w:rFonts w:ascii="Arial" w:hAnsi="Arial" w:cs="Arial"/>
        </w:rPr>
        <w:t xml:space="preserve"> </w:t>
      </w:r>
      <w:r>
        <w:rPr>
          <w:rFonts w:ascii="Arial" w:hAnsi="Arial" w:cs="Arial"/>
        </w:rPr>
        <w:t>on w</w:t>
      </w:r>
      <w:r w:rsidRPr="00AC5F52">
        <w:rPr>
          <w:rFonts w:ascii="Arial" w:hAnsi="Arial" w:cs="Arial"/>
        </w:rPr>
        <w:t>hole-mount RPE preparation</w:t>
      </w:r>
      <w:r>
        <w:rPr>
          <w:rFonts w:ascii="Arial" w:hAnsi="Arial" w:cs="Arial"/>
        </w:rPr>
        <w:t xml:space="preserve"> l</w:t>
      </w:r>
      <w:r w:rsidRPr="00AC5F52">
        <w:rPr>
          <w:rFonts w:ascii="Arial" w:hAnsi="Arial" w:cs="Arial"/>
        </w:rPr>
        <w:t>abeling</w:t>
      </w:r>
      <w:r>
        <w:rPr>
          <w:rFonts w:ascii="Arial" w:hAnsi="Arial" w:cs="Arial"/>
        </w:rPr>
        <w:t xml:space="preserve"> with Phalloidin-TRITC (A) and epon sections labeled with toluidine blue (B) </w:t>
      </w:r>
      <w:r w:rsidRPr="00584C0D">
        <w:rPr>
          <w:rFonts w:ascii="Arial" w:hAnsi="Arial" w:cs="Arial"/>
        </w:rPr>
        <w:t xml:space="preserve">using </w:t>
      </w:r>
      <w:r>
        <w:rPr>
          <w:rFonts w:ascii="Arial" w:hAnsi="Arial" w:cs="Arial"/>
        </w:rPr>
        <w:t xml:space="preserve">the </w:t>
      </w:r>
      <w:r w:rsidRPr="00584C0D">
        <w:rPr>
          <w:rFonts w:ascii="Arial" w:hAnsi="Arial" w:cs="Arial"/>
        </w:rPr>
        <w:t>free hand line tool</w:t>
      </w:r>
      <w:r w:rsidRPr="00AC5F52">
        <w:rPr>
          <w:rFonts w:ascii="Arial" w:hAnsi="Arial" w:cs="Arial"/>
        </w:rPr>
        <w:t xml:space="preserve"> </w:t>
      </w:r>
      <w:r>
        <w:rPr>
          <w:rFonts w:ascii="Arial" w:hAnsi="Arial" w:cs="Arial"/>
        </w:rPr>
        <w:t xml:space="preserve">of </w:t>
      </w:r>
      <w:r w:rsidRPr="00584C0D">
        <w:rPr>
          <w:rFonts w:ascii="Arial" w:hAnsi="Arial" w:cs="Arial"/>
        </w:rPr>
        <w:t xml:space="preserve">ImageJ </w:t>
      </w:r>
      <w:r>
        <w:rPr>
          <w:rFonts w:ascii="Arial" w:hAnsi="Arial" w:cs="Arial"/>
        </w:rPr>
        <w:t xml:space="preserve">2.0 </w:t>
      </w:r>
      <w:r w:rsidRPr="00584C0D">
        <w:rPr>
          <w:rFonts w:ascii="Arial" w:hAnsi="Arial" w:cs="Arial"/>
        </w:rPr>
        <w:t>software</w:t>
      </w:r>
      <w:r>
        <w:rPr>
          <w:rFonts w:ascii="Arial" w:hAnsi="Arial" w:cs="Arial"/>
        </w:rPr>
        <w:t>.</w:t>
      </w:r>
    </w:p>
    <w:p w14:paraId="006738FC" w14:textId="77777777" w:rsidR="001A24A0" w:rsidRDefault="001A24A0" w:rsidP="001A24A0">
      <w:pPr>
        <w:spacing w:line="480" w:lineRule="auto"/>
        <w:jc w:val="both"/>
        <w:rPr>
          <w:rFonts w:ascii="Arial" w:hAnsi="Arial" w:cs="Arial"/>
        </w:rPr>
      </w:pPr>
    </w:p>
    <w:p w14:paraId="1301B95F" w14:textId="77777777" w:rsidR="001A24A0" w:rsidRDefault="001A24A0" w:rsidP="001A24A0">
      <w:pPr>
        <w:spacing w:line="480" w:lineRule="auto"/>
        <w:jc w:val="both"/>
        <w:rPr>
          <w:rFonts w:ascii="Arial" w:hAnsi="Arial" w:cs="Arial"/>
        </w:rPr>
      </w:pPr>
      <w:r>
        <w:rPr>
          <w:rFonts w:ascii="Arial" w:hAnsi="Arial" w:cs="Arial"/>
          <w:b/>
        </w:rPr>
        <w:t>Supplemental Fig.</w:t>
      </w:r>
      <w:r w:rsidRPr="0029298F">
        <w:rPr>
          <w:rFonts w:ascii="Arial" w:hAnsi="Arial" w:cs="Arial"/>
          <w:b/>
        </w:rPr>
        <w:t xml:space="preserve"> </w:t>
      </w:r>
      <w:r>
        <w:rPr>
          <w:rFonts w:ascii="Arial" w:hAnsi="Arial" w:cs="Arial"/>
          <w:b/>
        </w:rPr>
        <w:t>S2</w:t>
      </w:r>
      <w:r w:rsidRPr="0029298F">
        <w:rPr>
          <w:rFonts w:ascii="Arial" w:hAnsi="Arial" w:cs="Arial"/>
          <w:b/>
        </w:rPr>
        <w:t>.</w:t>
      </w:r>
      <w:r>
        <w:rPr>
          <w:rFonts w:ascii="Arial" w:hAnsi="Arial" w:cs="Arial"/>
          <w:b/>
        </w:rPr>
        <w:t xml:space="preserve"> </w:t>
      </w:r>
      <w:r w:rsidRPr="001C0A0F">
        <w:rPr>
          <w:rFonts w:ascii="Arial" w:hAnsi="Arial" w:cs="Arial"/>
          <w:b/>
        </w:rPr>
        <w:t xml:space="preserve">Effects of low-level oxidative stress on </w:t>
      </w:r>
      <w:r>
        <w:rPr>
          <w:rFonts w:ascii="Arial" w:hAnsi="Arial" w:cs="Arial"/>
          <w:b/>
        </w:rPr>
        <w:t>RPE morphology</w:t>
      </w:r>
      <w:r w:rsidRPr="001C0A0F">
        <w:rPr>
          <w:rFonts w:ascii="Arial" w:hAnsi="Arial" w:cs="Arial"/>
          <w:b/>
        </w:rPr>
        <w:t>.</w:t>
      </w:r>
      <w:r>
        <w:rPr>
          <w:rFonts w:ascii="Arial" w:hAnsi="Arial" w:cs="Arial"/>
        </w:rPr>
        <w:t xml:space="preserve"> </w:t>
      </w:r>
      <w:r w:rsidRPr="00BB6921">
        <w:rPr>
          <w:rFonts w:ascii="Arial" w:hAnsi="Arial" w:cs="Arial"/>
        </w:rPr>
        <w:t>Representative</w:t>
      </w:r>
      <w:r>
        <w:rPr>
          <w:rFonts w:ascii="Arial" w:hAnsi="Arial" w:cs="Arial"/>
        </w:rPr>
        <w:t xml:space="preserve"> high magnification images of </w:t>
      </w:r>
      <w:r w:rsidRPr="003757FE">
        <w:rPr>
          <w:rFonts w:ascii="Arial" w:hAnsi="Arial" w:cs="Arial"/>
        </w:rPr>
        <w:t xml:space="preserve">RPE/choroid whole-mounts labeled with </w:t>
      </w:r>
      <w:r w:rsidRPr="003757FE">
        <w:rPr>
          <w:rFonts w:ascii="Arial" w:hAnsi="Arial" w:cs="Arial"/>
        </w:rPr>
        <w:lastRenderedPageBreak/>
        <w:t>phalloidin-TRITC (red)</w:t>
      </w:r>
      <w:r>
        <w:rPr>
          <w:rFonts w:ascii="Arial" w:hAnsi="Arial" w:cs="Arial"/>
        </w:rPr>
        <w:t>. Images were acquired at the border of the RPE degenerated area (*) in WT mice injected with 15 and 20 mg/kg of NaIO</w:t>
      </w:r>
      <w:r w:rsidRPr="003757FE">
        <w:rPr>
          <w:rFonts w:ascii="Arial" w:hAnsi="Arial" w:cs="Arial"/>
          <w:vertAlign w:val="subscript"/>
        </w:rPr>
        <w:t>3</w:t>
      </w:r>
      <w:r>
        <w:rPr>
          <w:rFonts w:ascii="Arial" w:hAnsi="Arial" w:cs="Arial"/>
          <w:vertAlign w:val="subscript"/>
        </w:rPr>
        <w:t xml:space="preserve"> </w:t>
      </w:r>
      <w:r>
        <w:rPr>
          <w:rFonts w:ascii="Arial" w:hAnsi="Arial" w:cs="Arial"/>
        </w:rPr>
        <w:t>and DJ-1 KO mice injected with 10, 15 and 20 mg/kg of NaIO</w:t>
      </w:r>
      <w:r w:rsidRPr="003757FE">
        <w:rPr>
          <w:rFonts w:ascii="Arial" w:hAnsi="Arial" w:cs="Arial"/>
          <w:vertAlign w:val="subscript"/>
        </w:rPr>
        <w:t>3</w:t>
      </w:r>
      <w:r>
        <w:rPr>
          <w:rFonts w:ascii="Arial" w:hAnsi="Arial" w:cs="Arial"/>
        </w:rPr>
        <w:t>. RPE cells at the edge of the degeneration edges are bigger and displayed stress fibers (white arrows) and atypical cell shape. Both mice injected with PBS and WT mice injected with low-level oxidative stress displayed RPE typical polygonal, mostly hexagonal shape.</w:t>
      </w:r>
    </w:p>
    <w:p w14:paraId="4431303A" w14:textId="77777777" w:rsidR="001A24A0" w:rsidRPr="001C0A0F" w:rsidRDefault="001A24A0" w:rsidP="001A24A0">
      <w:pPr>
        <w:spacing w:line="480" w:lineRule="auto"/>
        <w:jc w:val="both"/>
        <w:rPr>
          <w:rFonts w:ascii="Arial" w:hAnsi="Arial" w:cs="Arial"/>
        </w:rPr>
      </w:pPr>
    </w:p>
    <w:p w14:paraId="2E140A8D" w14:textId="77777777" w:rsidR="001A24A0" w:rsidRDefault="001A24A0" w:rsidP="001A24A0">
      <w:pPr>
        <w:spacing w:line="480" w:lineRule="auto"/>
        <w:jc w:val="both"/>
        <w:rPr>
          <w:rFonts w:ascii="Arial" w:hAnsi="Arial" w:cs="Arial"/>
        </w:rPr>
      </w:pPr>
      <w:r>
        <w:rPr>
          <w:rFonts w:ascii="Arial" w:hAnsi="Arial" w:cs="Arial"/>
          <w:b/>
        </w:rPr>
        <w:t>Supplemental Fig.</w:t>
      </w:r>
      <w:r w:rsidRPr="0029298F">
        <w:rPr>
          <w:rFonts w:ascii="Arial" w:hAnsi="Arial" w:cs="Arial"/>
          <w:b/>
        </w:rPr>
        <w:t xml:space="preserve"> </w:t>
      </w:r>
      <w:r>
        <w:rPr>
          <w:rFonts w:ascii="Arial" w:hAnsi="Arial" w:cs="Arial"/>
          <w:b/>
        </w:rPr>
        <w:t>S3</w:t>
      </w:r>
      <w:r w:rsidRPr="0029298F">
        <w:rPr>
          <w:rFonts w:ascii="Arial" w:hAnsi="Arial" w:cs="Arial"/>
          <w:b/>
        </w:rPr>
        <w:t>.</w:t>
      </w:r>
      <w:r>
        <w:rPr>
          <w:rFonts w:ascii="Arial" w:hAnsi="Arial" w:cs="Arial"/>
          <w:b/>
        </w:rPr>
        <w:t xml:space="preserve"> </w:t>
      </w:r>
      <w:r w:rsidRPr="001C0A0F">
        <w:rPr>
          <w:rFonts w:ascii="Arial" w:hAnsi="Arial" w:cs="Arial"/>
          <w:b/>
        </w:rPr>
        <w:t xml:space="preserve">Effects of aging and low-level oxidative stress in </w:t>
      </w:r>
      <w:r>
        <w:rPr>
          <w:rFonts w:ascii="Arial" w:hAnsi="Arial" w:cs="Arial"/>
          <w:b/>
        </w:rPr>
        <w:t xml:space="preserve">the </w:t>
      </w:r>
      <w:r w:rsidRPr="001C0A0F">
        <w:rPr>
          <w:rFonts w:ascii="Arial" w:hAnsi="Arial" w:cs="Arial"/>
          <w:b/>
        </w:rPr>
        <w:t xml:space="preserve">retinas of </w:t>
      </w:r>
      <w:r>
        <w:rPr>
          <w:rFonts w:ascii="Arial" w:hAnsi="Arial" w:cs="Arial"/>
          <w:b/>
        </w:rPr>
        <w:t>WT</w:t>
      </w:r>
      <w:r w:rsidRPr="001C0A0F">
        <w:rPr>
          <w:rFonts w:ascii="Arial" w:hAnsi="Arial" w:cs="Arial"/>
          <w:b/>
        </w:rPr>
        <w:t xml:space="preserve"> and DJ-1 KO mice.</w:t>
      </w:r>
      <w:r>
        <w:rPr>
          <w:rFonts w:ascii="Arial" w:hAnsi="Arial" w:cs="Arial"/>
        </w:rPr>
        <w:t xml:space="preserve"> </w:t>
      </w:r>
      <w:r w:rsidRPr="00BB6921">
        <w:rPr>
          <w:rFonts w:ascii="Arial" w:hAnsi="Arial" w:cs="Arial"/>
        </w:rPr>
        <w:t>Representative</w:t>
      </w:r>
      <w:r w:rsidRPr="002A40F1">
        <w:rPr>
          <w:rFonts w:ascii="Arial" w:hAnsi="Arial" w:cs="Arial"/>
        </w:rPr>
        <w:t xml:space="preserve"> </w:t>
      </w:r>
      <w:r>
        <w:rPr>
          <w:rFonts w:ascii="Arial" w:hAnsi="Arial" w:cs="Arial"/>
        </w:rPr>
        <w:t xml:space="preserve">high magnification images of </w:t>
      </w:r>
      <w:r w:rsidRPr="00BB6921">
        <w:rPr>
          <w:rFonts w:ascii="Arial" w:hAnsi="Arial" w:cs="Arial"/>
        </w:rPr>
        <w:t>toluidine blue stained retina</w:t>
      </w:r>
      <w:r>
        <w:rPr>
          <w:rFonts w:ascii="Arial" w:hAnsi="Arial" w:cs="Arial"/>
        </w:rPr>
        <w:t>s</w:t>
      </w:r>
      <w:r w:rsidRPr="00BB6921">
        <w:rPr>
          <w:rFonts w:ascii="Arial" w:hAnsi="Arial" w:cs="Arial"/>
        </w:rPr>
        <w:t xml:space="preserve"> of 3</w:t>
      </w:r>
      <w:r>
        <w:rPr>
          <w:rFonts w:ascii="Arial" w:hAnsi="Arial" w:cs="Arial"/>
        </w:rPr>
        <w:t xml:space="preserve">- </w:t>
      </w:r>
      <w:r w:rsidRPr="00BB6921">
        <w:rPr>
          <w:rFonts w:ascii="Arial" w:hAnsi="Arial" w:cs="Arial"/>
        </w:rPr>
        <w:t>m</w:t>
      </w:r>
      <w:r>
        <w:rPr>
          <w:rFonts w:ascii="Arial" w:hAnsi="Arial" w:cs="Arial"/>
        </w:rPr>
        <w:t>onth-old</w:t>
      </w:r>
      <w:r w:rsidRPr="00BB6921">
        <w:rPr>
          <w:rFonts w:ascii="Arial" w:hAnsi="Arial" w:cs="Arial"/>
        </w:rPr>
        <w:t xml:space="preserve"> and 15</w:t>
      </w:r>
      <w:r>
        <w:rPr>
          <w:rFonts w:ascii="Arial" w:hAnsi="Arial" w:cs="Arial"/>
        </w:rPr>
        <w:t xml:space="preserve">- </w:t>
      </w:r>
      <w:r w:rsidRPr="00BB6921">
        <w:rPr>
          <w:rFonts w:ascii="Arial" w:hAnsi="Arial" w:cs="Arial"/>
        </w:rPr>
        <w:t>m</w:t>
      </w:r>
      <w:r>
        <w:rPr>
          <w:rFonts w:ascii="Arial" w:hAnsi="Arial" w:cs="Arial"/>
        </w:rPr>
        <w:t>onth-old</w:t>
      </w:r>
      <w:r w:rsidRPr="00BB6921">
        <w:rPr>
          <w:rFonts w:ascii="Arial" w:hAnsi="Arial" w:cs="Arial"/>
        </w:rPr>
        <w:t xml:space="preserve"> </w:t>
      </w:r>
      <w:r>
        <w:rPr>
          <w:rFonts w:ascii="Arial" w:hAnsi="Arial" w:cs="Arial"/>
        </w:rPr>
        <w:t>WT</w:t>
      </w:r>
      <w:r w:rsidRPr="00BB6921">
        <w:rPr>
          <w:rFonts w:ascii="Arial" w:hAnsi="Arial" w:cs="Arial"/>
        </w:rPr>
        <w:t xml:space="preserve"> and DJ-1 KO mice</w:t>
      </w:r>
      <w:r>
        <w:rPr>
          <w:rFonts w:ascii="Arial" w:hAnsi="Arial" w:cs="Arial"/>
        </w:rPr>
        <w:t xml:space="preserve"> injected with PBS and low-level oxidative stress. All mice injected with PBS displayed normal morphology with </w:t>
      </w:r>
      <w:r w:rsidRPr="009706F2">
        <w:rPr>
          <w:rFonts w:ascii="Arial" w:hAnsi="Arial" w:cs="Arial"/>
        </w:rPr>
        <w:t>the RPE</w:t>
      </w:r>
      <w:r>
        <w:rPr>
          <w:rFonts w:ascii="Arial" w:hAnsi="Arial" w:cs="Arial"/>
        </w:rPr>
        <w:t xml:space="preserve"> </w:t>
      </w:r>
      <w:r w:rsidRPr="009706F2">
        <w:rPr>
          <w:rFonts w:ascii="Arial" w:hAnsi="Arial" w:cs="Arial"/>
        </w:rPr>
        <w:t>containing dark melanin granules</w:t>
      </w:r>
      <w:r>
        <w:rPr>
          <w:rFonts w:ascii="Arial" w:hAnsi="Arial" w:cs="Arial"/>
        </w:rPr>
        <w:t xml:space="preserve"> and the photoreceptor outer segments extending into the apical surface of the RPE cells. Retinas of young (3-month-old) WT mice injected with low-level oxidative stress were similar to the retinas of mice injected with PBS. However, aged (15-month-old) WT mice injected with low-level oxidative stress displayed </w:t>
      </w:r>
      <w:proofErr w:type="spellStart"/>
      <w:r>
        <w:rPr>
          <w:rFonts w:ascii="Arial" w:hAnsi="Arial" w:cs="Arial"/>
        </w:rPr>
        <w:t>v</w:t>
      </w:r>
      <w:r w:rsidRPr="009706F2">
        <w:rPr>
          <w:rFonts w:ascii="Arial" w:hAnsi="Arial" w:cs="Arial"/>
        </w:rPr>
        <w:t>esiculation</w:t>
      </w:r>
      <w:proofErr w:type="spellEnd"/>
      <w:r w:rsidRPr="009706F2">
        <w:rPr>
          <w:rFonts w:ascii="Arial" w:hAnsi="Arial" w:cs="Arial"/>
        </w:rPr>
        <w:t xml:space="preserve"> of the RPE cells</w:t>
      </w:r>
      <w:r>
        <w:rPr>
          <w:rFonts w:ascii="Arial" w:hAnsi="Arial" w:cs="Arial"/>
        </w:rPr>
        <w:t>. In both young and aged DJ-1 KO mice injected low-level oxidative stress the RPE was mostly gone and the presence of inflammatory cells was observed in the subretinal space (red asterisks).</w:t>
      </w:r>
    </w:p>
    <w:p w14:paraId="51E59B56" w14:textId="77777777" w:rsidR="001A24A0" w:rsidRDefault="001A24A0" w:rsidP="001A24A0">
      <w:pPr>
        <w:spacing w:line="480" w:lineRule="auto"/>
        <w:jc w:val="both"/>
        <w:rPr>
          <w:rFonts w:ascii="Arial" w:hAnsi="Arial" w:cs="Arial"/>
          <w:b/>
        </w:rPr>
      </w:pPr>
    </w:p>
    <w:p w14:paraId="70852375" w14:textId="77777777" w:rsidR="001A24A0" w:rsidRPr="001A24A0" w:rsidRDefault="001A24A0" w:rsidP="001A24A0">
      <w:pPr>
        <w:spacing w:line="480" w:lineRule="auto"/>
        <w:jc w:val="both"/>
        <w:rPr>
          <w:rFonts w:ascii="Arial" w:hAnsi="Arial" w:cs="Arial"/>
        </w:rPr>
      </w:pPr>
      <w:r w:rsidRPr="001A24A0">
        <w:rPr>
          <w:rFonts w:ascii="Arial" w:hAnsi="Arial" w:cs="Arial"/>
          <w:b/>
        </w:rPr>
        <w:t>Supplemental Fig. S4. Effects of aging and low-level oxidative stress in the GS in retinas of WT and DJ-1 KO mice.</w:t>
      </w:r>
      <w:r w:rsidRPr="001A24A0">
        <w:rPr>
          <w:rFonts w:ascii="Arial" w:hAnsi="Arial" w:cs="Arial"/>
        </w:rPr>
        <w:t xml:space="preserve"> (</w:t>
      </w:r>
      <w:r w:rsidRPr="001A24A0">
        <w:rPr>
          <w:rFonts w:ascii="Arial" w:hAnsi="Arial" w:cs="Arial"/>
          <w:b/>
        </w:rPr>
        <w:t>A</w:t>
      </w:r>
      <w:r w:rsidRPr="001A24A0">
        <w:rPr>
          <w:rFonts w:ascii="Arial" w:hAnsi="Arial" w:cs="Arial"/>
        </w:rPr>
        <w:t>) Representative images of GS-labeled (green) retinas injected with PBS and 10 mg/kg of NaIO</w:t>
      </w:r>
      <w:r w:rsidRPr="001A24A0">
        <w:rPr>
          <w:rFonts w:ascii="Arial" w:hAnsi="Arial" w:cs="Arial"/>
          <w:vertAlign w:val="subscript"/>
        </w:rPr>
        <w:t>3</w:t>
      </w:r>
      <w:r w:rsidRPr="001A24A0">
        <w:rPr>
          <w:rFonts w:ascii="Arial" w:hAnsi="Arial" w:cs="Arial"/>
        </w:rPr>
        <w:t>. Nuclei were labeled with TO-PRO-3 (blue).</w:t>
      </w:r>
    </w:p>
    <w:p w14:paraId="3EAE2AF4" w14:textId="77777777" w:rsidR="001A24A0" w:rsidRPr="00795A26" w:rsidRDefault="001A24A0" w:rsidP="001A24A0">
      <w:pPr>
        <w:spacing w:line="480" w:lineRule="auto"/>
        <w:jc w:val="both"/>
        <w:rPr>
          <w:rFonts w:ascii="Arial" w:hAnsi="Arial" w:cs="Arial"/>
          <w:b/>
        </w:rPr>
      </w:pPr>
    </w:p>
    <w:p w14:paraId="7DBB19F5" w14:textId="3AB29866" w:rsidR="004B705E" w:rsidRDefault="001A24A0" w:rsidP="001A24A0">
      <w:r>
        <w:rPr>
          <w:rFonts w:ascii="Arial" w:hAnsi="Arial" w:cs="Arial"/>
          <w:b/>
        </w:rPr>
        <w:t>Supplemental Fig.</w:t>
      </w:r>
      <w:r w:rsidRPr="0029298F">
        <w:rPr>
          <w:rFonts w:ascii="Arial" w:hAnsi="Arial" w:cs="Arial"/>
          <w:b/>
        </w:rPr>
        <w:t xml:space="preserve"> </w:t>
      </w:r>
      <w:r w:rsidRPr="001A24A0">
        <w:rPr>
          <w:rFonts w:ascii="Arial" w:hAnsi="Arial" w:cs="Arial"/>
          <w:b/>
        </w:rPr>
        <w:t>S5</w:t>
      </w:r>
      <w:r w:rsidRPr="0029298F">
        <w:rPr>
          <w:rFonts w:ascii="Arial" w:hAnsi="Arial" w:cs="Arial"/>
          <w:b/>
        </w:rPr>
        <w:t>.</w:t>
      </w:r>
      <w:r>
        <w:rPr>
          <w:rFonts w:ascii="Arial" w:hAnsi="Arial" w:cs="Arial"/>
          <w:b/>
        </w:rPr>
        <w:t xml:space="preserve"> </w:t>
      </w:r>
      <w:r w:rsidRPr="001C0A0F">
        <w:rPr>
          <w:rFonts w:ascii="Arial" w:hAnsi="Arial" w:cs="Arial"/>
          <w:b/>
        </w:rPr>
        <w:t>Effects of aging and low-level oxidative stress on N</w:t>
      </w:r>
      <w:r>
        <w:rPr>
          <w:rFonts w:ascii="Arial" w:hAnsi="Arial" w:cs="Arial"/>
          <w:b/>
        </w:rPr>
        <w:t>RF</w:t>
      </w:r>
      <w:r w:rsidRPr="001C0A0F">
        <w:rPr>
          <w:rFonts w:ascii="Arial" w:hAnsi="Arial" w:cs="Arial"/>
          <w:b/>
        </w:rPr>
        <w:t xml:space="preserve">2 </w:t>
      </w:r>
      <w:r>
        <w:rPr>
          <w:rFonts w:ascii="Arial" w:hAnsi="Arial" w:cs="Arial"/>
          <w:b/>
        </w:rPr>
        <w:t>levels</w:t>
      </w:r>
      <w:r w:rsidRPr="001C0A0F">
        <w:rPr>
          <w:rFonts w:ascii="Arial" w:hAnsi="Arial" w:cs="Arial"/>
          <w:b/>
        </w:rPr>
        <w:t xml:space="preserve"> in retinas of </w:t>
      </w:r>
      <w:r>
        <w:rPr>
          <w:rFonts w:ascii="Arial" w:hAnsi="Arial" w:cs="Arial"/>
          <w:b/>
        </w:rPr>
        <w:t>WT</w:t>
      </w:r>
      <w:r w:rsidRPr="001C0A0F">
        <w:rPr>
          <w:rFonts w:ascii="Arial" w:hAnsi="Arial" w:cs="Arial"/>
          <w:b/>
        </w:rPr>
        <w:t xml:space="preserve"> and DJ-1 KO mice.</w:t>
      </w:r>
      <w:r>
        <w:rPr>
          <w:rFonts w:ascii="Arial" w:hAnsi="Arial" w:cs="Arial"/>
        </w:rPr>
        <w:t xml:space="preserve"> </w:t>
      </w:r>
      <w:r w:rsidRPr="00BB6921">
        <w:rPr>
          <w:rFonts w:ascii="Arial" w:hAnsi="Arial" w:cs="Arial"/>
        </w:rPr>
        <w:t>(</w:t>
      </w:r>
      <w:r w:rsidRPr="00610A0B">
        <w:rPr>
          <w:rFonts w:ascii="Arial" w:hAnsi="Arial" w:cs="Arial"/>
          <w:b/>
        </w:rPr>
        <w:t>A</w:t>
      </w:r>
      <w:r w:rsidRPr="00BB6921">
        <w:rPr>
          <w:rFonts w:ascii="Arial" w:hAnsi="Arial" w:cs="Arial"/>
        </w:rPr>
        <w:t xml:space="preserve">) Representative </w:t>
      </w:r>
      <w:r w:rsidRPr="003757FE">
        <w:rPr>
          <w:rFonts w:ascii="Arial" w:hAnsi="Arial" w:cs="Arial"/>
        </w:rPr>
        <w:t xml:space="preserve">images of </w:t>
      </w:r>
      <w:r>
        <w:rPr>
          <w:rFonts w:ascii="Arial" w:hAnsi="Arial" w:cs="Arial"/>
        </w:rPr>
        <w:t>NRF2-labeled</w:t>
      </w:r>
      <w:r w:rsidRPr="003757FE">
        <w:rPr>
          <w:rFonts w:ascii="Arial" w:hAnsi="Arial" w:cs="Arial"/>
        </w:rPr>
        <w:t xml:space="preserve"> (</w:t>
      </w:r>
      <w:r>
        <w:rPr>
          <w:rFonts w:ascii="Arial" w:hAnsi="Arial" w:cs="Arial"/>
        </w:rPr>
        <w:t>green</w:t>
      </w:r>
      <w:r w:rsidRPr="003757FE">
        <w:rPr>
          <w:rFonts w:ascii="Arial" w:hAnsi="Arial" w:cs="Arial"/>
        </w:rPr>
        <w:t xml:space="preserve">) </w:t>
      </w:r>
      <w:r>
        <w:rPr>
          <w:rFonts w:ascii="Arial" w:hAnsi="Arial" w:cs="Arial"/>
        </w:rPr>
        <w:t>retinas</w:t>
      </w:r>
      <w:r w:rsidRPr="003757FE">
        <w:rPr>
          <w:rFonts w:ascii="Arial" w:hAnsi="Arial" w:cs="Arial"/>
        </w:rPr>
        <w:t xml:space="preserve"> injected with </w:t>
      </w:r>
      <w:r>
        <w:rPr>
          <w:rFonts w:ascii="Arial" w:hAnsi="Arial" w:cs="Arial"/>
        </w:rPr>
        <w:t>PBS and 10 mg/kg of NaIO</w:t>
      </w:r>
      <w:r w:rsidRPr="003757FE">
        <w:rPr>
          <w:rFonts w:ascii="Arial" w:hAnsi="Arial" w:cs="Arial"/>
          <w:vertAlign w:val="subscript"/>
        </w:rPr>
        <w:t>3</w:t>
      </w:r>
      <w:r>
        <w:rPr>
          <w:rFonts w:ascii="Arial" w:hAnsi="Arial" w:cs="Arial"/>
        </w:rPr>
        <w:t xml:space="preserve">. Nuclei were labeled with TO-PRO-3 (blue). </w:t>
      </w:r>
      <w:r w:rsidRPr="00BB6921">
        <w:rPr>
          <w:rFonts w:ascii="Arial" w:hAnsi="Arial" w:cs="Arial"/>
        </w:rPr>
        <w:t>(</w:t>
      </w:r>
      <w:r w:rsidRPr="00610A0B">
        <w:rPr>
          <w:rFonts w:ascii="Arial" w:hAnsi="Arial" w:cs="Arial"/>
          <w:b/>
        </w:rPr>
        <w:t>B</w:t>
      </w:r>
      <w:r w:rsidRPr="00BB6921">
        <w:rPr>
          <w:rFonts w:ascii="Arial" w:hAnsi="Arial" w:cs="Arial"/>
        </w:rPr>
        <w:t xml:space="preserve">) </w:t>
      </w:r>
      <w:r w:rsidRPr="00323945">
        <w:rPr>
          <w:rFonts w:ascii="Arial" w:hAnsi="Arial" w:cs="Arial"/>
        </w:rPr>
        <w:t>Quantification of N</w:t>
      </w:r>
      <w:r>
        <w:rPr>
          <w:rFonts w:ascii="Arial" w:hAnsi="Arial" w:cs="Arial"/>
        </w:rPr>
        <w:t>RF</w:t>
      </w:r>
      <w:r w:rsidRPr="00323945">
        <w:rPr>
          <w:rFonts w:ascii="Arial" w:hAnsi="Arial" w:cs="Arial"/>
        </w:rPr>
        <w:t>2 signal intensity</w:t>
      </w:r>
      <w:r>
        <w:rPr>
          <w:rFonts w:ascii="Arial" w:hAnsi="Arial" w:cs="Arial"/>
        </w:rPr>
        <w:t>. Signal intensity data are expressed as</w:t>
      </w:r>
      <w:r w:rsidRPr="00BB6921">
        <w:rPr>
          <w:rFonts w:ascii="Arial" w:hAnsi="Arial" w:cs="Arial"/>
        </w:rPr>
        <w:t xml:space="preserve"> mean</w:t>
      </w:r>
      <w:r>
        <w:rPr>
          <w:rFonts w:ascii="Arial" w:hAnsi="Arial" w:cs="Arial"/>
        </w:rPr>
        <w:t xml:space="preserve"> </w:t>
      </w:r>
      <w:r w:rsidRPr="00BB6921">
        <w:rPr>
          <w:rFonts w:ascii="Arial" w:hAnsi="Arial" w:cs="Arial"/>
        </w:rPr>
        <w:t>±</w:t>
      </w:r>
      <w:r>
        <w:rPr>
          <w:rFonts w:ascii="Arial" w:hAnsi="Arial" w:cs="Arial"/>
        </w:rPr>
        <w:t xml:space="preserve"> </w:t>
      </w:r>
      <w:r w:rsidRPr="00BB6921">
        <w:rPr>
          <w:rFonts w:ascii="Arial" w:hAnsi="Arial" w:cs="Arial"/>
        </w:rPr>
        <w:t>SEM</w:t>
      </w:r>
      <w:r>
        <w:rPr>
          <w:rFonts w:ascii="Arial" w:hAnsi="Arial" w:cs="Arial"/>
        </w:rPr>
        <w:t xml:space="preserve"> (</w:t>
      </w:r>
      <w:r w:rsidRPr="00BB6921">
        <w:rPr>
          <w:rFonts w:ascii="Arial" w:hAnsi="Arial" w:cs="Arial"/>
        </w:rPr>
        <w:t>n</w:t>
      </w:r>
      <w:r>
        <w:rPr>
          <w:rFonts w:ascii="Arial" w:hAnsi="Arial" w:cs="Arial"/>
        </w:rPr>
        <w:t xml:space="preserve"> </w:t>
      </w:r>
      <w:r w:rsidRPr="00BB6921">
        <w:rPr>
          <w:rFonts w:ascii="Arial" w:hAnsi="Arial" w:cs="Arial"/>
        </w:rPr>
        <w:t>=</w:t>
      </w:r>
      <w:r>
        <w:rPr>
          <w:rFonts w:ascii="Arial" w:hAnsi="Arial" w:cs="Arial"/>
        </w:rPr>
        <w:t xml:space="preserve"> 3-6)</w:t>
      </w:r>
      <w:r w:rsidRPr="00BB6921">
        <w:rPr>
          <w:rFonts w:ascii="Arial" w:hAnsi="Arial" w:cs="Arial"/>
        </w:rPr>
        <w:t>.</w:t>
      </w:r>
    </w:p>
    <w:sectPr w:rsidR="004B705E" w:rsidSect="0010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A0"/>
    <w:rsid w:val="00001077"/>
    <w:rsid w:val="000015DB"/>
    <w:rsid w:val="00010771"/>
    <w:rsid w:val="0001587C"/>
    <w:rsid w:val="00023D4E"/>
    <w:rsid w:val="00023FE1"/>
    <w:rsid w:val="000262B2"/>
    <w:rsid w:val="00033F0B"/>
    <w:rsid w:val="000367B8"/>
    <w:rsid w:val="00037FEB"/>
    <w:rsid w:val="00047673"/>
    <w:rsid w:val="0005651E"/>
    <w:rsid w:val="000662A8"/>
    <w:rsid w:val="0007038E"/>
    <w:rsid w:val="0007341B"/>
    <w:rsid w:val="00083A84"/>
    <w:rsid w:val="00090735"/>
    <w:rsid w:val="00090D23"/>
    <w:rsid w:val="000A3C1B"/>
    <w:rsid w:val="000A4D68"/>
    <w:rsid w:val="000A67DD"/>
    <w:rsid w:val="000B058A"/>
    <w:rsid w:val="000B10B2"/>
    <w:rsid w:val="000D24BE"/>
    <w:rsid w:val="000D4909"/>
    <w:rsid w:val="000E0103"/>
    <w:rsid w:val="000E198A"/>
    <w:rsid w:val="000E4070"/>
    <w:rsid w:val="00101589"/>
    <w:rsid w:val="00103FD1"/>
    <w:rsid w:val="00106357"/>
    <w:rsid w:val="001175DA"/>
    <w:rsid w:val="00120DAB"/>
    <w:rsid w:val="00127E40"/>
    <w:rsid w:val="0013359A"/>
    <w:rsid w:val="00135F6E"/>
    <w:rsid w:val="0013638C"/>
    <w:rsid w:val="00142D5A"/>
    <w:rsid w:val="0014538A"/>
    <w:rsid w:val="0014656C"/>
    <w:rsid w:val="00152871"/>
    <w:rsid w:val="00170167"/>
    <w:rsid w:val="00175FB5"/>
    <w:rsid w:val="001766D4"/>
    <w:rsid w:val="00183BF4"/>
    <w:rsid w:val="001959E1"/>
    <w:rsid w:val="001A24A0"/>
    <w:rsid w:val="001A3790"/>
    <w:rsid w:val="001B0C08"/>
    <w:rsid w:val="001B13E0"/>
    <w:rsid w:val="001B467B"/>
    <w:rsid w:val="001B4AA2"/>
    <w:rsid w:val="001B663F"/>
    <w:rsid w:val="001C26DF"/>
    <w:rsid w:val="001C3343"/>
    <w:rsid w:val="001D45F1"/>
    <w:rsid w:val="001D763A"/>
    <w:rsid w:val="001E4A6A"/>
    <w:rsid w:val="001E5A40"/>
    <w:rsid w:val="001F1807"/>
    <w:rsid w:val="001F24CA"/>
    <w:rsid w:val="00203AB9"/>
    <w:rsid w:val="002071CC"/>
    <w:rsid w:val="0021011C"/>
    <w:rsid w:val="00211B13"/>
    <w:rsid w:val="00211B53"/>
    <w:rsid w:val="002131DD"/>
    <w:rsid w:val="00216E14"/>
    <w:rsid w:val="00217906"/>
    <w:rsid w:val="002206D4"/>
    <w:rsid w:val="00220F99"/>
    <w:rsid w:val="00235DBC"/>
    <w:rsid w:val="00237483"/>
    <w:rsid w:val="00243B4B"/>
    <w:rsid w:val="002604C7"/>
    <w:rsid w:val="00263781"/>
    <w:rsid w:val="002644A2"/>
    <w:rsid w:val="0026626E"/>
    <w:rsid w:val="0027161E"/>
    <w:rsid w:val="00275492"/>
    <w:rsid w:val="00277B00"/>
    <w:rsid w:val="0028342D"/>
    <w:rsid w:val="0029296D"/>
    <w:rsid w:val="00293328"/>
    <w:rsid w:val="00294B4D"/>
    <w:rsid w:val="002969A6"/>
    <w:rsid w:val="002B208A"/>
    <w:rsid w:val="002C0A90"/>
    <w:rsid w:val="002C381F"/>
    <w:rsid w:val="002C6B57"/>
    <w:rsid w:val="002D0C42"/>
    <w:rsid w:val="002F1D56"/>
    <w:rsid w:val="002F3026"/>
    <w:rsid w:val="0031074E"/>
    <w:rsid w:val="003132C1"/>
    <w:rsid w:val="0031629E"/>
    <w:rsid w:val="00317C7F"/>
    <w:rsid w:val="00320334"/>
    <w:rsid w:val="003261B9"/>
    <w:rsid w:val="00344D45"/>
    <w:rsid w:val="00346F15"/>
    <w:rsid w:val="0034762B"/>
    <w:rsid w:val="00353F25"/>
    <w:rsid w:val="00357BF9"/>
    <w:rsid w:val="00360BC9"/>
    <w:rsid w:val="003810C6"/>
    <w:rsid w:val="003877FC"/>
    <w:rsid w:val="00387935"/>
    <w:rsid w:val="00391A63"/>
    <w:rsid w:val="00395645"/>
    <w:rsid w:val="003A47E8"/>
    <w:rsid w:val="003A5B6B"/>
    <w:rsid w:val="003A7083"/>
    <w:rsid w:val="003B00A2"/>
    <w:rsid w:val="003B4420"/>
    <w:rsid w:val="003B61DD"/>
    <w:rsid w:val="003B6237"/>
    <w:rsid w:val="003D0EF0"/>
    <w:rsid w:val="003D43BB"/>
    <w:rsid w:val="003E4880"/>
    <w:rsid w:val="003F1CF8"/>
    <w:rsid w:val="003F4C4A"/>
    <w:rsid w:val="003F7220"/>
    <w:rsid w:val="0040373C"/>
    <w:rsid w:val="00407089"/>
    <w:rsid w:val="00413865"/>
    <w:rsid w:val="004146C5"/>
    <w:rsid w:val="00416043"/>
    <w:rsid w:val="00421A89"/>
    <w:rsid w:val="004251FC"/>
    <w:rsid w:val="004251FE"/>
    <w:rsid w:val="00431370"/>
    <w:rsid w:val="00432504"/>
    <w:rsid w:val="00435D89"/>
    <w:rsid w:val="004403E6"/>
    <w:rsid w:val="00447C04"/>
    <w:rsid w:val="00452068"/>
    <w:rsid w:val="00452BB7"/>
    <w:rsid w:val="0045439A"/>
    <w:rsid w:val="00454FE0"/>
    <w:rsid w:val="0045757C"/>
    <w:rsid w:val="00460DFA"/>
    <w:rsid w:val="00471DB7"/>
    <w:rsid w:val="00474FEC"/>
    <w:rsid w:val="00475FA5"/>
    <w:rsid w:val="004773B2"/>
    <w:rsid w:val="004807C8"/>
    <w:rsid w:val="00482C5A"/>
    <w:rsid w:val="00484052"/>
    <w:rsid w:val="004863F4"/>
    <w:rsid w:val="00496BB3"/>
    <w:rsid w:val="004B10C5"/>
    <w:rsid w:val="004B58C2"/>
    <w:rsid w:val="004B6777"/>
    <w:rsid w:val="004B705E"/>
    <w:rsid w:val="004C7195"/>
    <w:rsid w:val="004D2EB5"/>
    <w:rsid w:val="004D40D8"/>
    <w:rsid w:val="004D6F3C"/>
    <w:rsid w:val="004E015A"/>
    <w:rsid w:val="004E0865"/>
    <w:rsid w:val="004E0A16"/>
    <w:rsid w:val="004E7DC0"/>
    <w:rsid w:val="004F1FCE"/>
    <w:rsid w:val="004F420A"/>
    <w:rsid w:val="004F4E69"/>
    <w:rsid w:val="005031EC"/>
    <w:rsid w:val="005116B9"/>
    <w:rsid w:val="00512D02"/>
    <w:rsid w:val="005224E7"/>
    <w:rsid w:val="0052634D"/>
    <w:rsid w:val="00527019"/>
    <w:rsid w:val="00527ACE"/>
    <w:rsid w:val="005319E4"/>
    <w:rsid w:val="00544425"/>
    <w:rsid w:val="00545814"/>
    <w:rsid w:val="00556115"/>
    <w:rsid w:val="005634DC"/>
    <w:rsid w:val="005642D8"/>
    <w:rsid w:val="005674FB"/>
    <w:rsid w:val="00570EE7"/>
    <w:rsid w:val="005743EB"/>
    <w:rsid w:val="005868B3"/>
    <w:rsid w:val="00597C09"/>
    <w:rsid w:val="005A17FB"/>
    <w:rsid w:val="005B229B"/>
    <w:rsid w:val="005B3ED3"/>
    <w:rsid w:val="005B503B"/>
    <w:rsid w:val="005B6FCA"/>
    <w:rsid w:val="005C0315"/>
    <w:rsid w:val="005C05CF"/>
    <w:rsid w:val="005C4D31"/>
    <w:rsid w:val="005E7DCB"/>
    <w:rsid w:val="005F79BD"/>
    <w:rsid w:val="00601CD5"/>
    <w:rsid w:val="00603B52"/>
    <w:rsid w:val="00612A90"/>
    <w:rsid w:val="00613619"/>
    <w:rsid w:val="006168EE"/>
    <w:rsid w:val="00620874"/>
    <w:rsid w:val="00623EDD"/>
    <w:rsid w:val="0062443F"/>
    <w:rsid w:val="00633100"/>
    <w:rsid w:val="006338D6"/>
    <w:rsid w:val="00636C13"/>
    <w:rsid w:val="00654FC3"/>
    <w:rsid w:val="00667459"/>
    <w:rsid w:val="00670358"/>
    <w:rsid w:val="00673CE9"/>
    <w:rsid w:val="00676BE1"/>
    <w:rsid w:val="00681410"/>
    <w:rsid w:val="00681881"/>
    <w:rsid w:val="00683E43"/>
    <w:rsid w:val="00685E70"/>
    <w:rsid w:val="00697A36"/>
    <w:rsid w:val="006B2171"/>
    <w:rsid w:val="006B2D40"/>
    <w:rsid w:val="006B6149"/>
    <w:rsid w:val="006C2E4F"/>
    <w:rsid w:val="006C5831"/>
    <w:rsid w:val="006D1914"/>
    <w:rsid w:val="006D2E9F"/>
    <w:rsid w:val="006D71E1"/>
    <w:rsid w:val="006F6CB7"/>
    <w:rsid w:val="00701A30"/>
    <w:rsid w:val="00710F18"/>
    <w:rsid w:val="0071463C"/>
    <w:rsid w:val="00722910"/>
    <w:rsid w:val="007401DB"/>
    <w:rsid w:val="00743918"/>
    <w:rsid w:val="00750C2B"/>
    <w:rsid w:val="0075479C"/>
    <w:rsid w:val="0075583F"/>
    <w:rsid w:val="00757652"/>
    <w:rsid w:val="0077083C"/>
    <w:rsid w:val="00771847"/>
    <w:rsid w:val="00771FDA"/>
    <w:rsid w:val="00790B5F"/>
    <w:rsid w:val="00792563"/>
    <w:rsid w:val="007A391B"/>
    <w:rsid w:val="007A4533"/>
    <w:rsid w:val="007B1568"/>
    <w:rsid w:val="007B353D"/>
    <w:rsid w:val="007B68C3"/>
    <w:rsid w:val="007B7790"/>
    <w:rsid w:val="007D2029"/>
    <w:rsid w:val="007E0F9B"/>
    <w:rsid w:val="007E2F2B"/>
    <w:rsid w:val="007F1F00"/>
    <w:rsid w:val="007F22FD"/>
    <w:rsid w:val="007F747A"/>
    <w:rsid w:val="007F75E8"/>
    <w:rsid w:val="00800C33"/>
    <w:rsid w:val="0080205A"/>
    <w:rsid w:val="00802A46"/>
    <w:rsid w:val="00806435"/>
    <w:rsid w:val="00823164"/>
    <w:rsid w:val="00827119"/>
    <w:rsid w:val="00834163"/>
    <w:rsid w:val="00850054"/>
    <w:rsid w:val="0085397E"/>
    <w:rsid w:val="00856657"/>
    <w:rsid w:val="00857F9B"/>
    <w:rsid w:val="00873450"/>
    <w:rsid w:val="0088021E"/>
    <w:rsid w:val="008825EA"/>
    <w:rsid w:val="00882924"/>
    <w:rsid w:val="00884F04"/>
    <w:rsid w:val="00884FFD"/>
    <w:rsid w:val="00893223"/>
    <w:rsid w:val="00893BF9"/>
    <w:rsid w:val="008A7EC9"/>
    <w:rsid w:val="008B62EC"/>
    <w:rsid w:val="008C0373"/>
    <w:rsid w:val="008C1B65"/>
    <w:rsid w:val="008C3B5A"/>
    <w:rsid w:val="008C4A0F"/>
    <w:rsid w:val="008C5E20"/>
    <w:rsid w:val="008C6A81"/>
    <w:rsid w:val="008D04BA"/>
    <w:rsid w:val="008D239A"/>
    <w:rsid w:val="008E2462"/>
    <w:rsid w:val="008E4492"/>
    <w:rsid w:val="008E60C3"/>
    <w:rsid w:val="008F34E4"/>
    <w:rsid w:val="008F4154"/>
    <w:rsid w:val="008F4F60"/>
    <w:rsid w:val="00902F88"/>
    <w:rsid w:val="00912FFC"/>
    <w:rsid w:val="00915373"/>
    <w:rsid w:val="00916F39"/>
    <w:rsid w:val="0092445C"/>
    <w:rsid w:val="009352AC"/>
    <w:rsid w:val="00940296"/>
    <w:rsid w:val="00944296"/>
    <w:rsid w:val="00944360"/>
    <w:rsid w:val="00944396"/>
    <w:rsid w:val="00945A12"/>
    <w:rsid w:val="00951A90"/>
    <w:rsid w:val="00953C97"/>
    <w:rsid w:val="00955D7F"/>
    <w:rsid w:val="00956664"/>
    <w:rsid w:val="00956D9E"/>
    <w:rsid w:val="00960103"/>
    <w:rsid w:val="00964B61"/>
    <w:rsid w:val="0097107F"/>
    <w:rsid w:val="00972C9A"/>
    <w:rsid w:val="00982D79"/>
    <w:rsid w:val="00986546"/>
    <w:rsid w:val="009A2FB7"/>
    <w:rsid w:val="009A30AA"/>
    <w:rsid w:val="009B2643"/>
    <w:rsid w:val="009B2C9A"/>
    <w:rsid w:val="009B3C8B"/>
    <w:rsid w:val="009B6BFB"/>
    <w:rsid w:val="009B7A07"/>
    <w:rsid w:val="009C0855"/>
    <w:rsid w:val="009C3867"/>
    <w:rsid w:val="009D688A"/>
    <w:rsid w:val="009E07F1"/>
    <w:rsid w:val="009E5014"/>
    <w:rsid w:val="009F3E44"/>
    <w:rsid w:val="009F722D"/>
    <w:rsid w:val="009F7C94"/>
    <w:rsid w:val="00A03117"/>
    <w:rsid w:val="00A07EEC"/>
    <w:rsid w:val="00A11F8B"/>
    <w:rsid w:val="00A15777"/>
    <w:rsid w:val="00A1655D"/>
    <w:rsid w:val="00A22602"/>
    <w:rsid w:val="00A324E0"/>
    <w:rsid w:val="00A33D7E"/>
    <w:rsid w:val="00A34883"/>
    <w:rsid w:val="00A36CA4"/>
    <w:rsid w:val="00A45BB3"/>
    <w:rsid w:val="00A6149A"/>
    <w:rsid w:val="00A61DE1"/>
    <w:rsid w:val="00A758FA"/>
    <w:rsid w:val="00A834CD"/>
    <w:rsid w:val="00A946B2"/>
    <w:rsid w:val="00AA0BFA"/>
    <w:rsid w:val="00AA71A0"/>
    <w:rsid w:val="00AA781A"/>
    <w:rsid w:val="00AB17DD"/>
    <w:rsid w:val="00AB3998"/>
    <w:rsid w:val="00AC20B3"/>
    <w:rsid w:val="00AC2245"/>
    <w:rsid w:val="00AC5284"/>
    <w:rsid w:val="00AC578A"/>
    <w:rsid w:val="00AC7E06"/>
    <w:rsid w:val="00AD0195"/>
    <w:rsid w:val="00AD2F47"/>
    <w:rsid w:val="00AD379A"/>
    <w:rsid w:val="00AD7DE5"/>
    <w:rsid w:val="00AE1FDA"/>
    <w:rsid w:val="00AF5CA6"/>
    <w:rsid w:val="00AF64AF"/>
    <w:rsid w:val="00B02DD4"/>
    <w:rsid w:val="00B0308A"/>
    <w:rsid w:val="00B06E28"/>
    <w:rsid w:val="00B13F48"/>
    <w:rsid w:val="00B15957"/>
    <w:rsid w:val="00B20D91"/>
    <w:rsid w:val="00B234B9"/>
    <w:rsid w:val="00B255F1"/>
    <w:rsid w:val="00B277DA"/>
    <w:rsid w:val="00B337E4"/>
    <w:rsid w:val="00B36213"/>
    <w:rsid w:val="00B36F59"/>
    <w:rsid w:val="00B400A0"/>
    <w:rsid w:val="00B40E78"/>
    <w:rsid w:val="00B42DDF"/>
    <w:rsid w:val="00B462CB"/>
    <w:rsid w:val="00B5317C"/>
    <w:rsid w:val="00B573E9"/>
    <w:rsid w:val="00B623B4"/>
    <w:rsid w:val="00B62684"/>
    <w:rsid w:val="00B7000D"/>
    <w:rsid w:val="00B743DD"/>
    <w:rsid w:val="00B8453D"/>
    <w:rsid w:val="00B90476"/>
    <w:rsid w:val="00B9391D"/>
    <w:rsid w:val="00B9750B"/>
    <w:rsid w:val="00BC0B4B"/>
    <w:rsid w:val="00BD1EA0"/>
    <w:rsid w:val="00BE08B9"/>
    <w:rsid w:val="00BE3234"/>
    <w:rsid w:val="00BF282B"/>
    <w:rsid w:val="00C217C9"/>
    <w:rsid w:val="00C225AE"/>
    <w:rsid w:val="00C27E69"/>
    <w:rsid w:val="00C309A3"/>
    <w:rsid w:val="00C32FAB"/>
    <w:rsid w:val="00C34F67"/>
    <w:rsid w:val="00C370E9"/>
    <w:rsid w:val="00C4025A"/>
    <w:rsid w:val="00C46701"/>
    <w:rsid w:val="00C5292D"/>
    <w:rsid w:val="00C814F8"/>
    <w:rsid w:val="00C856FF"/>
    <w:rsid w:val="00C906AF"/>
    <w:rsid w:val="00C91B3B"/>
    <w:rsid w:val="00C9438E"/>
    <w:rsid w:val="00CA23E8"/>
    <w:rsid w:val="00CA2F66"/>
    <w:rsid w:val="00CB2914"/>
    <w:rsid w:val="00CB2F88"/>
    <w:rsid w:val="00CB4394"/>
    <w:rsid w:val="00CB4CB4"/>
    <w:rsid w:val="00CC46D3"/>
    <w:rsid w:val="00CC505F"/>
    <w:rsid w:val="00CF0F4F"/>
    <w:rsid w:val="00D07FD3"/>
    <w:rsid w:val="00D16567"/>
    <w:rsid w:val="00D2131C"/>
    <w:rsid w:val="00D21DD8"/>
    <w:rsid w:val="00D34903"/>
    <w:rsid w:val="00D37DE2"/>
    <w:rsid w:val="00D426FD"/>
    <w:rsid w:val="00D44FF1"/>
    <w:rsid w:val="00D47491"/>
    <w:rsid w:val="00D51801"/>
    <w:rsid w:val="00D52AE1"/>
    <w:rsid w:val="00D55EFD"/>
    <w:rsid w:val="00D61EED"/>
    <w:rsid w:val="00D65B8A"/>
    <w:rsid w:val="00D668E6"/>
    <w:rsid w:val="00D71887"/>
    <w:rsid w:val="00D764DB"/>
    <w:rsid w:val="00D81A91"/>
    <w:rsid w:val="00D860BE"/>
    <w:rsid w:val="00D86308"/>
    <w:rsid w:val="00D87262"/>
    <w:rsid w:val="00D91AEE"/>
    <w:rsid w:val="00DB32B2"/>
    <w:rsid w:val="00DC039C"/>
    <w:rsid w:val="00DC4FBE"/>
    <w:rsid w:val="00DC5881"/>
    <w:rsid w:val="00DD13F4"/>
    <w:rsid w:val="00DD2D1D"/>
    <w:rsid w:val="00DE0BF7"/>
    <w:rsid w:val="00DE611C"/>
    <w:rsid w:val="00DE6278"/>
    <w:rsid w:val="00DE77BE"/>
    <w:rsid w:val="00DF021F"/>
    <w:rsid w:val="00E00EE4"/>
    <w:rsid w:val="00E01227"/>
    <w:rsid w:val="00E02E13"/>
    <w:rsid w:val="00E06C22"/>
    <w:rsid w:val="00E07057"/>
    <w:rsid w:val="00E10FA1"/>
    <w:rsid w:val="00E13441"/>
    <w:rsid w:val="00E22A7D"/>
    <w:rsid w:val="00E264D5"/>
    <w:rsid w:val="00E35870"/>
    <w:rsid w:val="00E35FFA"/>
    <w:rsid w:val="00E45C3F"/>
    <w:rsid w:val="00E5226F"/>
    <w:rsid w:val="00E52BA0"/>
    <w:rsid w:val="00E623D2"/>
    <w:rsid w:val="00E64230"/>
    <w:rsid w:val="00E66A66"/>
    <w:rsid w:val="00E702C3"/>
    <w:rsid w:val="00E75419"/>
    <w:rsid w:val="00E7781D"/>
    <w:rsid w:val="00EA107B"/>
    <w:rsid w:val="00EA14E9"/>
    <w:rsid w:val="00EA42A5"/>
    <w:rsid w:val="00EA6D59"/>
    <w:rsid w:val="00EB0680"/>
    <w:rsid w:val="00EC627B"/>
    <w:rsid w:val="00ED47E3"/>
    <w:rsid w:val="00ED564F"/>
    <w:rsid w:val="00ED7AAC"/>
    <w:rsid w:val="00EE2CA8"/>
    <w:rsid w:val="00EE36AE"/>
    <w:rsid w:val="00EE5685"/>
    <w:rsid w:val="00EE5B9D"/>
    <w:rsid w:val="00EE7152"/>
    <w:rsid w:val="00EF6FDD"/>
    <w:rsid w:val="00F00674"/>
    <w:rsid w:val="00F01103"/>
    <w:rsid w:val="00F168F1"/>
    <w:rsid w:val="00F24369"/>
    <w:rsid w:val="00F2457B"/>
    <w:rsid w:val="00F334B7"/>
    <w:rsid w:val="00F47FDF"/>
    <w:rsid w:val="00F64EC9"/>
    <w:rsid w:val="00F67D39"/>
    <w:rsid w:val="00F7280C"/>
    <w:rsid w:val="00F75D66"/>
    <w:rsid w:val="00F8029A"/>
    <w:rsid w:val="00F8356F"/>
    <w:rsid w:val="00F84710"/>
    <w:rsid w:val="00F8476A"/>
    <w:rsid w:val="00F91FAF"/>
    <w:rsid w:val="00FA3601"/>
    <w:rsid w:val="00FA4FAE"/>
    <w:rsid w:val="00FB64A8"/>
    <w:rsid w:val="00FC5301"/>
    <w:rsid w:val="00FD179F"/>
    <w:rsid w:val="00FD1F6F"/>
    <w:rsid w:val="00FD684F"/>
    <w:rsid w:val="00FD7C32"/>
    <w:rsid w:val="00FE5FE6"/>
    <w:rsid w:val="00FE73AF"/>
    <w:rsid w:val="00FE742D"/>
    <w:rsid w:val="00FF4564"/>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72AA3"/>
  <w14:defaultImageDpi w14:val="32767"/>
  <w15:chartTrackingRefBased/>
  <w15:docId w15:val="{8114F3B1-DA79-B34A-B486-E5180AD7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4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EB0680"/>
    <w:rPr>
      <w:rFonts w:ascii="Arial" w:hAnsi="Arial" w:cs="Arial"/>
      <w:sz w:val="22"/>
    </w:rPr>
  </w:style>
  <w:style w:type="paragraph" w:customStyle="1" w:styleId="EndNoteBibliographyTitle">
    <w:name w:val="EndNote Bibliography Title"/>
    <w:basedOn w:val="Normal"/>
    <w:rsid w:val="00EB0680"/>
    <w:pPr>
      <w:jc w:val="center"/>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2020-08-11T15:43:00Z</dcterms:created>
  <dcterms:modified xsi:type="dcterms:W3CDTF">2020-08-11T15:43:00Z</dcterms:modified>
</cp:coreProperties>
</file>