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61" w:rsidRDefault="006160B1">
      <w:r>
        <w:t xml:space="preserve">Read </w:t>
      </w:r>
      <w:proofErr w:type="gramStart"/>
      <w:r>
        <w:t>Me</w:t>
      </w:r>
      <w:proofErr w:type="gramEnd"/>
      <w:r>
        <w:t xml:space="preserve"> file for </w:t>
      </w:r>
      <w:hyperlink r:id="rId4" w:history="1">
        <w:r w:rsidRPr="006160B1">
          <w:rPr>
            <w:rStyle w:val="Hyperlink"/>
          </w:rPr>
          <w:t>MEC-12-0887.xlsx</w:t>
        </w:r>
      </w:hyperlink>
      <w:r>
        <w:t xml:space="preserve"> </w:t>
      </w:r>
    </w:p>
    <w:p w:rsidR="006160B1" w:rsidRDefault="006160B1"/>
    <w:p w:rsidR="006160B1" w:rsidRDefault="006160B1">
      <w:proofErr w:type="spellStart"/>
      <w:r>
        <w:t>BirdID</w:t>
      </w:r>
      <w:proofErr w:type="spellEnd"/>
      <w:r>
        <w:t xml:space="preserve"> = Individual identity number</w:t>
      </w:r>
      <w:r w:rsidR="00B85A22">
        <w:t>, this number links rows that have catch information taken from the same bird at different points in their lifespan</w:t>
      </w:r>
      <w:r w:rsidR="00E26014">
        <w:t xml:space="preserve">. </w:t>
      </w:r>
      <w:r w:rsidR="00E26014" w:rsidRPr="00E26014">
        <w:t>Each row is a capture event linked to each bird throu</w:t>
      </w:r>
      <w:r w:rsidR="00E26014">
        <w:t>gh this identity number</w:t>
      </w:r>
    </w:p>
    <w:p w:rsidR="006160B1" w:rsidRDefault="006160B1">
      <w:r>
        <w:t xml:space="preserve">Telomere (kb per diploid genome)  =  telomere length </w:t>
      </w:r>
      <w:r w:rsidR="00E26014">
        <w:t xml:space="preserve">(mean telomere length </w:t>
      </w:r>
      <w:r>
        <w:t>per diploid genome</w:t>
      </w:r>
      <w:r w:rsidR="00E26014">
        <w:t xml:space="preserve"> per sample)</w:t>
      </w:r>
      <w:r>
        <w:t xml:space="preserve"> measured from whole blood </w:t>
      </w:r>
      <w:r w:rsidR="00E26014">
        <w:t xml:space="preserve">sample </w:t>
      </w:r>
      <w:r>
        <w:t xml:space="preserve">stored in ethanol using an absolute qPCR method explain in the manuscript and in the paper Barrett et al. (2012) </w:t>
      </w:r>
      <w:r w:rsidRPr="006160B1">
        <w:rPr>
          <w:i/>
        </w:rPr>
        <w:t>Journal of Avian Biology</w:t>
      </w:r>
      <w:r>
        <w:t xml:space="preserve"> </w:t>
      </w:r>
      <w:r w:rsidRPr="006160B1">
        <w:t>(10.1111/j.1600-048X.2012.05787.x)</w:t>
      </w:r>
      <w:r>
        <w:t>.</w:t>
      </w:r>
      <w:r w:rsidR="00E26014">
        <w:t xml:space="preserve"> </w:t>
      </w:r>
    </w:p>
    <w:p w:rsidR="006160B1" w:rsidRDefault="006160B1">
      <w:r>
        <w:t>Sampling Year = year blood sample taken from bird</w:t>
      </w:r>
    </w:p>
    <w:p w:rsidR="006160B1" w:rsidRDefault="006160B1">
      <w:r>
        <w:t>Cohort = Year bird hatched</w:t>
      </w:r>
    </w:p>
    <w:p w:rsidR="006160B1" w:rsidRDefault="006160B1">
      <w:r>
        <w:t>Sex = Male/Female</w:t>
      </w:r>
    </w:p>
    <w:p w:rsidR="006160B1" w:rsidRDefault="006160B1">
      <w:r>
        <w:t>Mass (g) = mass of bird at time of blood sampling in grams</w:t>
      </w:r>
    </w:p>
    <w:p w:rsidR="006160B1" w:rsidRDefault="006160B1">
      <w:r>
        <w:t>Tarsus (mm) = tarsus length of bird at time of blood sampling in mm</w:t>
      </w:r>
    </w:p>
    <w:p w:rsidR="006160B1" w:rsidRDefault="006160B1">
      <w:r>
        <w:t>Translocated = was bird removed from Cousin Island as part of a conservation programme?</w:t>
      </w:r>
    </w:p>
    <w:p w:rsidR="006160B1" w:rsidRDefault="006160B1">
      <w:r>
        <w:t>Year Last Seen = the last year that the bird was last observed on the island in the biannual monitoring consensus of Cousin Island.</w:t>
      </w:r>
    </w:p>
    <w:sectPr w:rsidR="006160B1" w:rsidSect="00DC54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160B1"/>
    <w:rsid w:val="001B6B75"/>
    <w:rsid w:val="00366392"/>
    <w:rsid w:val="00481308"/>
    <w:rsid w:val="006160B1"/>
    <w:rsid w:val="00B10CA6"/>
    <w:rsid w:val="00B85A22"/>
    <w:rsid w:val="00C048B6"/>
    <w:rsid w:val="00CE080E"/>
    <w:rsid w:val="00DC54DB"/>
    <w:rsid w:val="00E26014"/>
    <w:rsid w:val="00E65609"/>
    <w:rsid w:val="00F40B21"/>
    <w:rsid w:val="00FE4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4D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60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atadryad.org/bitstream/item/49225/MEC-12-0887.xlsx?sequence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</Words>
  <Characters>941</Characters>
  <Application>Microsoft Office Word</Application>
  <DocSecurity>0</DocSecurity>
  <Lines>7</Lines>
  <Paragraphs>2</Paragraphs>
  <ScaleCrop>false</ScaleCrop>
  <Company>TOSHIBA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Barrett</dc:creator>
  <cp:lastModifiedBy>Emma Barrett</cp:lastModifiedBy>
  <cp:revision>2</cp:revision>
  <dcterms:created xsi:type="dcterms:W3CDTF">2012-10-08T09:42:00Z</dcterms:created>
  <dcterms:modified xsi:type="dcterms:W3CDTF">2012-10-08T09:42:00Z</dcterms:modified>
</cp:coreProperties>
</file>