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14" w:rsidRDefault="00DD3685">
      <w:r>
        <w:t>Read me file for all data sets:</w:t>
      </w:r>
    </w:p>
    <w:p w:rsidR="00407570" w:rsidRDefault="0053068E">
      <w:r>
        <w:t>Note that for all file</w:t>
      </w:r>
      <w:r w:rsidR="00467DFA">
        <w:t>s</w:t>
      </w:r>
      <w:r w:rsidR="00407570">
        <w:t>:</w:t>
      </w:r>
    </w:p>
    <w:p w:rsidR="00407570" w:rsidRDefault="0053068E">
      <w:r>
        <w:t xml:space="preserve"> state = 1 are lakes in clear state, 2 are lakes in turbid states.  </w:t>
      </w:r>
    </w:p>
    <w:p w:rsidR="00DD3685" w:rsidRDefault="0053068E">
      <w:r>
        <w:t>Region</w:t>
      </w:r>
      <w:r w:rsidR="00407570">
        <w:t xml:space="preserve"> =</w:t>
      </w:r>
      <w:r>
        <w:t xml:space="preserve"> represents the  study location (1 = </w:t>
      </w:r>
      <w:r w:rsidR="00467DFA">
        <w:t xml:space="preserve">parkland, 2 = metro, 3 = state park, 4 = forest, 5 = prairie). </w:t>
      </w:r>
    </w:p>
    <w:p w:rsidR="00407570" w:rsidRDefault="00407570">
      <w:bookmarkStart w:id="0" w:name="_GoBack"/>
      <w:bookmarkEnd w:id="0"/>
    </w:p>
    <w:p w:rsidR="00DD3685" w:rsidRDefault="00DD3685">
      <w:r>
        <w:t>15N seston data.csv = data for testing whether 15N in seston changed between years</w:t>
      </w:r>
    </w:p>
    <w:p w:rsidR="00DD3685" w:rsidRDefault="00DD3685">
      <w:proofErr w:type="spellStart"/>
      <w:r>
        <w:t>Chla</w:t>
      </w:r>
      <w:proofErr w:type="spellEnd"/>
      <w:r>
        <w:t xml:space="preserve"> macro all lakes three years</w:t>
      </w:r>
      <w:r w:rsidR="00467DFA">
        <w:t>.csv</w:t>
      </w:r>
      <w:r>
        <w:t xml:space="preserve"> = contains chlorophyll a and macrophyte data for all 100 lakes all three years</w:t>
      </w:r>
    </w:p>
    <w:p w:rsidR="00DD3685" w:rsidRDefault="00DD3685">
      <w:r>
        <w:t>Denitrification data.csv = denitrification data from a subset of lakes</w:t>
      </w:r>
    </w:p>
    <w:p w:rsidR="00DD3685" w:rsidRDefault="00DD3685">
      <w:r>
        <w:t>Effects of changing fish mass on lakes.csv = data used to test whether changes in fish biomass caused changes in other lake variables</w:t>
      </w:r>
    </w:p>
    <w:p w:rsidR="00DD3685" w:rsidRDefault="00467DFA">
      <w:r>
        <w:t>Effects of changing TP on NP.c</w:t>
      </w:r>
      <w:r w:rsidR="00DD3685">
        <w:t>sv = data used to test whether TP changes were associated with changes in NP ratios</w:t>
      </w:r>
    </w:p>
    <w:p w:rsidR="00DD3685" w:rsidRDefault="00DD3685">
      <w:r>
        <w:t>Seston isotope data two years.csv = contains seston particulate data for C, N, and P content for 2009 and 2011</w:t>
      </w:r>
    </w:p>
    <w:p w:rsidR="00DD3685" w:rsidRDefault="00DD3685">
      <w:r>
        <w:t>Stable lakes data 3 years</w:t>
      </w:r>
      <w:r w:rsidR="00467DFA">
        <w:t>.csv</w:t>
      </w:r>
      <w:r>
        <w:t>= contains the brunt of the data, nutrient data excluding particulate seston for the 80 lakes that didn’t shift states</w:t>
      </w:r>
    </w:p>
    <w:p w:rsidR="00DD3685" w:rsidRDefault="0053068E">
      <w:r w:rsidRPr="0053068E">
        <w:t>N and P data lakes that shifted state</w:t>
      </w:r>
      <w:r>
        <w:t>.csv = data for TP, TN, NH4, and TDP for 20 lakes that shifted states.</w:t>
      </w:r>
    </w:p>
    <w:sectPr w:rsidR="00DD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85"/>
    <w:rsid w:val="00407570"/>
    <w:rsid w:val="00467DFA"/>
    <w:rsid w:val="0053068E"/>
    <w:rsid w:val="00900A14"/>
    <w:rsid w:val="00D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95F9"/>
  <w15:chartTrackingRefBased/>
  <w15:docId w15:val="{F3681DC0-5680-4451-9439-FF7278BC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St. Thomas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Zimmer, Kyle D.</dc:creator>
  <cp:keywords/>
  <dc:description/>
  <cp:lastModifiedBy>Zimmer, Kyle D.</cp:lastModifiedBy>
  <cp:revision>3</cp:revision>
  <dcterms:created xsi:type="dcterms:W3CDTF">2017-06-27T19:13:00Z</dcterms:created>
  <dcterms:modified xsi:type="dcterms:W3CDTF">2017-06-27T19:43:00Z</dcterms:modified>
</cp:coreProperties>
</file>