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8E" w:rsidRDefault="00306B8E">
      <w:r w:rsidRPr="00306B8E">
        <w:t xml:space="preserve">UV absorbance of European </w:t>
      </w:r>
      <w:proofErr w:type="spellStart"/>
      <w:r w:rsidRPr="00306B8E">
        <w:t>seabass</w:t>
      </w:r>
      <w:proofErr w:type="spellEnd"/>
      <w:r w:rsidRPr="00306B8E">
        <w:t xml:space="preserve"> </w:t>
      </w:r>
      <w:r>
        <w:t>(</w:t>
      </w:r>
      <w:proofErr w:type="spellStart"/>
      <w:r w:rsidRPr="00306B8E">
        <w:rPr>
          <w:i/>
        </w:rPr>
        <w:t>Dicentrarchus</w:t>
      </w:r>
      <w:proofErr w:type="spellEnd"/>
      <w:r w:rsidRPr="00306B8E">
        <w:rPr>
          <w:i/>
        </w:rPr>
        <w:t xml:space="preserve"> </w:t>
      </w:r>
      <w:proofErr w:type="spellStart"/>
      <w:r w:rsidRPr="00306B8E">
        <w:rPr>
          <w:i/>
        </w:rPr>
        <w:t>labrax</w:t>
      </w:r>
      <w:proofErr w:type="spellEnd"/>
      <w:r>
        <w:t xml:space="preserve">) </w:t>
      </w:r>
      <w:r w:rsidRPr="00306B8E">
        <w:t xml:space="preserve">egg extracts </w:t>
      </w:r>
      <w:r>
        <w:t xml:space="preserve">(from absolute ethanol) </w:t>
      </w:r>
      <w:r w:rsidRPr="00306B8E">
        <w:t xml:space="preserve">at pH8 </w:t>
      </w:r>
      <w:r>
        <w:t xml:space="preserve">(Excel sheet 1) </w:t>
      </w:r>
      <w:r w:rsidRPr="00306B8E">
        <w:t xml:space="preserve">and pH3 </w:t>
      </w:r>
      <w:r>
        <w:t xml:space="preserve">(Excel sheet 2) </w:t>
      </w:r>
      <w:r w:rsidRPr="00306B8E">
        <w:t xml:space="preserve">as measured on a Hitachi U-2900 Double Beam Spectrophotometer (Hitachi High Technologies Corporation, Tokyo, Japan). </w:t>
      </w:r>
    </w:p>
    <w:p w:rsidR="00306B8E" w:rsidRDefault="00306B8E"/>
    <w:p w:rsidR="00306B8E" w:rsidRDefault="00306B8E">
      <w:r>
        <w:t xml:space="preserve">Left columns report UV length (nm) while wright columns report corresponding UV absorbance. </w:t>
      </w:r>
    </w:p>
    <w:p w:rsidR="00306B8E" w:rsidRDefault="00306B8E"/>
    <w:p w:rsidR="00BB4E19" w:rsidRDefault="00306B8E">
      <w:r w:rsidRPr="00306B8E">
        <w:t>Wavelengths cover the entire UV spectrum (UVC: 200-280 nm, UVB: 280-315 nm, and UVA: 315-400 nm).</w:t>
      </w:r>
    </w:p>
    <w:p w:rsidR="00FF0B75" w:rsidRDefault="00FF0B75"/>
    <w:p w:rsidR="00FF0B75" w:rsidRDefault="00FF0B75"/>
    <w:p w:rsidR="00FF0B75" w:rsidRDefault="00FF0B75">
      <w:bookmarkStart w:id="0" w:name="_GoBack"/>
      <w:bookmarkEnd w:id="0"/>
    </w:p>
    <w:sectPr w:rsidR="00FF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8E"/>
    <w:rsid w:val="00065083"/>
    <w:rsid w:val="001F22DB"/>
    <w:rsid w:val="00306B8E"/>
    <w:rsid w:val="00475429"/>
    <w:rsid w:val="005D016B"/>
    <w:rsid w:val="00802453"/>
    <w:rsid w:val="00B46086"/>
    <w:rsid w:val="00BB4E19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0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B75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0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B75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9163D36A.dotm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2014-08-28T09:50:00Z</dcterms:created>
  <dcterms:modified xsi:type="dcterms:W3CDTF">2014-08-28T09:57:00Z</dcterms:modified>
</cp:coreProperties>
</file>