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104"/>
        <w:gridCol w:w="5726"/>
      </w:tblGrid>
      <w:tr w:rsidR="00B11D9D" w:rsidRPr="00E85372" w:rsidTr="004E1C23">
        <w:tc>
          <w:tcPr>
            <w:tcW w:w="9056" w:type="dxa"/>
            <w:gridSpan w:val="2"/>
            <w:tcBorders>
              <w:top w:val="single" w:sz="4" w:space="0" w:color="auto"/>
              <w:left w:val="single" w:sz="4" w:space="0" w:color="auto"/>
              <w:right w:val="single" w:sz="4" w:space="0" w:color="auto"/>
            </w:tcBorders>
            <w:shd w:val="clear" w:color="auto" w:fill="C00000"/>
          </w:tcPr>
          <w:p w:rsidR="00B11D9D" w:rsidRPr="0097131B" w:rsidRDefault="00B11D9D" w:rsidP="00AE30E8">
            <w:pPr>
              <w:spacing w:before="60" w:after="60" w:line="240" w:lineRule="auto"/>
              <w:rPr>
                <w:b/>
                <w:i/>
                <w:color w:val="FFFFFF"/>
                <w:sz w:val="20"/>
                <w:szCs w:val="22"/>
              </w:rPr>
            </w:pPr>
            <w:r w:rsidRPr="0097131B">
              <w:rPr>
                <w:rFonts w:cs="Arial"/>
                <w:b/>
                <w:color w:val="FFFFFF"/>
                <w:sz w:val="20"/>
                <w:szCs w:val="24"/>
              </w:rPr>
              <w:t>FILE DETAILS</w:t>
            </w:r>
          </w:p>
        </w:tc>
      </w:tr>
      <w:tr w:rsidR="00B11D9D" w:rsidRPr="00E85372" w:rsidTr="0097131B">
        <w:tc>
          <w:tcPr>
            <w:tcW w:w="3168" w:type="dxa"/>
            <w:tcBorders>
              <w:left w:val="single" w:sz="4" w:space="0" w:color="auto"/>
            </w:tcBorders>
            <w:shd w:val="clear" w:color="auto" w:fill="auto"/>
          </w:tcPr>
          <w:p w:rsidR="00B11D9D" w:rsidRPr="00F73B54" w:rsidRDefault="00B11D9D" w:rsidP="002E341F">
            <w:pPr>
              <w:spacing w:before="60" w:after="60"/>
              <w:rPr>
                <w:sz w:val="18"/>
              </w:rPr>
            </w:pPr>
            <w:r w:rsidRPr="00F73B54">
              <w:rPr>
                <w:sz w:val="18"/>
              </w:rPr>
              <w:t>Audio Length:</w:t>
            </w:r>
          </w:p>
        </w:tc>
        <w:tc>
          <w:tcPr>
            <w:tcW w:w="5888" w:type="dxa"/>
            <w:tcBorders>
              <w:right w:val="single" w:sz="4" w:space="0" w:color="auto"/>
            </w:tcBorders>
            <w:shd w:val="clear" w:color="auto" w:fill="auto"/>
          </w:tcPr>
          <w:p w:rsidR="00B11D9D" w:rsidRPr="00F73B54" w:rsidRDefault="00D85154" w:rsidP="002E341F">
            <w:pPr>
              <w:spacing w:before="60" w:after="60"/>
              <w:rPr>
                <w:sz w:val="18"/>
                <w:szCs w:val="22"/>
              </w:rPr>
            </w:pPr>
            <w:r>
              <w:rPr>
                <w:sz w:val="18"/>
                <w:szCs w:val="22"/>
              </w:rPr>
              <w:t>30</w:t>
            </w:r>
            <w:r w:rsidR="00B11D9D" w:rsidRPr="00F73B54">
              <w:rPr>
                <w:sz w:val="18"/>
                <w:szCs w:val="22"/>
              </w:rPr>
              <w:t xml:space="preserve"> minutes</w:t>
            </w:r>
          </w:p>
        </w:tc>
      </w:tr>
      <w:tr w:rsidR="00B11D9D" w:rsidRPr="00E85372" w:rsidTr="0097131B">
        <w:tc>
          <w:tcPr>
            <w:tcW w:w="3168" w:type="dxa"/>
            <w:tcBorders>
              <w:left w:val="single" w:sz="4" w:space="0" w:color="auto"/>
            </w:tcBorders>
            <w:shd w:val="clear" w:color="auto" w:fill="auto"/>
          </w:tcPr>
          <w:p w:rsidR="00B11D9D" w:rsidRPr="00F73B54" w:rsidRDefault="00B11D9D" w:rsidP="002E341F">
            <w:pPr>
              <w:spacing w:before="60" w:after="60"/>
              <w:rPr>
                <w:sz w:val="18"/>
              </w:rPr>
            </w:pPr>
            <w:r w:rsidRPr="00F73B54">
              <w:rPr>
                <w:sz w:val="18"/>
              </w:rPr>
              <w:t>Audio Quality:</w:t>
            </w:r>
          </w:p>
        </w:tc>
        <w:tc>
          <w:tcPr>
            <w:tcW w:w="5888" w:type="dxa"/>
            <w:tcBorders>
              <w:right w:val="single" w:sz="4" w:space="0" w:color="auto"/>
            </w:tcBorders>
            <w:shd w:val="clear" w:color="auto" w:fill="auto"/>
          </w:tcPr>
          <w:p w:rsidR="00B11D9D" w:rsidRPr="00F73B54" w:rsidRDefault="003F7425" w:rsidP="000D323C">
            <w:pPr>
              <w:tabs>
                <w:tab w:val="left" w:pos="1240"/>
              </w:tabs>
              <w:spacing w:before="60" w:after="60"/>
              <w:rPr>
                <w:sz w:val="18"/>
                <w:szCs w:val="22"/>
              </w:rPr>
            </w:pPr>
            <w:r>
              <w:rPr>
                <w:sz w:val="18"/>
                <w:szCs w:val="22"/>
              </w:rPr>
              <w:fldChar w:fldCharType="begin">
                <w:ffData>
                  <w:name w:val="Check1"/>
                  <w:enabled/>
                  <w:calcOnExit w:val="0"/>
                  <w:checkBox>
                    <w:sizeAuto/>
                    <w:default w:val="1"/>
                  </w:checkBox>
                </w:ffData>
              </w:fldChar>
            </w:r>
            <w:bookmarkStart w:id="0" w:name="Check1"/>
            <w:r>
              <w:rPr>
                <w:sz w:val="18"/>
                <w:szCs w:val="22"/>
              </w:rPr>
              <w:instrText xml:space="preserve"> FORMCHECKBOX </w:instrText>
            </w:r>
            <w:r w:rsidR="004106AB">
              <w:rPr>
                <w:sz w:val="18"/>
                <w:szCs w:val="22"/>
              </w:rPr>
            </w:r>
            <w:r w:rsidR="004106AB">
              <w:rPr>
                <w:sz w:val="18"/>
                <w:szCs w:val="22"/>
              </w:rPr>
              <w:fldChar w:fldCharType="separate"/>
            </w:r>
            <w:r>
              <w:rPr>
                <w:sz w:val="18"/>
                <w:szCs w:val="22"/>
              </w:rPr>
              <w:fldChar w:fldCharType="end"/>
            </w:r>
            <w:bookmarkEnd w:id="0"/>
            <w:r w:rsidR="00B11D9D" w:rsidRPr="00F73B54">
              <w:rPr>
                <w:sz w:val="18"/>
                <w:szCs w:val="22"/>
              </w:rPr>
              <w:t xml:space="preserve"> High</w:t>
            </w:r>
            <w:r w:rsidR="00B11D9D" w:rsidRPr="00F73B54">
              <w:rPr>
                <w:sz w:val="18"/>
                <w:szCs w:val="22"/>
              </w:rPr>
              <w:tab/>
            </w:r>
            <w:r w:rsidR="0078438C">
              <w:rPr>
                <w:sz w:val="18"/>
                <w:szCs w:val="22"/>
              </w:rPr>
              <w:fldChar w:fldCharType="begin">
                <w:ffData>
                  <w:name w:val=""/>
                  <w:enabled/>
                  <w:calcOnExit w:val="0"/>
                  <w:checkBox>
                    <w:sizeAuto/>
                    <w:default w:val="0"/>
                  </w:checkBox>
                </w:ffData>
              </w:fldChar>
            </w:r>
            <w:r w:rsidR="0078438C">
              <w:rPr>
                <w:sz w:val="18"/>
                <w:szCs w:val="22"/>
              </w:rPr>
              <w:instrText xml:space="preserve"> FORMCHECKBOX </w:instrText>
            </w:r>
            <w:r w:rsidR="004106AB">
              <w:rPr>
                <w:sz w:val="18"/>
                <w:szCs w:val="22"/>
              </w:rPr>
            </w:r>
            <w:r w:rsidR="004106AB">
              <w:rPr>
                <w:sz w:val="18"/>
                <w:szCs w:val="22"/>
              </w:rPr>
              <w:fldChar w:fldCharType="separate"/>
            </w:r>
            <w:r w:rsidR="0078438C">
              <w:rPr>
                <w:sz w:val="18"/>
                <w:szCs w:val="22"/>
              </w:rPr>
              <w:fldChar w:fldCharType="end"/>
            </w:r>
            <w:r w:rsidR="00B11D9D" w:rsidRPr="00F73B54">
              <w:rPr>
                <w:sz w:val="18"/>
                <w:szCs w:val="22"/>
              </w:rPr>
              <w:t xml:space="preserve"> Average</w:t>
            </w:r>
            <w:r w:rsidR="00B11D9D" w:rsidRPr="00F73B54">
              <w:rPr>
                <w:sz w:val="18"/>
                <w:szCs w:val="22"/>
              </w:rPr>
              <w:tab/>
            </w:r>
            <w:r w:rsidR="00B11D9D" w:rsidRPr="00F73B54">
              <w:rPr>
                <w:sz w:val="18"/>
                <w:szCs w:val="22"/>
              </w:rPr>
              <w:fldChar w:fldCharType="begin">
                <w:ffData>
                  <w:name w:val="Check3"/>
                  <w:enabled/>
                  <w:calcOnExit w:val="0"/>
                  <w:checkBox>
                    <w:sizeAuto/>
                    <w:default w:val="0"/>
                  </w:checkBox>
                </w:ffData>
              </w:fldChar>
            </w:r>
            <w:bookmarkStart w:id="1" w:name="Check3"/>
            <w:r w:rsidR="00B11D9D" w:rsidRPr="00F73B54">
              <w:rPr>
                <w:sz w:val="18"/>
                <w:szCs w:val="22"/>
              </w:rPr>
              <w:instrText xml:space="preserve"> FORMCHECKBOX </w:instrText>
            </w:r>
            <w:r w:rsidR="004106AB">
              <w:rPr>
                <w:sz w:val="18"/>
                <w:szCs w:val="22"/>
              </w:rPr>
            </w:r>
            <w:r w:rsidR="004106AB">
              <w:rPr>
                <w:sz w:val="18"/>
                <w:szCs w:val="22"/>
              </w:rPr>
              <w:fldChar w:fldCharType="separate"/>
            </w:r>
            <w:r w:rsidR="00B11D9D" w:rsidRPr="00F73B54">
              <w:rPr>
                <w:sz w:val="18"/>
                <w:szCs w:val="22"/>
              </w:rPr>
              <w:fldChar w:fldCharType="end"/>
            </w:r>
            <w:bookmarkEnd w:id="1"/>
            <w:r w:rsidR="00B11D9D" w:rsidRPr="00F73B54">
              <w:rPr>
                <w:sz w:val="18"/>
                <w:szCs w:val="22"/>
              </w:rPr>
              <w:t xml:space="preserve"> Low</w:t>
            </w:r>
          </w:p>
        </w:tc>
      </w:tr>
      <w:tr w:rsidR="00B11D9D" w:rsidRPr="00E85372" w:rsidTr="0097131B">
        <w:tc>
          <w:tcPr>
            <w:tcW w:w="3168" w:type="dxa"/>
            <w:tcBorders>
              <w:left w:val="single" w:sz="4" w:space="0" w:color="auto"/>
            </w:tcBorders>
            <w:shd w:val="clear" w:color="auto" w:fill="auto"/>
          </w:tcPr>
          <w:p w:rsidR="00B11D9D" w:rsidRPr="00F73B54" w:rsidRDefault="00B11D9D" w:rsidP="002E341F">
            <w:pPr>
              <w:spacing w:before="60" w:after="60"/>
              <w:rPr>
                <w:sz w:val="18"/>
              </w:rPr>
            </w:pPr>
            <w:r w:rsidRPr="00F73B54">
              <w:rPr>
                <w:sz w:val="18"/>
              </w:rPr>
              <w:t>Number of Facilitators:</w:t>
            </w:r>
          </w:p>
        </w:tc>
        <w:tc>
          <w:tcPr>
            <w:tcW w:w="5888" w:type="dxa"/>
            <w:tcBorders>
              <w:right w:val="single" w:sz="4" w:space="0" w:color="auto"/>
            </w:tcBorders>
            <w:shd w:val="clear" w:color="auto" w:fill="auto"/>
          </w:tcPr>
          <w:p w:rsidR="00B11D9D" w:rsidRPr="00F73B54" w:rsidRDefault="003F7425" w:rsidP="002E341F">
            <w:pPr>
              <w:spacing w:before="60" w:after="60"/>
              <w:rPr>
                <w:sz w:val="18"/>
                <w:szCs w:val="22"/>
              </w:rPr>
            </w:pPr>
            <w:r>
              <w:rPr>
                <w:sz w:val="18"/>
                <w:szCs w:val="22"/>
              </w:rPr>
              <w:t>One</w:t>
            </w:r>
          </w:p>
        </w:tc>
      </w:tr>
      <w:tr w:rsidR="00B11D9D" w:rsidRPr="00E85372" w:rsidTr="0097131B">
        <w:tc>
          <w:tcPr>
            <w:tcW w:w="3168" w:type="dxa"/>
            <w:tcBorders>
              <w:left w:val="single" w:sz="4" w:space="0" w:color="auto"/>
            </w:tcBorders>
            <w:shd w:val="clear" w:color="auto" w:fill="auto"/>
          </w:tcPr>
          <w:p w:rsidR="00B11D9D" w:rsidRPr="00F73B54" w:rsidRDefault="00B11D9D" w:rsidP="002E341F">
            <w:pPr>
              <w:spacing w:before="60" w:after="60"/>
              <w:rPr>
                <w:sz w:val="18"/>
              </w:rPr>
            </w:pPr>
            <w:r w:rsidRPr="00F73B54">
              <w:rPr>
                <w:sz w:val="18"/>
              </w:rPr>
              <w:t>Number of Interviewees:</w:t>
            </w:r>
          </w:p>
        </w:tc>
        <w:tc>
          <w:tcPr>
            <w:tcW w:w="5888" w:type="dxa"/>
            <w:tcBorders>
              <w:right w:val="single" w:sz="4" w:space="0" w:color="auto"/>
            </w:tcBorders>
            <w:shd w:val="clear" w:color="auto" w:fill="auto"/>
          </w:tcPr>
          <w:p w:rsidR="00B11D9D" w:rsidRPr="00F73B54" w:rsidRDefault="003F7425" w:rsidP="002E341F">
            <w:pPr>
              <w:tabs>
                <w:tab w:val="right" w:pos="5672"/>
              </w:tabs>
              <w:spacing w:before="60" w:after="60"/>
              <w:rPr>
                <w:sz w:val="18"/>
                <w:szCs w:val="22"/>
              </w:rPr>
            </w:pPr>
            <w:r>
              <w:rPr>
                <w:sz w:val="18"/>
                <w:szCs w:val="22"/>
              </w:rPr>
              <w:t>One</w:t>
            </w:r>
          </w:p>
        </w:tc>
      </w:tr>
      <w:tr w:rsidR="00B11D9D" w:rsidRPr="00E85372" w:rsidTr="0097131B">
        <w:tc>
          <w:tcPr>
            <w:tcW w:w="3168" w:type="dxa"/>
            <w:tcBorders>
              <w:left w:val="single" w:sz="4" w:space="0" w:color="auto"/>
            </w:tcBorders>
            <w:shd w:val="clear" w:color="auto" w:fill="auto"/>
          </w:tcPr>
          <w:p w:rsidR="00B11D9D" w:rsidRPr="00F73B54" w:rsidRDefault="00B11D9D" w:rsidP="002E341F">
            <w:pPr>
              <w:spacing w:before="60" w:after="60"/>
              <w:rPr>
                <w:sz w:val="18"/>
              </w:rPr>
            </w:pPr>
            <w:r w:rsidRPr="00F73B54">
              <w:rPr>
                <w:sz w:val="18"/>
              </w:rPr>
              <w:t>Difficult Interviewee Accents:</w:t>
            </w:r>
          </w:p>
        </w:tc>
        <w:tc>
          <w:tcPr>
            <w:tcW w:w="5888" w:type="dxa"/>
            <w:tcBorders>
              <w:right w:val="single" w:sz="4" w:space="0" w:color="auto"/>
            </w:tcBorders>
            <w:shd w:val="clear" w:color="auto" w:fill="auto"/>
          </w:tcPr>
          <w:p w:rsidR="00B11D9D" w:rsidRPr="00F73B54" w:rsidRDefault="00B11D9D" w:rsidP="003F7425">
            <w:pPr>
              <w:tabs>
                <w:tab w:val="left" w:pos="1240"/>
              </w:tabs>
              <w:spacing w:before="60" w:after="60"/>
              <w:rPr>
                <w:sz w:val="18"/>
                <w:szCs w:val="22"/>
              </w:rPr>
            </w:pPr>
            <w:r w:rsidRPr="00F73B54">
              <w:rPr>
                <w:sz w:val="18"/>
              </w:rPr>
              <w:fldChar w:fldCharType="begin">
                <w:ffData>
                  <w:name w:val=""/>
                  <w:enabled/>
                  <w:calcOnExit w:val="0"/>
                  <w:statusText w:type="text" w:val="x"/>
                  <w:checkBox>
                    <w:sizeAuto/>
                    <w:default w:val="0"/>
                  </w:checkBox>
                </w:ffData>
              </w:fldChar>
            </w:r>
            <w:r w:rsidRPr="00F73B54">
              <w:rPr>
                <w:sz w:val="18"/>
              </w:rPr>
              <w:instrText xml:space="preserve"> FORMCHECKBOX </w:instrText>
            </w:r>
            <w:r w:rsidR="004106AB">
              <w:rPr>
                <w:sz w:val="18"/>
              </w:rPr>
            </w:r>
            <w:r w:rsidR="004106AB">
              <w:rPr>
                <w:sz w:val="18"/>
              </w:rPr>
              <w:fldChar w:fldCharType="separate"/>
            </w:r>
            <w:r w:rsidRPr="00F73B54">
              <w:rPr>
                <w:sz w:val="18"/>
              </w:rPr>
              <w:fldChar w:fldCharType="end"/>
            </w:r>
            <w:r w:rsidRPr="00F73B54">
              <w:rPr>
                <w:sz w:val="18"/>
              </w:rPr>
              <w:t xml:space="preserve"> Yes </w:t>
            </w:r>
            <w:r w:rsidR="000D323C" w:rsidRPr="00F73B54">
              <w:rPr>
                <w:sz w:val="18"/>
              </w:rPr>
              <w:tab/>
            </w:r>
            <w:r w:rsidR="003F7425">
              <w:rPr>
                <w:sz w:val="18"/>
              </w:rPr>
              <w:fldChar w:fldCharType="begin">
                <w:ffData>
                  <w:name w:val=""/>
                  <w:enabled/>
                  <w:calcOnExit w:val="0"/>
                  <w:statusText w:type="text" w:val="x"/>
                  <w:checkBox>
                    <w:sizeAuto/>
                    <w:default w:val="1"/>
                  </w:checkBox>
                </w:ffData>
              </w:fldChar>
            </w:r>
            <w:r w:rsidR="003F7425">
              <w:rPr>
                <w:sz w:val="18"/>
              </w:rPr>
              <w:instrText xml:space="preserve"> FORMCHECKBOX </w:instrText>
            </w:r>
            <w:r w:rsidR="004106AB">
              <w:rPr>
                <w:sz w:val="18"/>
              </w:rPr>
            </w:r>
            <w:r w:rsidR="004106AB">
              <w:rPr>
                <w:sz w:val="18"/>
              </w:rPr>
              <w:fldChar w:fldCharType="separate"/>
            </w:r>
            <w:r w:rsidR="003F7425">
              <w:rPr>
                <w:sz w:val="18"/>
              </w:rPr>
              <w:fldChar w:fldCharType="end"/>
            </w:r>
            <w:r w:rsidRPr="00F73B54">
              <w:rPr>
                <w:sz w:val="18"/>
              </w:rPr>
              <w:t xml:space="preserve"> No</w:t>
            </w:r>
          </w:p>
        </w:tc>
      </w:tr>
      <w:tr w:rsidR="00480553" w:rsidRPr="00E85372" w:rsidTr="0097131B">
        <w:tc>
          <w:tcPr>
            <w:tcW w:w="3168" w:type="dxa"/>
            <w:tcBorders>
              <w:left w:val="single" w:sz="4" w:space="0" w:color="auto"/>
              <w:bottom w:val="single" w:sz="4" w:space="0" w:color="auto"/>
            </w:tcBorders>
            <w:shd w:val="clear" w:color="auto" w:fill="auto"/>
          </w:tcPr>
          <w:p w:rsidR="00B11D9D" w:rsidRPr="00F73B54" w:rsidRDefault="00B11D9D" w:rsidP="002E341F">
            <w:pPr>
              <w:spacing w:before="60" w:after="60"/>
              <w:rPr>
                <w:sz w:val="18"/>
              </w:rPr>
            </w:pPr>
            <w:r w:rsidRPr="00F73B54">
              <w:rPr>
                <w:sz w:val="18"/>
              </w:rPr>
              <w:t>Other Comments:</w:t>
            </w:r>
          </w:p>
        </w:tc>
        <w:tc>
          <w:tcPr>
            <w:tcW w:w="5888" w:type="dxa"/>
            <w:tcBorders>
              <w:bottom w:val="single" w:sz="4" w:space="0" w:color="auto"/>
              <w:right w:val="single" w:sz="4" w:space="0" w:color="auto"/>
            </w:tcBorders>
            <w:shd w:val="clear" w:color="auto" w:fill="auto"/>
          </w:tcPr>
          <w:p w:rsidR="00B11D9D" w:rsidRPr="00F73B54" w:rsidRDefault="002C7AFF" w:rsidP="002E341F">
            <w:pPr>
              <w:spacing w:before="60"/>
              <w:rPr>
                <w:sz w:val="18"/>
              </w:rPr>
            </w:pPr>
            <w:r>
              <w:rPr>
                <w:sz w:val="18"/>
              </w:rPr>
              <w:t>T</w:t>
            </w:r>
          </w:p>
        </w:tc>
      </w:tr>
    </w:tbl>
    <w:p w:rsidR="009658F3" w:rsidRPr="00E85372" w:rsidRDefault="009658F3" w:rsidP="009976C4">
      <w:pPr>
        <w:rPr>
          <w:rFonts w:cs="Arial"/>
        </w:rPr>
      </w:pPr>
    </w:p>
    <w:p w:rsidR="00D71F6F" w:rsidRPr="004B6E23" w:rsidRDefault="00D71F6F" w:rsidP="00D71F6F">
      <w:pPr>
        <w:rPr>
          <w:b/>
          <w:sz w:val="24"/>
          <w:szCs w:val="24"/>
        </w:rPr>
      </w:pPr>
      <w:r w:rsidRPr="004B6E23">
        <w:rPr>
          <w:b/>
          <w:sz w:val="24"/>
          <w:szCs w:val="24"/>
        </w:rPr>
        <w:t>START OF TRANSCRIPT</w:t>
      </w:r>
    </w:p>
    <w:p w:rsidR="00D71F6F" w:rsidRPr="001501A0" w:rsidRDefault="00D71F6F" w:rsidP="00D71F6F">
      <w:pPr>
        <w:tabs>
          <w:tab w:val="left" w:pos="1980"/>
        </w:tabs>
        <w:ind w:left="1980" w:hanging="1980"/>
      </w:pPr>
      <w:bookmarkStart w:id="2" w:name="_GoBack"/>
      <w:bookmarkEnd w:id="2"/>
      <w:r w:rsidRPr="001501A0">
        <w:t>Facilitator:</w:t>
      </w:r>
      <w:r>
        <w:tab/>
      </w:r>
      <w:r w:rsidR="00D85154">
        <w:t>Just this clinic.  Okay.  So have you heard about the low dose aspirin guidelines to prevent bowel cancer?</w:t>
      </w:r>
    </w:p>
    <w:p w:rsidR="00D71F6F" w:rsidRPr="001501A0" w:rsidRDefault="00D71F6F" w:rsidP="00D71F6F">
      <w:pPr>
        <w:tabs>
          <w:tab w:val="left" w:pos="1980"/>
        </w:tabs>
        <w:ind w:left="1980" w:hanging="1980"/>
      </w:pPr>
      <w:r w:rsidRPr="001501A0">
        <w:t>Interviewee:</w:t>
      </w:r>
      <w:r w:rsidRPr="001501A0">
        <w:tab/>
      </w:r>
      <w:r w:rsidR="00D85154">
        <w:t xml:space="preserve">So </w:t>
      </w:r>
      <w:r w:rsidR="000A34E1">
        <w:t xml:space="preserve">are </w:t>
      </w:r>
      <w:r w:rsidR="00D85154">
        <w:t>these specific Australian guidelines?</w:t>
      </w:r>
    </w:p>
    <w:p w:rsidR="00D71F6F" w:rsidRPr="001501A0" w:rsidRDefault="00D71F6F" w:rsidP="00D71F6F">
      <w:pPr>
        <w:tabs>
          <w:tab w:val="left" w:pos="1980"/>
        </w:tabs>
        <w:ind w:left="1980" w:hanging="1980"/>
      </w:pPr>
      <w:r w:rsidRPr="001501A0">
        <w:t>Facilitator:</w:t>
      </w:r>
      <w:r w:rsidRPr="001501A0">
        <w:tab/>
      </w:r>
      <w:r w:rsidR="00D85154">
        <w:t>Mm.</w:t>
      </w:r>
    </w:p>
    <w:p w:rsidR="00D71F6F" w:rsidRPr="001501A0" w:rsidRDefault="00D71F6F" w:rsidP="00D71F6F">
      <w:pPr>
        <w:tabs>
          <w:tab w:val="left" w:pos="1980"/>
        </w:tabs>
        <w:ind w:left="1980" w:hanging="1980"/>
      </w:pPr>
      <w:r w:rsidRPr="001501A0">
        <w:t>Interviewee:</w:t>
      </w:r>
      <w:r w:rsidRPr="001501A0">
        <w:tab/>
      </w:r>
      <w:r w:rsidR="00D85154">
        <w:t>No</w:t>
      </w:r>
      <w:r w:rsidR="009532A3">
        <w:t>,</w:t>
      </w:r>
      <w:r w:rsidR="00D85154">
        <w:t xml:space="preserve"> I have not.  </w:t>
      </w:r>
    </w:p>
    <w:p w:rsidR="00D71F6F" w:rsidRPr="001501A0" w:rsidRDefault="00D71F6F" w:rsidP="00D71F6F">
      <w:pPr>
        <w:tabs>
          <w:tab w:val="left" w:pos="1980"/>
        </w:tabs>
        <w:ind w:left="1980" w:hanging="1980"/>
      </w:pPr>
      <w:r w:rsidRPr="001501A0">
        <w:t>Facilitator:</w:t>
      </w:r>
      <w:r>
        <w:tab/>
      </w:r>
      <w:r w:rsidR="00D85154">
        <w:t xml:space="preserve">No?  So I’ll go ahead and show you.  We’ve come up with a little summary sheet of the guidelines and if you could just do like a think out loud. </w:t>
      </w:r>
    </w:p>
    <w:p w:rsidR="00D71F6F" w:rsidRPr="001501A0" w:rsidRDefault="00D71F6F" w:rsidP="00D71F6F">
      <w:pPr>
        <w:tabs>
          <w:tab w:val="left" w:pos="1980"/>
        </w:tabs>
        <w:ind w:left="1980" w:hanging="1980"/>
      </w:pPr>
      <w:r w:rsidRPr="001501A0">
        <w:t>Interviewee:</w:t>
      </w:r>
      <w:r>
        <w:tab/>
      </w:r>
      <w:r w:rsidR="00D85154">
        <w:t>Right.</w:t>
      </w:r>
    </w:p>
    <w:p w:rsidR="00D71F6F" w:rsidRPr="001501A0" w:rsidRDefault="00D71F6F" w:rsidP="00D71F6F">
      <w:pPr>
        <w:tabs>
          <w:tab w:val="left" w:pos="1980"/>
        </w:tabs>
        <w:ind w:left="1980" w:hanging="1980"/>
      </w:pPr>
      <w:r w:rsidRPr="001501A0">
        <w:t>Facilitator:</w:t>
      </w:r>
      <w:r w:rsidRPr="001501A0">
        <w:tab/>
      </w:r>
      <w:r w:rsidR="00D85154">
        <w:t>Of your first impressions of them as well.</w:t>
      </w:r>
    </w:p>
    <w:p w:rsidR="00D71F6F" w:rsidRPr="001501A0" w:rsidRDefault="00D71F6F" w:rsidP="00D71F6F">
      <w:pPr>
        <w:tabs>
          <w:tab w:val="left" w:pos="1980"/>
        </w:tabs>
        <w:ind w:left="1980" w:hanging="1980"/>
      </w:pPr>
      <w:r w:rsidRPr="001501A0">
        <w:t>Interviewee:</w:t>
      </w:r>
      <w:r>
        <w:tab/>
      </w:r>
      <w:r w:rsidR="00D85154">
        <w:t>As guidelines?  Or in terms of usefulness?  Or in terms of evidence and believability and all that stuff?</w:t>
      </w:r>
    </w:p>
    <w:p w:rsidR="00D71F6F" w:rsidRDefault="00D71F6F" w:rsidP="00D71F6F">
      <w:pPr>
        <w:tabs>
          <w:tab w:val="left" w:pos="1980"/>
        </w:tabs>
        <w:ind w:left="1980" w:hanging="1980"/>
      </w:pPr>
      <w:r w:rsidRPr="001501A0">
        <w:t>Facilitator:</w:t>
      </w:r>
      <w:r>
        <w:tab/>
      </w:r>
      <w:r w:rsidR="00D85154">
        <w:t>All of that.  Yep.</w:t>
      </w:r>
    </w:p>
    <w:p w:rsidR="00D85154" w:rsidRDefault="00D85154" w:rsidP="00D71F6F">
      <w:pPr>
        <w:tabs>
          <w:tab w:val="left" w:pos="1980"/>
        </w:tabs>
        <w:ind w:left="1980" w:hanging="1980"/>
      </w:pPr>
      <w:r>
        <w:t>Interviewee:</w:t>
      </w:r>
      <w:r>
        <w:tab/>
        <w:t>So I can tell you now that I did about 15 or 20 minutes of research last night on this topic.</w:t>
      </w:r>
    </w:p>
    <w:p w:rsidR="00D85154" w:rsidRDefault="00D85154" w:rsidP="00D71F6F">
      <w:pPr>
        <w:tabs>
          <w:tab w:val="left" w:pos="1980"/>
        </w:tabs>
        <w:ind w:left="1980" w:hanging="1980"/>
      </w:pPr>
      <w:r>
        <w:t>Facilitator:</w:t>
      </w:r>
      <w:r>
        <w:tab/>
        <w:t>Okay.</w:t>
      </w:r>
    </w:p>
    <w:p w:rsidR="003D3C30" w:rsidRDefault="00D85154" w:rsidP="00D71F6F">
      <w:pPr>
        <w:tabs>
          <w:tab w:val="left" w:pos="1980"/>
        </w:tabs>
        <w:ind w:left="1980" w:hanging="1980"/>
      </w:pPr>
      <w:r>
        <w:t>Interviewee:</w:t>
      </w:r>
      <w:r>
        <w:tab/>
        <w:t>And it struck me that from the bit that I read</w:t>
      </w:r>
      <w:r w:rsidR="003D3C30">
        <w:t>,</w:t>
      </w:r>
      <w:r>
        <w:t xml:space="preserve"> that the evidence for aspirin in colorectal cancer prevention is really, really poor. That is to say</w:t>
      </w:r>
      <w:r w:rsidR="003F7425">
        <w:t>,</w:t>
      </w:r>
      <w:r>
        <w:t xml:space="preserve"> there appears to be a real benefit, but the degree of benefit is </w:t>
      </w:r>
      <w:r>
        <w:lastRenderedPageBreak/>
        <w:t xml:space="preserve">very small and the length of duration of treatment to obtain a meaningful benefit is very, very small and all the benefits that I could see referred to preventing incidents of cancer, not death from cancer and given that colorectal cancer and oh, and also that most of the research seems to have been done prior to fairly universal screening.  </w:t>
      </w:r>
    </w:p>
    <w:p w:rsidR="00D85154" w:rsidRDefault="003D3C30" w:rsidP="00D71F6F">
      <w:pPr>
        <w:tabs>
          <w:tab w:val="left" w:pos="1980"/>
        </w:tabs>
        <w:ind w:left="1980" w:hanging="1980"/>
      </w:pPr>
      <w:r>
        <w:tab/>
      </w:r>
      <w:r w:rsidR="00D85154">
        <w:t>So given that we now have a pretty robust, albeit not completely accepted screening methodology for detecting cancer in the early stages, the utility of aspirin to prevent cancer death as opposed to prevent cancer, seem</w:t>
      </w:r>
      <w:r>
        <w:t>ed</w:t>
      </w:r>
      <w:r w:rsidR="00D85154">
        <w:t xml:space="preserve"> to me to be very small without actually reading all the numbers through it.  </w:t>
      </w:r>
    </w:p>
    <w:p w:rsidR="00D85154" w:rsidRDefault="00D85154" w:rsidP="00D71F6F">
      <w:pPr>
        <w:tabs>
          <w:tab w:val="left" w:pos="1980"/>
        </w:tabs>
        <w:ind w:left="1980" w:hanging="1980"/>
      </w:pPr>
      <w:r>
        <w:t>Facilitator:</w:t>
      </w:r>
      <w:r>
        <w:tab/>
        <w:t>Okay.</w:t>
      </w:r>
    </w:p>
    <w:p w:rsidR="00D85154" w:rsidRDefault="00D85154" w:rsidP="00D71F6F">
      <w:pPr>
        <w:tabs>
          <w:tab w:val="left" w:pos="1980"/>
        </w:tabs>
        <w:ind w:left="1980" w:hanging="1980"/>
      </w:pPr>
      <w:r>
        <w:t>Interviewee:</w:t>
      </w:r>
      <w:r>
        <w:tab/>
        <w:t>So with that as the background, I will now look at the piece of paper</w:t>
      </w:r>
      <w:r w:rsidR="003D3C30">
        <w:t xml:space="preserve"> in front of me</w:t>
      </w:r>
      <w:r>
        <w:t>.</w:t>
      </w:r>
    </w:p>
    <w:p w:rsidR="003D3C30" w:rsidRDefault="003D3C30" w:rsidP="00D71F6F">
      <w:pPr>
        <w:tabs>
          <w:tab w:val="left" w:pos="1980"/>
        </w:tabs>
        <w:ind w:left="1980" w:hanging="1980"/>
      </w:pPr>
      <w:r>
        <w:t>Facilitator:</w:t>
      </w:r>
      <w:r>
        <w:tab/>
        <w:t>Okay.</w:t>
      </w:r>
    </w:p>
    <w:p w:rsidR="003F7425" w:rsidRDefault="003D3C30" w:rsidP="00D71F6F">
      <w:pPr>
        <w:tabs>
          <w:tab w:val="left" w:pos="1980"/>
        </w:tabs>
        <w:ind w:left="1980" w:hanging="1980"/>
      </w:pPr>
      <w:r>
        <w:t>Interviewee:</w:t>
      </w:r>
      <w:r>
        <w:tab/>
        <w:t>All</w:t>
      </w:r>
      <w:r w:rsidR="0060076C">
        <w:t xml:space="preserve"> </w:t>
      </w:r>
      <w:r>
        <w:t>right, aspirin sho</w:t>
      </w:r>
      <w:r w:rsidR="0060076C">
        <w:t>u</w:t>
      </w:r>
      <w:r>
        <w:t>ld be actively considered.  Yes</w:t>
      </w:r>
      <w:r w:rsidR="009532A3">
        <w:t>,</w:t>
      </w:r>
      <w:r>
        <w:t xml:space="preserve"> that is true.  In those at risk of CRC</w:t>
      </w:r>
      <w:r w:rsidR="003F7425">
        <w:t>,</w:t>
      </w:r>
      <w:r>
        <w:t xml:space="preserve"> it sho</w:t>
      </w:r>
      <w:r w:rsidR="0060076C">
        <w:t>u</w:t>
      </w:r>
      <w:r>
        <w:t>ld be actively considered to prevent colorectal cancer in for people who are at average risk.  Prove</w:t>
      </w:r>
      <w:r w:rsidR="0060076C">
        <w:t xml:space="preserve"> </w:t>
      </w:r>
      <w:r>
        <w:t>it.  A low dose is recommended for at least 2.5 years.  Benefits of cancer prevention is evident only after 10 years.  So life expectancy should be conside</w:t>
      </w:r>
      <w:r w:rsidR="0060076C">
        <w:t>re</w:t>
      </w:r>
      <w:r>
        <w:t xml:space="preserve">d.  Absolutely.  Recommendations for those at high risk.  Well that’s a completely different category.  Those with </w:t>
      </w:r>
      <w:r w:rsidR="0060076C">
        <w:t>Lynch syndrome should be advised to be given aspirin when they begin colonoscopy screening</w:t>
      </w:r>
      <w:r w:rsidR="00786D62">
        <w:t xml:space="preserve">.  Well that’s fine.  That won’t be by me.  </w:t>
      </w:r>
    </w:p>
    <w:p w:rsidR="003F7425" w:rsidRDefault="003F7425" w:rsidP="00D71F6F">
      <w:pPr>
        <w:tabs>
          <w:tab w:val="left" w:pos="1980"/>
        </w:tabs>
        <w:ind w:left="1980" w:hanging="1980"/>
      </w:pPr>
      <w:r>
        <w:tab/>
      </w:r>
      <w:r w:rsidR="00786D62">
        <w:t xml:space="preserve">Non-syndromic family cancer patient should be actively considered.  Maybe.  600 milligrams per day has shown to be effective but lower doses maybe as effective and is recommended.  Well that’s just nonsense.  To say lower doses maybe effective and that’s what’s recommended, doesn’t make any sense at all.  Either you don’t recommend something that might be effective.  You recommend something that is shown to be effective, otherwise what’s the point of recommending it?  </w:t>
      </w:r>
    </w:p>
    <w:p w:rsidR="003D3C30" w:rsidRDefault="003F7425" w:rsidP="00D71F6F">
      <w:pPr>
        <w:tabs>
          <w:tab w:val="left" w:pos="1980"/>
        </w:tabs>
        <w:ind w:left="1980" w:hanging="1980"/>
      </w:pPr>
      <w:r>
        <w:lastRenderedPageBreak/>
        <w:tab/>
      </w:r>
      <w:r w:rsidR="00786D62">
        <w:t>Purely bec</w:t>
      </w:r>
      <w:r>
        <w:t>a</w:t>
      </w:r>
      <w:r w:rsidR="00786D62">
        <w:t xml:space="preserve">use I do a lot of proof reading, if we’re using upper case, upper case, upper case, upper case, lower case, lower case that doesn’t make sense.  </w:t>
      </w:r>
    </w:p>
    <w:p w:rsidR="00786D62" w:rsidRDefault="00786D62" w:rsidP="00D71F6F">
      <w:pPr>
        <w:tabs>
          <w:tab w:val="left" w:pos="1980"/>
        </w:tabs>
        <w:ind w:left="1980" w:hanging="1980"/>
      </w:pPr>
      <w:r>
        <w:t>Facilitator:</w:t>
      </w:r>
      <w:r>
        <w:tab/>
        <w:t>Okay.</w:t>
      </w:r>
    </w:p>
    <w:p w:rsidR="00786D62" w:rsidRDefault="00786D62" w:rsidP="00D71F6F">
      <w:pPr>
        <w:tabs>
          <w:tab w:val="left" w:pos="1980"/>
        </w:tabs>
        <w:ind w:left="1980" w:hanging="1980"/>
      </w:pPr>
      <w:r>
        <w:t>Interviewee:</w:t>
      </w:r>
      <w:r>
        <w:tab/>
        <w:t xml:space="preserve">That’s me being really painful.  Do you want me to be painful and point out things like that?  Or not?  </w:t>
      </w:r>
    </w:p>
    <w:p w:rsidR="00786D62" w:rsidRDefault="00786D62" w:rsidP="00D71F6F">
      <w:pPr>
        <w:tabs>
          <w:tab w:val="left" w:pos="1980"/>
        </w:tabs>
        <w:ind w:left="1980" w:hanging="1980"/>
      </w:pPr>
      <w:r>
        <w:t>Facilitator:</w:t>
      </w:r>
      <w:r>
        <w:tab/>
        <w:t>Yes, point out anything that comes across.  It’s helpful actually.</w:t>
      </w:r>
    </w:p>
    <w:p w:rsidR="00786D62" w:rsidRDefault="00786D62" w:rsidP="00D71F6F">
      <w:pPr>
        <w:tabs>
          <w:tab w:val="left" w:pos="1980"/>
        </w:tabs>
        <w:ind w:left="1980" w:hanging="1980"/>
      </w:pPr>
      <w:r>
        <w:t>Interviewee:</w:t>
      </w:r>
      <w:r>
        <w:tab/>
        <w:t>Okay.  Aspirin sho</w:t>
      </w:r>
      <w:r w:rsidR="003F7425">
        <w:t>u</w:t>
      </w:r>
      <w:r>
        <w:t>ld be avoided for those with uncontrolled hypertension.  Why?  I mean</w:t>
      </w:r>
      <w:r w:rsidR="003F7425">
        <w:t>,</w:t>
      </w:r>
      <w:r>
        <w:t xml:space="preserve"> presumably because of the risk of cerebral </w:t>
      </w:r>
      <w:r w:rsidR="009D242D">
        <w:t>haemorrhage</w:t>
      </w:r>
      <w:r>
        <w:t>.  On the other hand,</w:t>
      </w:r>
      <w:r w:rsidR="003F7425">
        <w:t xml:space="preserve"> </w:t>
      </w:r>
      <w:r>
        <w:t>well okay.  Helicobacter can also be constituted.  Should be avoided for those with Helicobacter pylori</w:t>
      </w:r>
      <w:r w:rsidR="003F7425">
        <w:t>.  So that sentence doesn’t make grammatical sense.  Aspirin should be avoided in those with Helicobacter pylori can also be considered.</w:t>
      </w:r>
    </w:p>
    <w:p w:rsidR="003F7425" w:rsidRDefault="003F7425" w:rsidP="00D71F6F">
      <w:pPr>
        <w:tabs>
          <w:tab w:val="left" w:pos="1980"/>
        </w:tabs>
        <w:ind w:left="1980" w:hanging="1980"/>
      </w:pPr>
      <w:r>
        <w:t>Facilitator:</w:t>
      </w:r>
      <w:r>
        <w:tab/>
        <w:t>Okay.</w:t>
      </w:r>
    </w:p>
    <w:p w:rsidR="003F7425" w:rsidRDefault="003F7425" w:rsidP="00D71F6F">
      <w:pPr>
        <w:tabs>
          <w:tab w:val="left" w:pos="1980"/>
        </w:tabs>
        <w:ind w:left="1980" w:hanging="1980"/>
      </w:pPr>
      <w:r>
        <w:t>Interviewee:</w:t>
      </w:r>
      <w:r>
        <w:tab/>
        <w:t>It actually doesn’t make sense as a sentence.  Helicobacter pylori can also be considered.  I think what they’re trying to say…</w:t>
      </w:r>
    </w:p>
    <w:p w:rsidR="003F7425" w:rsidRDefault="003F7425" w:rsidP="00D71F6F">
      <w:pPr>
        <w:tabs>
          <w:tab w:val="left" w:pos="1980"/>
        </w:tabs>
        <w:ind w:left="1980" w:hanging="1980"/>
      </w:pPr>
      <w:r>
        <w:t>Facilitator:</w:t>
      </w:r>
      <w:r>
        <w:tab/>
        <w:t xml:space="preserve">So that can also be </w:t>
      </w:r>
      <w:r w:rsidR="00E722AE">
        <w:t>considered but</w:t>
      </w:r>
      <w:r>
        <w:t xml:space="preserve"> can be removed.  Right?</w:t>
      </w:r>
    </w:p>
    <w:p w:rsidR="003F7425" w:rsidRDefault="003F7425" w:rsidP="00D71F6F">
      <w:pPr>
        <w:tabs>
          <w:tab w:val="left" w:pos="1980"/>
        </w:tabs>
        <w:ind w:left="1980" w:hanging="1980"/>
      </w:pPr>
      <w:r>
        <w:t>Interviewee:</w:t>
      </w:r>
      <w:r>
        <w:tab/>
        <w:t>Aspirin should be avoided in those with Helicobacter pylori as toxic, yes correct.</w:t>
      </w:r>
    </w:p>
    <w:p w:rsidR="003F7425" w:rsidRDefault="003F7425" w:rsidP="00D71F6F">
      <w:pPr>
        <w:tabs>
          <w:tab w:val="left" w:pos="1980"/>
        </w:tabs>
        <w:ind w:left="1980" w:hanging="1980"/>
      </w:pPr>
      <w:r>
        <w:t>Facilitator:</w:t>
      </w:r>
      <w:r>
        <w:tab/>
        <w:t>Yep.</w:t>
      </w:r>
    </w:p>
    <w:p w:rsidR="003F7425" w:rsidRDefault="003F7425" w:rsidP="00D71F6F">
      <w:pPr>
        <w:tabs>
          <w:tab w:val="left" w:pos="1980"/>
        </w:tabs>
        <w:ind w:left="1980" w:hanging="1980"/>
      </w:pPr>
      <w:r>
        <w:t>Interviewee:</w:t>
      </w:r>
      <w:r>
        <w:tab/>
        <w:t xml:space="preserve">As toxicity from aspirin is enhanced.  Right.  Aspirin should be avoided in those with current dyspepsia.  Yes.  Ulcer aspirin allergy.  Der.  Bleeding diathesis in increased risk of gastrointestinal </w:t>
      </w:r>
      <w:r w:rsidR="009D242D">
        <w:t>haemorrhage</w:t>
      </w:r>
      <w:r>
        <w:t>.  Yes or renal impairment.  Fine and that’s it.  Okay.</w:t>
      </w:r>
    </w:p>
    <w:p w:rsidR="003F7425" w:rsidRDefault="003F7425" w:rsidP="00D71F6F">
      <w:pPr>
        <w:tabs>
          <w:tab w:val="left" w:pos="1980"/>
        </w:tabs>
        <w:ind w:left="1980" w:hanging="1980"/>
      </w:pPr>
      <w:r>
        <w:t>Facilitator:</w:t>
      </w:r>
      <w:r>
        <w:tab/>
        <w:t>Yes.</w:t>
      </w:r>
    </w:p>
    <w:p w:rsidR="00AD6B94" w:rsidRDefault="003F7425" w:rsidP="00D71F6F">
      <w:pPr>
        <w:tabs>
          <w:tab w:val="left" w:pos="1980"/>
        </w:tabs>
        <w:ind w:left="1980" w:hanging="1980"/>
      </w:pPr>
      <w:r>
        <w:t>Interviewee:</w:t>
      </w:r>
      <w:r>
        <w:tab/>
        <w:t xml:space="preserve">What this doesn’t tell me that I want to know is, where’s the benefit?  And the other part of course, is the difference between general practice and the rest of the universe, is that we try to think of </w:t>
      </w:r>
      <w:r w:rsidR="00AD6B94">
        <w:t xml:space="preserve">big picture and to a man with a hammer, everything looks like a nail and to a researcher and aspirin and colorectal cancer, that’s all you think </w:t>
      </w:r>
      <w:r w:rsidR="00AD6B94">
        <w:lastRenderedPageBreak/>
        <w:t>about.  But really the question is, I mean what is the point in giving somebody</w:t>
      </w:r>
      <w:r w:rsidR="00094750">
        <w:t>,</w:t>
      </w:r>
      <w:r w:rsidR="00AD6B94">
        <w:t xml:space="preserve"> in preventing their colorectal cancer if you’re increasing their risk of </w:t>
      </w:r>
      <w:r w:rsidR="009D242D">
        <w:t>dying</w:t>
      </w:r>
      <w:r w:rsidR="00AD6B94">
        <w:t xml:space="preserve"> of a </w:t>
      </w:r>
      <w:r w:rsidR="009D242D">
        <w:t>haemorrhagic</w:t>
      </w:r>
      <w:r w:rsidR="00AD6B94">
        <w:t xml:space="preserve"> stroke.  Okay</w:t>
      </w:r>
      <w:r w:rsidR="00094750">
        <w:t>,</w:t>
      </w:r>
      <w:r w:rsidR="00AD6B94">
        <w:t xml:space="preserve"> you talk about that</w:t>
      </w:r>
      <w:r w:rsidR="00094750">
        <w:t>.  B</w:t>
      </w:r>
      <w:r w:rsidR="00AD6B94">
        <w:t xml:space="preserve">ut on the flipside, </w:t>
      </w:r>
      <w:r w:rsidR="009D242D">
        <w:t>where’s</w:t>
      </w:r>
      <w:r w:rsidR="00AD6B94">
        <w:t xml:space="preserve"> the interplay between cardio-vascular prevention due to aspirin and CRC prevention due to aspirin and that’s really the question.</w:t>
      </w:r>
    </w:p>
    <w:p w:rsidR="00AD6B94" w:rsidRDefault="00AD6B94" w:rsidP="00D71F6F">
      <w:pPr>
        <w:tabs>
          <w:tab w:val="left" w:pos="1980"/>
        </w:tabs>
        <w:ind w:left="1980" w:hanging="1980"/>
      </w:pPr>
      <w:r>
        <w:t>Facilitator:</w:t>
      </w:r>
      <w:r>
        <w:tab/>
        <w:t>I’ll show you this</w:t>
      </w:r>
      <w:r w:rsidR="003F7425">
        <w:t xml:space="preserve"> </w:t>
      </w:r>
      <w:r>
        <w:t>expected frequency tree there.</w:t>
      </w:r>
    </w:p>
    <w:p w:rsidR="00AD6B94" w:rsidRDefault="00AD6B94" w:rsidP="00D71F6F">
      <w:pPr>
        <w:tabs>
          <w:tab w:val="left" w:pos="1980"/>
        </w:tabs>
        <w:ind w:left="1980" w:hanging="1980"/>
      </w:pPr>
      <w:r>
        <w:t>Interviewee:</w:t>
      </w:r>
      <w:r>
        <w:tab/>
        <w:t xml:space="preserve">Ah okay.  Expected frequency tree.  </w:t>
      </w:r>
    </w:p>
    <w:p w:rsidR="00AD6B94" w:rsidRDefault="00AD6B94" w:rsidP="00D71F6F">
      <w:pPr>
        <w:tabs>
          <w:tab w:val="left" w:pos="1980"/>
        </w:tabs>
        <w:ind w:left="1980" w:hanging="1980"/>
      </w:pPr>
      <w:r>
        <w:t>Facilitator:</w:t>
      </w:r>
      <w:r>
        <w:tab/>
        <w:t>That’s what I think you’</w:t>
      </w:r>
      <w:r w:rsidR="009D242D">
        <w:t>re looking for, ri</w:t>
      </w:r>
      <w:r>
        <w:t>ght?</w:t>
      </w:r>
    </w:p>
    <w:p w:rsidR="00AD6B94" w:rsidRDefault="00AD6B94" w:rsidP="00D71F6F">
      <w:pPr>
        <w:tabs>
          <w:tab w:val="left" w:pos="1980"/>
        </w:tabs>
        <w:ind w:left="1980" w:hanging="1980"/>
      </w:pPr>
      <w:r>
        <w:t>Interviewee:</w:t>
      </w:r>
      <w:r>
        <w:tab/>
      </w:r>
      <w:r w:rsidR="009D242D">
        <w:t>Let’s</w:t>
      </w:r>
      <w:r>
        <w:t xml:space="preserve"> have a look at this, okay.  Expected frequency tree.  Show me the effective aspirin on the incidents and events over 10 years.  10 years of taking aspirin.  Comma, over 10 years of taking aspirin, or at least five years, comma in </w:t>
      </w:r>
      <w:r w:rsidR="009D242D">
        <w:t>Australian men or w</w:t>
      </w:r>
      <w:r>
        <w:t>omen aged 50 to 70 years.  10,000 women, 10,000 men had bowel cancer, heart attack, stroke, bleeding, no aspirin.  Why do we men suffer so much?</w:t>
      </w:r>
    </w:p>
    <w:p w:rsidR="00AD6B94" w:rsidRDefault="00AD6B94" w:rsidP="00D71F6F">
      <w:pPr>
        <w:tabs>
          <w:tab w:val="left" w:pos="1980"/>
        </w:tabs>
        <w:ind w:left="1980" w:hanging="1980"/>
      </w:pPr>
      <w:r>
        <w:t>Facilitator:</w:t>
      </w:r>
      <w:r>
        <w:tab/>
        <w:t>Don’t know.</w:t>
      </w:r>
    </w:p>
    <w:p w:rsidR="00AD6B94" w:rsidRDefault="00AD6B94" w:rsidP="00D71F6F">
      <w:pPr>
        <w:tabs>
          <w:tab w:val="left" w:pos="1980"/>
        </w:tabs>
        <w:ind w:left="1980" w:hanging="1980"/>
      </w:pPr>
      <w:r>
        <w:t>Interviewee:</w:t>
      </w:r>
      <w:r>
        <w:tab/>
        <w:t xml:space="preserve">All right.  So fundamentally what you’re saying is if we give 50,000 </w:t>
      </w:r>
      <w:r w:rsidR="009D242D">
        <w:t>year’s worth</w:t>
      </w:r>
      <w:r>
        <w:t xml:space="preserve"> of aspirin, we prevent somewhere between 20 and 30 cases of cancer.  So, if I say to you, you need to take this table</w:t>
      </w:r>
      <w:r w:rsidR="00094750">
        <w:t>t</w:t>
      </w:r>
      <w:r>
        <w:t xml:space="preserve"> for 2,500 years to prevent a case of bowel cancer or you need to take this table</w:t>
      </w:r>
      <w:r w:rsidR="00094750">
        <w:t>t</w:t>
      </w:r>
      <w:r>
        <w:t xml:space="preserve"> for five years to prevent one in 500 hundred cases of cancer.  That’s effectively what we’re saying.  So if I give you a tablet and I say to you that here’s a tablet, there’s a 499 out of 500 chance that this table</w:t>
      </w:r>
      <w:r w:rsidR="00094750">
        <w:t>t</w:t>
      </w:r>
      <w:r>
        <w:t xml:space="preserve"> will make no difference to preventing bowel cancer, what proportion of patients do you think are going to take a tablet every</w:t>
      </w:r>
      <w:r w:rsidR="00442FA3">
        <w:t xml:space="preserve"> </w:t>
      </w:r>
      <w:r>
        <w:t>day for five years?</w:t>
      </w:r>
    </w:p>
    <w:p w:rsidR="00AD6B94" w:rsidRDefault="00AD6B94" w:rsidP="00D71F6F">
      <w:pPr>
        <w:tabs>
          <w:tab w:val="left" w:pos="1980"/>
        </w:tabs>
        <w:ind w:left="1980" w:hanging="1980"/>
      </w:pPr>
      <w:r>
        <w:t>Facilitator:</w:t>
      </w:r>
      <w:r>
        <w:tab/>
        <w:t>Well that’s what I want to know from you.</w:t>
      </w:r>
    </w:p>
    <w:p w:rsidR="00AD6B94" w:rsidRDefault="00AD6B94" w:rsidP="00D71F6F">
      <w:pPr>
        <w:tabs>
          <w:tab w:val="left" w:pos="1980"/>
        </w:tabs>
        <w:ind w:left="1980" w:hanging="1980"/>
      </w:pPr>
      <w:r>
        <w:t>Interviewee:</w:t>
      </w:r>
      <w:r>
        <w:tab/>
        <w:t>I think it’s, there are so many better health messages that I could be sending to patients in terms of where I need to</w:t>
      </w:r>
      <w:r w:rsidR="00442FA3">
        <w:t xml:space="preserve"> </w:t>
      </w:r>
      <w:r>
        <w:t>spend the 60 seconds that I have to preventative medicine with patients.  You know, how many people do I have to get to stop smoking to have and this is not to save lives, this is purely to prevent a cancer.  Which probably won</w:t>
      </w:r>
      <w:r w:rsidR="00442FA3">
        <w:t>’</w:t>
      </w:r>
      <w:r>
        <w:t xml:space="preserve">t </w:t>
      </w:r>
      <w:r>
        <w:lastRenderedPageBreak/>
        <w:t>kill them anyway</w:t>
      </w:r>
      <w:r w:rsidR="00442FA3">
        <w:t>, right</w:t>
      </w:r>
      <w:r w:rsidR="00094750">
        <w:t xml:space="preserve">?  </w:t>
      </w:r>
      <w:r w:rsidR="00442FA3">
        <w:t>Yeah, chances are most people with bowel cancer survive, agree?</w:t>
      </w:r>
    </w:p>
    <w:p w:rsidR="003F7425" w:rsidRDefault="00AD6B94" w:rsidP="00D71F6F">
      <w:pPr>
        <w:tabs>
          <w:tab w:val="left" w:pos="1980"/>
        </w:tabs>
        <w:ind w:left="1980" w:hanging="1980"/>
      </w:pPr>
      <w:r>
        <w:t>Facilitator:</w:t>
      </w:r>
      <w:r>
        <w:tab/>
      </w:r>
      <w:r w:rsidR="00442FA3">
        <w:t>Some do.</w:t>
      </w:r>
    </w:p>
    <w:p w:rsidR="009D242D" w:rsidRDefault="00442FA3" w:rsidP="00D71F6F">
      <w:pPr>
        <w:tabs>
          <w:tab w:val="left" w:pos="1980"/>
        </w:tabs>
        <w:ind w:left="1980" w:hanging="1980"/>
      </w:pPr>
      <w:r>
        <w:t>Interviewee:</w:t>
      </w:r>
      <w:r>
        <w:tab/>
        <w:t>Most do.  The vast majority of people with bowel cancer survive.  Because it’s usually picked up early enough and cancer’s a,</w:t>
      </w:r>
      <w:r w:rsidR="009D242D">
        <w:t xml:space="preserve"> </w:t>
      </w:r>
      <w:r>
        <w:t xml:space="preserve">bowel cancer is a curable condition, particularly if you’re already at the age from 50 to 70, you’re already doing FOBT screening.  So I’m not saying </w:t>
      </w:r>
      <w:r w:rsidR="000A34E1">
        <w:t>it’s</w:t>
      </w:r>
      <w:r>
        <w:t xml:space="preserve"> fun to go through bowel cancer surgery and follow up therapy.  I’</w:t>
      </w:r>
      <w:r w:rsidR="009D242D">
        <w:t>m n</w:t>
      </w:r>
      <w:r>
        <w:t>ot saying it isn’t better to prevent them</w:t>
      </w:r>
      <w:r w:rsidR="009D242D">
        <w:t xml:space="preserve"> </w:t>
      </w:r>
      <w:r>
        <w:t xml:space="preserve">to treat.  </w:t>
      </w:r>
      <w:r w:rsidR="00E722AE">
        <w:t>Of course,</w:t>
      </w:r>
      <w:r>
        <w:t xml:space="preserve"> it’s better, but if you’re actually saying to a patient,</w:t>
      </w:r>
      <w:r w:rsidR="009D242D">
        <w:t xml:space="preserve"> </w:t>
      </w:r>
      <w:r>
        <w:t>look this has got a one in 500 hundred chance of preventing bowel cancer in you and the bowel cancer probably wouldn</w:t>
      </w:r>
      <w:r w:rsidR="009D242D">
        <w:t>’</w:t>
      </w:r>
      <w:r>
        <w:t xml:space="preserve">t kill you anyway.  </w:t>
      </w:r>
    </w:p>
    <w:p w:rsidR="00442FA3" w:rsidRDefault="009D242D" w:rsidP="00D71F6F">
      <w:pPr>
        <w:tabs>
          <w:tab w:val="left" w:pos="1980"/>
        </w:tabs>
        <w:ind w:left="1980" w:hanging="1980"/>
      </w:pPr>
      <w:r>
        <w:tab/>
      </w:r>
      <w:r w:rsidR="00442FA3">
        <w:t xml:space="preserve">So </w:t>
      </w:r>
      <w:r>
        <w:t>let’s</w:t>
      </w:r>
      <w:r w:rsidR="00442FA3">
        <w:t xml:space="preserve"> say, you know if I remember correctly</w:t>
      </w:r>
      <w:r w:rsidR="00094750">
        <w:t>,</w:t>
      </w:r>
      <w:r w:rsidR="00442FA3">
        <w:t xml:space="preserve"> it’s something like 70 or 80 per cent of bowel cancers, if you’re going from a stage one to a six, a to d.</w:t>
      </w:r>
    </w:p>
    <w:p w:rsidR="00442FA3" w:rsidRDefault="00442FA3" w:rsidP="00D71F6F">
      <w:pPr>
        <w:tabs>
          <w:tab w:val="left" w:pos="1980"/>
        </w:tabs>
        <w:ind w:left="1980" w:hanging="1980"/>
      </w:pPr>
      <w:r>
        <w:t>Facilitator:</w:t>
      </w:r>
      <w:r>
        <w:tab/>
        <w:t>Yep, it’s very curable in the early stages.</w:t>
      </w:r>
    </w:p>
    <w:p w:rsidR="009D242D" w:rsidRDefault="00442FA3" w:rsidP="00D71F6F">
      <w:pPr>
        <w:tabs>
          <w:tab w:val="left" w:pos="1980"/>
        </w:tabs>
        <w:ind w:left="1980" w:hanging="1980"/>
      </w:pPr>
      <w:r>
        <w:t>Interviewee:</w:t>
      </w:r>
      <w:r>
        <w:tab/>
        <w:t xml:space="preserve">Correct.  It’s 95 per cent dukes a.  80 per cent dukes b.  60 per cent c and </w:t>
      </w:r>
      <w:r w:rsidR="009D242D">
        <w:t>25 per</w:t>
      </w:r>
      <w:r>
        <w:t xml:space="preserve"> cent d, if I remember </w:t>
      </w:r>
      <w:r w:rsidR="009D242D">
        <w:t>correctly</w:t>
      </w:r>
      <w:r>
        <w:t xml:space="preserve">.  So you’ve got at most, the benefit is preventing one in a thousand deaths.  Why aren’t I spending that 60 sixty seconds saying you know, stop smoking.  Eat better.  Exercise more.  Do some relaxation.  Put on your seat belt when you go for a drive.  It just seems to me, you know, yes there are statistical benefits, but in terms of pragmatic day to day benefit, is this particularly useful?  I don’t think so.  </w:t>
      </w:r>
    </w:p>
    <w:p w:rsidR="00442FA3" w:rsidRDefault="009D242D" w:rsidP="00D71F6F">
      <w:pPr>
        <w:tabs>
          <w:tab w:val="left" w:pos="1980"/>
        </w:tabs>
        <w:ind w:left="1980" w:hanging="1980"/>
      </w:pPr>
      <w:r>
        <w:tab/>
      </w:r>
      <w:r w:rsidR="00442FA3">
        <w:t xml:space="preserve">Now we can add up the other issues as well.  I suppose if we add in heart attack.  We were part of the </w:t>
      </w:r>
      <w:r w:rsidR="00CF2F0A">
        <w:t>ASPREE</w:t>
      </w:r>
      <w:r w:rsidR="00442FA3">
        <w:t xml:space="preserve"> trial and A</w:t>
      </w:r>
      <w:r w:rsidR="00CF2F0A">
        <w:t>SPREE</w:t>
      </w:r>
      <w:r w:rsidR="00442FA3">
        <w:t xml:space="preserve"> was you know, very inte</w:t>
      </w:r>
      <w:r w:rsidR="00CF2F0A">
        <w:t>re</w:t>
      </w:r>
      <w:r w:rsidR="00442FA3">
        <w:t>sting and one of the few bits of research that we’ve agreed to take part in, bec</w:t>
      </w:r>
      <w:r w:rsidR="00CF2F0A">
        <w:t>a</w:t>
      </w:r>
      <w:r w:rsidR="00442FA3">
        <w:t>use we actually t</w:t>
      </w:r>
      <w:r w:rsidR="00CF2F0A">
        <w:t>h</w:t>
      </w:r>
      <w:r w:rsidR="00442FA3">
        <w:t>ought it was a useful que</w:t>
      </w:r>
      <w:r w:rsidR="00CF2F0A">
        <w:t>s</w:t>
      </w:r>
      <w:r w:rsidR="00442FA3">
        <w:t>t</w:t>
      </w:r>
      <w:r w:rsidR="00CF2F0A">
        <w:t>i</w:t>
      </w:r>
      <w:r w:rsidR="00442FA3">
        <w:t xml:space="preserve">on and a </w:t>
      </w:r>
      <w:r>
        <w:t>well-designed</w:t>
      </w:r>
      <w:r w:rsidR="00442FA3">
        <w:t xml:space="preserve"> trial and A</w:t>
      </w:r>
      <w:r w:rsidR="00CF2F0A">
        <w:t>SPREE</w:t>
      </w:r>
      <w:r w:rsidR="00442FA3">
        <w:t xml:space="preserve"> sadly showed</w:t>
      </w:r>
      <w:r w:rsidR="00CF2F0A">
        <w:t>,</w:t>
      </w:r>
      <w:r w:rsidR="00442FA3">
        <w:t xml:space="preserve"> as you probably know…</w:t>
      </w:r>
    </w:p>
    <w:p w:rsidR="00442FA3" w:rsidRDefault="00442FA3" w:rsidP="00D71F6F">
      <w:pPr>
        <w:tabs>
          <w:tab w:val="left" w:pos="1980"/>
        </w:tabs>
        <w:ind w:left="1980" w:hanging="1980"/>
      </w:pPr>
      <w:r>
        <w:t>Facilitator:</w:t>
      </w:r>
      <w:r>
        <w:tab/>
        <w:t>Yep.</w:t>
      </w:r>
    </w:p>
    <w:p w:rsidR="00CF2F0A" w:rsidRDefault="00442FA3" w:rsidP="00D71F6F">
      <w:pPr>
        <w:tabs>
          <w:tab w:val="left" w:pos="1980"/>
        </w:tabs>
        <w:ind w:left="1980" w:hanging="1980"/>
      </w:pPr>
      <w:r>
        <w:lastRenderedPageBreak/>
        <w:t>Interviewee:</w:t>
      </w:r>
      <w:r>
        <w:tab/>
      </w:r>
      <w:r w:rsidR="00CF2F0A">
        <w:t>That i</w:t>
      </w:r>
      <w:r>
        <w:t xml:space="preserve">t did nothing.  </w:t>
      </w:r>
      <w:r w:rsidR="00CF2F0A">
        <w:t>You know, so we’ve got minimal improvement in heart attack in the 50</w:t>
      </w:r>
      <w:r w:rsidR="00E722AE">
        <w:t>-</w:t>
      </w:r>
      <w:r w:rsidR="00CF2F0A">
        <w:t xml:space="preserve"> to </w:t>
      </w:r>
      <w:r w:rsidR="00E722AE">
        <w:t>70-year-</w:t>
      </w:r>
      <w:r w:rsidR="00CF2F0A">
        <w:t>olds.  Having said that, I’m now on aspirin by the way.</w:t>
      </w:r>
    </w:p>
    <w:p w:rsidR="00CF2F0A" w:rsidRDefault="00CF2F0A" w:rsidP="00D71F6F">
      <w:pPr>
        <w:tabs>
          <w:tab w:val="left" w:pos="1980"/>
        </w:tabs>
        <w:ind w:left="1980" w:hanging="1980"/>
      </w:pPr>
      <w:r>
        <w:t>Facilitator:</w:t>
      </w:r>
      <w:r>
        <w:tab/>
        <w:t>Okay.  Is that for primary prevention?</w:t>
      </w:r>
    </w:p>
    <w:p w:rsidR="00442FA3" w:rsidRDefault="00CF2F0A" w:rsidP="00D71F6F">
      <w:pPr>
        <w:tabs>
          <w:tab w:val="left" w:pos="1980"/>
        </w:tabs>
        <w:ind w:left="1980" w:hanging="1980"/>
      </w:pPr>
      <w:r>
        <w:t>Interviewee:</w:t>
      </w:r>
      <w:r>
        <w:tab/>
        <w:t xml:space="preserve">Cardio.  Don’t say primary prevention. </w:t>
      </w:r>
      <w:r w:rsidR="009D242D">
        <w:t>You’re not</w:t>
      </w:r>
      <w:r>
        <w:t xml:space="preserve"> a GP.  You </w:t>
      </w:r>
      <w:r w:rsidR="009D242D">
        <w:t>don’t understand primary</w:t>
      </w:r>
      <w:r>
        <w:t xml:space="preserve"> prevention.</w:t>
      </w:r>
    </w:p>
    <w:p w:rsidR="00CF2F0A" w:rsidRDefault="00CF2F0A" w:rsidP="00D71F6F">
      <w:pPr>
        <w:tabs>
          <w:tab w:val="left" w:pos="1980"/>
        </w:tabs>
        <w:ind w:left="1980" w:hanging="1980"/>
      </w:pPr>
      <w:r>
        <w:t>Facilitator:</w:t>
      </w:r>
      <w:r>
        <w:tab/>
        <w:t>I don’t know.</w:t>
      </w:r>
    </w:p>
    <w:p w:rsidR="009D242D" w:rsidRDefault="00CF2F0A" w:rsidP="00D71F6F">
      <w:pPr>
        <w:tabs>
          <w:tab w:val="left" w:pos="1980"/>
        </w:tabs>
        <w:ind w:left="1980" w:hanging="1980"/>
      </w:pPr>
      <w:r>
        <w:t>Interviewee:</w:t>
      </w:r>
      <w:r>
        <w:tab/>
        <w:t xml:space="preserve">Okay.  Primary prevention as used by specialists, means take </w:t>
      </w:r>
      <w:r w:rsidR="009D242D">
        <w:t>cholesterol</w:t>
      </w:r>
      <w:r>
        <w:t xml:space="preserve"> tables to avoid a heart attack.</w:t>
      </w:r>
      <w:r w:rsidR="009D242D">
        <w:t xml:space="preserve">  Primary prevention is used by GPs means get a vaccination.  It’s got nothing to do with modifying risk factors.  It’s got to do with way earlier in the prevention chain. </w:t>
      </w:r>
    </w:p>
    <w:p w:rsidR="009D242D" w:rsidRDefault="009D242D" w:rsidP="00D71F6F">
      <w:pPr>
        <w:tabs>
          <w:tab w:val="left" w:pos="1980"/>
        </w:tabs>
        <w:ind w:left="1980" w:hanging="1980"/>
      </w:pPr>
      <w:r>
        <w:t>Facilitator:</w:t>
      </w:r>
      <w:r>
        <w:tab/>
        <w:t>Okay.</w:t>
      </w:r>
    </w:p>
    <w:p w:rsidR="00E0194B" w:rsidRDefault="009D242D" w:rsidP="00D71F6F">
      <w:pPr>
        <w:tabs>
          <w:tab w:val="left" w:pos="1980"/>
        </w:tabs>
        <w:ind w:left="1980" w:hanging="1980"/>
      </w:pPr>
      <w:r>
        <w:t>Interviewee:</w:t>
      </w:r>
      <w:r>
        <w:tab/>
        <w:t xml:space="preserve">So when I yell, </w:t>
      </w:r>
      <w:r w:rsidR="000A34E1">
        <w:t>I’m</w:t>
      </w:r>
      <w:r>
        <w:t xml:space="preserve"> not yelling at you, I’m yelling at my</w:t>
      </w:r>
      <w:r w:rsidR="00094750">
        <w:t>,</w:t>
      </w:r>
      <w:r>
        <w:t xml:space="preserve"> because of my frustration at poor language in the world at large.  Okay.  So I’m not at all overwhelmed by any of this</w:t>
      </w:r>
      <w:r w:rsidR="00094750">
        <w:t>.  I</w:t>
      </w:r>
      <w:r>
        <w:t xml:space="preserve">’m mildly reassured by the relatively low incidence of side effects from it, which is nice.  I note </w:t>
      </w:r>
      <w:r w:rsidR="000A34E1">
        <w:t>however</w:t>
      </w:r>
      <w:r w:rsidR="00094750">
        <w:t>,</w:t>
      </w:r>
      <w:r>
        <w:t xml:space="preserve"> that you somewhat </w:t>
      </w:r>
      <w:r w:rsidR="00E0194B">
        <w:t>cheat by merging stroke into a single category instead of…</w:t>
      </w:r>
    </w:p>
    <w:p w:rsidR="00E0194B" w:rsidRDefault="00E0194B" w:rsidP="00D71F6F">
      <w:pPr>
        <w:tabs>
          <w:tab w:val="left" w:pos="1980"/>
        </w:tabs>
        <w:ind w:left="1980" w:hanging="1980"/>
      </w:pPr>
      <w:r>
        <w:t>Facilitator:</w:t>
      </w:r>
      <w:r>
        <w:tab/>
      </w:r>
      <w:r w:rsidR="000A34E1">
        <w:t>Haemorrhagic</w:t>
      </w:r>
      <w:r>
        <w:t>.</w:t>
      </w:r>
    </w:p>
    <w:p w:rsidR="00E0194B" w:rsidRDefault="00E0194B" w:rsidP="00D71F6F">
      <w:pPr>
        <w:tabs>
          <w:tab w:val="left" w:pos="1980"/>
        </w:tabs>
        <w:ind w:left="1980" w:hanging="1980"/>
      </w:pPr>
      <w:r>
        <w:t>Interviewee:</w:t>
      </w:r>
      <w:r>
        <w:tab/>
      </w:r>
      <w:r w:rsidR="000A34E1">
        <w:t>Haemorrhagic</w:t>
      </w:r>
      <w:r>
        <w:t xml:space="preserve"> and </w:t>
      </w:r>
      <w:r w:rsidR="000A34E1">
        <w:t>ischemic</w:t>
      </w:r>
      <w:r>
        <w:t xml:space="preserve">.  Which I think is probably appropriately split up in these circumstances.  </w:t>
      </w:r>
    </w:p>
    <w:p w:rsidR="00E0194B" w:rsidRDefault="00E0194B" w:rsidP="00D71F6F">
      <w:pPr>
        <w:tabs>
          <w:tab w:val="left" w:pos="1980"/>
        </w:tabs>
        <w:ind w:left="1980" w:hanging="1980"/>
      </w:pPr>
      <w:r>
        <w:t>Facilitator:</w:t>
      </w:r>
      <w:r>
        <w:tab/>
        <w:t>And what other feedback do you have on…</w:t>
      </w:r>
    </w:p>
    <w:p w:rsidR="00E0194B" w:rsidRDefault="00E0194B" w:rsidP="00D71F6F">
      <w:pPr>
        <w:tabs>
          <w:tab w:val="left" w:pos="1980"/>
        </w:tabs>
        <w:ind w:left="1980" w:hanging="1980"/>
      </w:pPr>
      <w:r>
        <w:t>Interviewee:</w:t>
      </w:r>
      <w:r>
        <w:tab/>
        <w:t>On that chart?</w:t>
      </w:r>
    </w:p>
    <w:p w:rsidR="00E0194B" w:rsidRDefault="00E0194B" w:rsidP="00D71F6F">
      <w:pPr>
        <w:tabs>
          <w:tab w:val="left" w:pos="1980"/>
        </w:tabs>
        <w:ind w:left="1980" w:hanging="1980"/>
      </w:pPr>
      <w:r>
        <w:t>Facilitator:</w:t>
      </w:r>
      <w:r>
        <w:tab/>
        <w:t>Yeah.</w:t>
      </w:r>
    </w:p>
    <w:p w:rsidR="00E0194B" w:rsidRDefault="00E0194B" w:rsidP="00D71F6F">
      <w:pPr>
        <w:tabs>
          <w:tab w:val="left" w:pos="1980"/>
        </w:tabs>
        <w:ind w:left="1980" w:hanging="1980"/>
      </w:pPr>
      <w:r>
        <w:t>Interviewee:</w:t>
      </w:r>
      <w:r>
        <w:tab/>
      </w:r>
      <w:r w:rsidR="000A34E1">
        <w:t>No, I</w:t>
      </w:r>
      <w:r>
        <w:t xml:space="preserve"> think it’s a useful chart.  I think that…</w:t>
      </w:r>
    </w:p>
    <w:p w:rsidR="00E0194B" w:rsidRDefault="00E0194B" w:rsidP="00D71F6F">
      <w:pPr>
        <w:tabs>
          <w:tab w:val="left" w:pos="1980"/>
        </w:tabs>
        <w:ind w:left="1980" w:hanging="1980"/>
      </w:pPr>
      <w:r>
        <w:t>Facilitator:</w:t>
      </w:r>
      <w:r>
        <w:tab/>
        <w:t xml:space="preserve">Do you think it would be beneficial to you know, speaking to your patients about aspirin and the </w:t>
      </w:r>
      <w:r w:rsidR="000A34E1">
        <w:t>benefits</w:t>
      </w:r>
      <w:r>
        <w:t xml:space="preserve"> and harms?</w:t>
      </w:r>
    </w:p>
    <w:p w:rsidR="00AB1484" w:rsidRDefault="00E0194B" w:rsidP="00D71F6F">
      <w:pPr>
        <w:tabs>
          <w:tab w:val="left" w:pos="1980"/>
        </w:tabs>
        <w:ind w:left="1980" w:hanging="1980"/>
      </w:pPr>
      <w:r>
        <w:t>Interviewee:</w:t>
      </w:r>
      <w:r>
        <w:tab/>
        <w:t xml:space="preserve">From a practical point of view, I could have 250 charts on my desk.  For breast cancer and for prostate cancer and for the role of </w:t>
      </w:r>
      <w:r w:rsidR="000A34E1">
        <w:t>cholesterol</w:t>
      </w:r>
      <w:r>
        <w:t xml:space="preserve">.  Charts are not that useful for showing patients, because </w:t>
      </w:r>
      <w:r>
        <w:lastRenderedPageBreak/>
        <w:t>I’m usually not go</w:t>
      </w:r>
      <w:r w:rsidR="00AB1484">
        <w:t>i</w:t>
      </w:r>
      <w:r>
        <w:t xml:space="preserve">ng to show it to them and </w:t>
      </w:r>
      <w:r w:rsidR="00AB1484">
        <w:t>the proportion of patients who actually want to see hard numbers, is incredibly small.  Now [Roval] is actually a fairly health</w:t>
      </w:r>
      <w:r w:rsidR="009532A3">
        <w:t>-</w:t>
      </w:r>
      <w:r w:rsidR="00AB1484">
        <w:t>literate area and they’re not that interested in…</w:t>
      </w:r>
    </w:p>
    <w:p w:rsidR="00AB1484" w:rsidRDefault="00AB1484" w:rsidP="00D71F6F">
      <w:pPr>
        <w:tabs>
          <w:tab w:val="left" w:pos="1980"/>
        </w:tabs>
        <w:ind w:left="1980" w:hanging="1980"/>
      </w:pPr>
      <w:r>
        <w:t>Facilitator:</w:t>
      </w:r>
      <w:r>
        <w:tab/>
        <w:t>In the hard numbers.</w:t>
      </w:r>
    </w:p>
    <w:p w:rsidR="00CF2F0A" w:rsidRDefault="00AB1484" w:rsidP="00D71F6F">
      <w:pPr>
        <w:tabs>
          <w:tab w:val="left" w:pos="1980"/>
        </w:tabs>
        <w:ind w:left="1980" w:hanging="1980"/>
      </w:pPr>
      <w:r>
        <w:t>Interviewee:</w:t>
      </w:r>
      <w:r>
        <w:tab/>
        <w:t xml:space="preserve">In going through something like this because it’s just, you know.  So I think it might be useful to have this as you know, </w:t>
      </w:r>
      <w:r w:rsidR="009532A3">
        <w:t>on</w:t>
      </w:r>
      <w:r>
        <w:t xml:space="preserve"> my co</w:t>
      </w:r>
      <w:r w:rsidR="00F77A2E">
        <w:t>m</w:t>
      </w:r>
      <w:r>
        <w:t>puter and I can access it and pull it up if I need to.  Yeah</w:t>
      </w:r>
      <w:r w:rsidR="009532A3">
        <w:t>,</w:t>
      </w:r>
      <w:r>
        <w:t xml:space="preserve"> it would be useful for a small proportion of patients, but fundamentally what they’re going to want to know is, what do I recommend and the order of magnitude of usefulness of it.  Okay.</w:t>
      </w:r>
    </w:p>
    <w:p w:rsidR="00AB1484" w:rsidRDefault="00AB1484" w:rsidP="00D71F6F">
      <w:pPr>
        <w:tabs>
          <w:tab w:val="left" w:pos="1980"/>
        </w:tabs>
        <w:ind w:left="1980" w:hanging="1980"/>
      </w:pPr>
      <w:r>
        <w:t>Facilitator:</w:t>
      </w:r>
      <w:r>
        <w:tab/>
        <w:t xml:space="preserve">Okay.  </w:t>
      </w:r>
      <w:r w:rsidR="004E0C06">
        <w:t>W</w:t>
      </w:r>
      <w:r>
        <w:t>hat do you think about, or what are your opinions on using low dose aspirin for more high</w:t>
      </w:r>
      <w:r w:rsidR="004E0C06">
        <w:t>er</w:t>
      </w:r>
      <w:r>
        <w:t xml:space="preserve"> risk </w:t>
      </w:r>
      <w:r w:rsidR="004E0C06">
        <w:t>patients?</w:t>
      </w:r>
    </w:p>
    <w:p w:rsidR="00AB1484" w:rsidRDefault="000A34E1" w:rsidP="00D71F6F">
      <w:pPr>
        <w:tabs>
          <w:tab w:val="left" w:pos="1980"/>
        </w:tabs>
        <w:ind w:left="1980" w:hanging="1980"/>
      </w:pPr>
      <w:r>
        <w:t>Interviewee:</w:t>
      </w:r>
      <w:r>
        <w:tab/>
        <w:t>S</w:t>
      </w:r>
      <w:r w:rsidR="00AB1484">
        <w:t>o the Lynch syndrome patients?</w:t>
      </w:r>
    </w:p>
    <w:p w:rsidR="00AB1484" w:rsidRDefault="00AB1484" w:rsidP="00D71F6F">
      <w:pPr>
        <w:tabs>
          <w:tab w:val="left" w:pos="1980"/>
        </w:tabs>
        <w:ind w:left="1980" w:hanging="1980"/>
      </w:pPr>
      <w:r>
        <w:t>Facilitator:</w:t>
      </w:r>
      <w:r>
        <w:tab/>
        <w:t>Mm-hm.</w:t>
      </w:r>
    </w:p>
    <w:p w:rsidR="00B77589" w:rsidRDefault="00AB1484" w:rsidP="00D71F6F">
      <w:pPr>
        <w:tabs>
          <w:tab w:val="left" w:pos="1980"/>
        </w:tabs>
        <w:ind w:left="1980" w:hanging="1980"/>
      </w:pPr>
      <w:r>
        <w:t>Interviewee:</w:t>
      </w:r>
      <w:r>
        <w:tab/>
        <w:t xml:space="preserve">So the little bit that I </w:t>
      </w:r>
      <w:r w:rsidR="00094750">
        <w:t>k</w:t>
      </w:r>
      <w:r>
        <w:t>now about that and it is very, very little</w:t>
      </w:r>
      <w:r w:rsidR="00094750">
        <w:t>,</w:t>
      </w:r>
      <w:r>
        <w:t xml:space="preserve"> is it probably is a</w:t>
      </w:r>
      <w:r w:rsidR="00F84359">
        <w:t xml:space="preserve"> </w:t>
      </w:r>
      <w:r>
        <w:t>very good idea</w:t>
      </w:r>
      <w:r w:rsidR="00094750">
        <w:t>,</w:t>
      </w:r>
      <w:r>
        <w:t xml:space="preserve"> but given that those patients are go</w:t>
      </w:r>
      <w:r w:rsidR="00F84359">
        <w:t>i</w:t>
      </w:r>
      <w:r>
        <w:t xml:space="preserve">ng to be managed by </w:t>
      </w:r>
      <w:r w:rsidR="00F84359">
        <w:t xml:space="preserve">the specialists rather than me, that’s probably appropriate, you need to be talking to the </w:t>
      </w:r>
      <w:r w:rsidR="004E0C06">
        <w:t xml:space="preserve">geneticists </w:t>
      </w:r>
      <w:r w:rsidR="00B77589">
        <w:t>and the gastroenterologists.</w:t>
      </w:r>
    </w:p>
    <w:p w:rsidR="00B77589" w:rsidRDefault="00B77589" w:rsidP="00D71F6F">
      <w:pPr>
        <w:tabs>
          <w:tab w:val="left" w:pos="1980"/>
        </w:tabs>
        <w:ind w:left="1980" w:hanging="1980"/>
      </w:pPr>
      <w:r>
        <w:t>Facilitator:</w:t>
      </w:r>
      <w:r>
        <w:tab/>
        <w:t xml:space="preserve">Yeah and they’re a part of this trial as well.  </w:t>
      </w:r>
    </w:p>
    <w:p w:rsidR="00F77A2E" w:rsidRDefault="00B77589" w:rsidP="00D71F6F">
      <w:pPr>
        <w:tabs>
          <w:tab w:val="left" w:pos="1980"/>
        </w:tabs>
        <w:ind w:left="1980" w:hanging="1980"/>
      </w:pPr>
      <w:r>
        <w:t>Interviewee:</w:t>
      </w:r>
      <w:r>
        <w:tab/>
      </w:r>
      <w:r w:rsidR="00F77A2E">
        <w:t xml:space="preserve">Sure.  </w:t>
      </w:r>
      <w:r>
        <w:t>So the answer is yeah, if the recommendation</w:t>
      </w:r>
      <w:r w:rsidR="00F77A2E">
        <w:t xml:space="preserve"> comes out and it</w:t>
      </w:r>
      <w:r w:rsidR="004E0C06">
        <w:t>'</w:t>
      </w:r>
      <w:r w:rsidR="00F77A2E">
        <w:t>s clear and I presume if numbers are significantly more impressive, than that makes far more sense.</w:t>
      </w:r>
    </w:p>
    <w:p w:rsidR="00863E66" w:rsidRDefault="00F77A2E" w:rsidP="00D71F6F">
      <w:pPr>
        <w:tabs>
          <w:tab w:val="left" w:pos="1980"/>
        </w:tabs>
        <w:ind w:left="1980" w:hanging="1980"/>
      </w:pPr>
      <w:r>
        <w:t>Facilitator:</w:t>
      </w:r>
      <w:r>
        <w:tab/>
        <w:t>Yep.  Okay.  All</w:t>
      </w:r>
      <w:r w:rsidR="00863E66">
        <w:t xml:space="preserve"> </w:t>
      </w:r>
      <w:r>
        <w:t xml:space="preserve">right, so what </w:t>
      </w:r>
      <w:r w:rsidR="00863E66">
        <w:t xml:space="preserve">do </w:t>
      </w:r>
      <w:r>
        <w:t>you currently</w:t>
      </w:r>
      <w:r w:rsidR="00863E66">
        <w:t xml:space="preserve"> recommend in terms of prevention for patients?</w:t>
      </w:r>
    </w:p>
    <w:p w:rsidR="00863E66" w:rsidRDefault="00863E66" w:rsidP="00D71F6F">
      <w:pPr>
        <w:tabs>
          <w:tab w:val="left" w:pos="1980"/>
        </w:tabs>
        <w:ind w:left="1980" w:hanging="1980"/>
      </w:pPr>
      <w:r>
        <w:t>Interviewee:</w:t>
      </w:r>
      <w:r>
        <w:tab/>
        <w:t>For bowel cancer?</w:t>
      </w:r>
    </w:p>
    <w:p w:rsidR="00863E66" w:rsidRDefault="00863E66" w:rsidP="00D71F6F">
      <w:pPr>
        <w:tabs>
          <w:tab w:val="left" w:pos="1980"/>
        </w:tabs>
        <w:ind w:left="1980" w:hanging="1980"/>
      </w:pPr>
      <w:r>
        <w:t>Facilitator:</w:t>
      </w:r>
      <w:r>
        <w:tab/>
        <w:t>Yeah for bowel cancer.</w:t>
      </w:r>
    </w:p>
    <w:p w:rsidR="00205954" w:rsidRDefault="00863E66" w:rsidP="00D71F6F">
      <w:pPr>
        <w:tabs>
          <w:tab w:val="left" w:pos="1980"/>
        </w:tabs>
        <w:ind w:left="1980" w:hanging="1980"/>
      </w:pPr>
      <w:r>
        <w:t>Interviewee:</w:t>
      </w:r>
      <w:r>
        <w:tab/>
        <w:t xml:space="preserve">So I would primarily recommend a high fibre diet. </w:t>
      </w:r>
      <w:r w:rsidR="00094750">
        <w:t xml:space="preserve"> </w:t>
      </w:r>
      <w:r>
        <w:t xml:space="preserve">Adequate water and exercise.  I would recommend that they do their FOBTs.  It took me a long time to get convinced about the value of FOBT and slight </w:t>
      </w:r>
      <w:r>
        <w:lastRenderedPageBreak/>
        <w:t>degree, I’m still not completely convinced, but pretty much convinced of that particularly on a repeated basis and the real issue,  the difficulty I find with bowel cancer</w:t>
      </w:r>
      <w:r w:rsidR="00094750">
        <w:t>,</w:t>
      </w:r>
      <w:r>
        <w:t xml:space="preserve"> is really the question of who sho</w:t>
      </w:r>
      <w:r w:rsidR="00205954">
        <w:t>u</w:t>
      </w:r>
      <w:r>
        <w:t>ld get colonoscopies and how often.  You know, depending on who you speak to, there’s private insurance in th</w:t>
      </w:r>
      <w:r w:rsidR="00205954">
        <w:t>e United States, everyone gets a scope at 40 and then every, two, three</w:t>
      </w:r>
      <w:r>
        <w:t xml:space="preserve"> </w:t>
      </w:r>
      <w:r w:rsidR="00205954">
        <w:t>or five years after that and that’s clearly overkill</w:t>
      </w:r>
      <w:r w:rsidR="004E0C06">
        <w:t>.</w:t>
      </w:r>
      <w:r w:rsidR="00205954">
        <w:t xml:space="preserve">  On the other </w:t>
      </w:r>
      <w:r w:rsidR="004E0C06">
        <w:t>hand,</w:t>
      </w:r>
      <w:r w:rsidR="00205954">
        <w:t xml:space="preserve"> should everybody get a single scope at some age to assess - there is probably, </w:t>
      </w:r>
      <w:r w:rsidR="000A34E1">
        <w:t>doesn’t</w:t>
      </w:r>
      <w:r w:rsidR="00205954">
        <w:t xml:space="preserve"> make a lot of difference what a scope every 10 years be useful, compared to FOBTs, it’s probably too long an interval.  Yeah</w:t>
      </w:r>
      <w:r w:rsidR="004E0C06">
        <w:t>,</w:t>
      </w:r>
      <w:r w:rsidR="00205954">
        <w:t xml:space="preserve"> probably scoping is not a great…</w:t>
      </w:r>
    </w:p>
    <w:p w:rsidR="00205954" w:rsidRDefault="00205954" w:rsidP="00D71F6F">
      <w:pPr>
        <w:tabs>
          <w:tab w:val="left" w:pos="1980"/>
        </w:tabs>
        <w:ind w:left="1980" w:hanging="1980"/>
      </w:pPr>
      <w:r>
        <w:t>Facilitator:</w:t>
      </w:r>
      <w:r>
        <w:tab/>
        <w:t>It’s not very clear.</w:t>
      </w:r>
    </w:p>
    <w:p w:rsidR="004E0C06" w:rsidRDefault="00205954" w:rsidP="00D71F6F">
      <w:pPr>
        <w:tabs>
          <w:tab w:val="left" w:pos="1980"/>
        </w:tabs>
        <w:ind w:left="1980" w:hanging="1980"/>
      </w:pPr>
      <w:r>
        <w:t>Interviewee:</w:t>
      </w:r>
      <w:r>
        <w:tab/>
        <w:t>It’s not a</w:t>
      </w:r>
      <w:r w:rsidR="004E0C06">
        <w:t xml:space="preserve"> -</w:t>
      </w:r>
      <w:r>
        <w:t xml:space="preserve"> no, no</w:t>
      </w:r>
      <w:r w:rsidR="004E0C06">
        <w:t>, i</w:t>
      </w:r>
      <w:r>
        <w:t xml:space="preserve">t’s not a cost effective and </w:t>
      </w:r>
      <w:r w:rsidR="000A34E1">
        <w:t>useful</w:t>
      </w:r>
      <w:r>
        <w:t xml:space="preserve"> </w:t>
      </w:r>
      <w:r w:rsidR="000A34E1">
        <w:t>screening</w:t>
      </w:r>
      <w:r>
        <w:t xml:space="preserve"> tool</w:t>
      </w:r>
      <w:r w:rsidR="00094750">
        <w:t>,</w:t>
      </w:r>
      <w:r>
        <w:t xml:space="preserve"> but if you’ve got one first degree relative with bowel cancer, is that enough to </w:t>
      </w:r>
      <w:r w:rsidR="000A34E1">
        <w:t>need</w:t>
      </w:r>
      <w:r>
        <w:t xml:space="preserve"> a scope at index age minus 10</w:t>
      </w:r>
      <w:r w:rsidR="00094750">
        <w:t>?</w:t>
      </w:r>
      <w:r w:rsidR="00BD50C7">
        <w:t xml:space="preserve">  That’s certainly what I do at the moment.  How often </w:t>
      </w:r>
      <w:r w:rsidR="000A34E1">
        <w:t>should</w:t>
      </w:r>
      <w:r w:rsidR="00BD50C7">
        <w:t xml:space="preserve"> that be repeated?  I suspect the frequency of </w:t>
      </w:r>
      <w:r w:rsidR="000A34E1">
        <w:t>repetition</w:t>
      </w:r>
      <w:r w:rsidR="00BD50C7">
        <w:t xml:space="preserve"> depends on the stage of the mortgage of the gastroenterologist</w:t>
      </w:r>
      <w:r w:rsidR="004E0C06">
        <w:t>, t</w:t>
      </w:r>
      <w:r w:rsidR="000A34E1">
        <w:t>wo</w:t>
      </w:r>
      <w:r w:rsidR="00BD50C7">
        <w:t xml:space="preserve"> years, three years, five years.  I see different recommendations come from different gastroenterologists</w:t>
      </w:r>
      <w:r w:rsidR="00094750">
        <w:t>.  S</w:t>
      </w:r>
      <w:r w:rsidR="00BD50C7">
        <w:t>o I suspect there is no clear consensus</w:t>
      </w:r>
      <w:r w:rsidR="004E0C06">
        <w:t>.</w:t>
      </w:r>
    </w:p>
    <w:p w:rsidR="00AB1484" w:rsidRDefault="004E0C06" w:rsidP="00D71F6F">
      <w:pPr>
        <w:tabs>
          <w:tab w:val="left" w:pos="1980"/>
        </w:tabs>
        <w:ind w:left="1980" w:hanging="1980"/>
      </w:pPr>
      <w:r>
        <w:tab/>
        <w:t>Of</w:t>
      </w:r>
      <w:r w:rsidR="00BD50C7">
        <w:t xml:space="preserve"> course</w:t>
      </w:r>
      <w:r>
        <w:t>,</w:t>
      </w:r>
      <w:r w:rsidR="00BD50C7">
        <w:t xml:space="preserve"> the other issue in all of this is the fundamental law that guidelines are very useful at telling you what to do for 10,000 patients.  They are useless for telling you what to do with the person who is in front of you.  So one </w:t>
      </w:r>
      <w:r w:rsidR="000A34E1">
        <w:t>of my</w:t>
      </w:r>
      <w:r w:rsidR="00BD50C7">
        <w:t xml:space="preserve"> concerns about this notion of implementation is that it becomes </w:t>
      </w:r>
      <w:r w:rsidR="000A34E1">
        <w:t>a little</w:t>
      </w:r>
      <w:r w:rsidR="00BD50C7">
        <w:t xml:space="preserve"> bit of a battle of if GPs </w:t>
      </w:r>
      <w:r w:rsidR="000A34E1">
        <w:t>aren’t</w:t>
      </w:r>
      <w:r>
        <w:t xml:space="preserve"> </w:t>
      </w:r>
      <w:r w:rsidR="00BD50C7">
        <w:t>following guidelines, they don’t know what they’</w:t>
      </w:r>
      <w:r w:rsidR="000A34E1">
        <w:t>re doing.   Whereas the GPs w</w:t>
      </w:r>
      <w:r w:rsidR="00BD50C7">
        <w:t xml:space="preserve">ould say, you don’t know what we’re doing because you only know what the guidelines have shown for populations, but not for individuals.  </w:t>
      </w:r>
    </w:p>
    <w:p w:rsidR="00BD50C7" w:rsidRDefault="00BD50C7" w:rsidP="00D71F6F">
      <w:pPr>
        <w:tabs>
          <w:tab w:val="left" w:pos="1980"/>
        </w:tabs>
        <w:ind w:left="1980" w:hanging="1980"/>
      </w:pPr>
      <w:r>
        <w:t>Facilitator:</w:t>
      </w:r>
      <w:r>
        <w:tab/>
      </w:r>
      <w:r w:rsidR="000A34E1">
        <w:t>R</w:t>
      </w:r>
      <w:r>
        <w:t>ight.</w:t>
      </w:r>
    </w:p>
    <w:p w:rsidR="00BD50C7" w:rsidRDefault="00BD50C7" w:rsidP="00D71F6F">
      <w:pPr>
        <w:tabs>
          <w:tab w:val="left" w:pos="1980"/>
        </w:tabs>
        <w:ind w:left="1980" w:hanging="1980"/>
      </w:pPr>
      <w:r>
        <w:t>Interviewee:</w:t>
      </w:r>
      <w:r>
        <w:tab/>
      </w:r>
      <w:r w:rsidR="000A34E1">
        <w:t>A</w:t>
      </w:r>
      <w:r>
        <w:t xml:space="preserve">nd so with, GPs cop a big pounding in the press regularly about not following guidelines and these are guidelines, not the 10 commandments and it’s a worry when academics seem to think if the </w:t>
      </w:r>
      <w:r>
        <w:lastRenderedPageBreak/>
        <w:t>rate of x,</w:t>
      </w:r>
      <w:r w:rsidR="00E722AE">
        <w:t xml:space="preserve"> </w:t>
      </w:r>
      <w:r>
        <w:t>y and z doesn’t match their predicted model, that that means there is a problem.  Whereas in fact most studies aren’t actually done on GP populations anyway because the exclusion criteria are the longest part of the documentation.  So if you’re ruling out half the patients that we see, why would we follow the guidelines?</w:t>
      </w:r>
    </w:p>
    <w:p w:rsidR="00BD50C7" w:rsidRDefault="00BD50C7" w:rsidP="00D71F6F">
      <w:pPr>
        <w:tabs>
          <w:tab w:val="left" w:pos="1980"/>
        </w:tabs>
        <w:ind w:left="1980" w:hanging="1980"/>
      </w:pPr>
      <w:r>
        <w:t>Facilitator:</w:t>
      </w:r>
      <w:r>
        <w:tab/>
        <w:t xml:space="preserve">Right.  </w:t>
      </w:r>
    </w:p>
    <w:p w:rsidR="00BD50C7" w:rsidRDefault="00BD50C7" w:rsidP="00D71F6F">
      <w:pPr>
        <w:tabs>
          <w:tab w:val="left" w:pos="1980"/>
        </w:tabs>
        <w:ind w:left="1980" w:hanging="1980"/>
      </w:pPr>
      <w:r>
        <w:t>Interviewee:</w:t>
      </w:r>
      <w:r>
        <w:tab/>
        <w:t>Okay am I sounding like a grumpy old man?</w:t>
      </w:r>
    </w:p>
    <w:p w:rsidR="00BD50C7" w:rsidRDefault="00BD50C7" w:rsidP="00D71F6F">
      <w:pPr>
        <w:tabs>
          <w:tab w:val="left" w:pos="1980"/>
        </w:tabs>
        <w:ind w:left="1980" w:hanging="1980"/>
      </w:pPr>
      <w:r>
        <w:t>Facilitator:</w:t>
      </w:r>
      <w:r>
        <w:tab/>
        <w:t>No, I think you’ve been giving very good information and I’m happy that you’re elaborating.  So that’s great for research.</w:t>
      </w:r>
    </w:p>
    <w:p w:rsidR="00BD50C7" w:rsidRDefault="00BD50C7" w:rsidP="00D71F6F">
      <w:pPr>
        <w:tabs>
          <w:tab w:val="left" w:pos="1980"/>
        </w:tabs>
        <w:ind w:left="1980" w:hanging="1980"/>
      </w:pPr>
      <w:r>
        <w:t>Interviewee:</w:t>
      </w:r>
      <w:r>
        <w:tab/>
        <w:t>Excellent.</w:t>
      </w:r>
    </w:p>
    <w:p w:rsidR="00BD50C7" w:rsidRDefault="00BD50C7" w:rsidP="00D71F6F">
      <w:pPr>
        <w:tabs>
          <w:tab w:val="left" w:pos="1980"/>
        </w:tabs>
        <w:ind w:left="1980" w:hanging="1980"/>
      </w:pPr>
      <w:r>
        <w:t>Facilitator:</w:t>
      </w:r>
      <w:r>
        <w:tab/>
        <w:t xml:space="preserve">We need to know this.  </w:t>
      </w:r>
    </w:p>
    <w:p w:rsidR="00BD50C7" w:rsidRDefault="00BD50C7" w:rsidP="00D71F6F">
      <w:pPr>
        <w:tabs>
          <w:tab w:val="left" w:pos="1980"/>
        </w:tabs>
        <w:ind w:left="1980" w:hanging="1980"/>
      </w:pPr>
      <w:r>
        <w:t>Interviewee:</w:t>
      </w:r>
      <w:r>
        <w:tab/>
        <w:t>Okay.</w:t>
      </w:r>
    </w:p>
    <w:p w:rsidR="00BD50C7" w:rsidRDefault="00BD50C7" w:rsidP="00BD50C7">
      <w:pPr>
        <w:tabs>
          <w:tab w:val="left" w:pos="1980"/>
        </w:tabs>
        <w:ind w:left="1980" w:hanging="1980"/>
      </w:pPr>
      <w:r>
        <w:t>Facilitator:</w:t>
      </w:r>
      <w:r>
        <w:tab/>
        <w:t xml:space="preserve">So how do you think patients will respond if they hear of this recommendation, or active consider it, if </w:t>
      </w:r>
      <w:r w:rsidR="000A34E1">
        <w:t>they hear</w:t>
      </w:r>
      <w:r>
        <w:t xml:space="preserve"> that?</w:t>
      </w:r>
    </w:p>
    <w:p w:rsidR="00BD50C7" w:rsidRDefault="00BD50C7" w:rsidP="00BD50C7">
      <w:pPr>
        <w:tabs>
          <w:tab w:val="left" w:pos="1980"/>
        </w:tabs>
        <w:ind w:left="1980" w:hanging="1980"/>
      </w:pPr>
      <w:r>
        <w:t>Interviewee:</w:t>
      </w:r>
      <w:r>
        <w:tab/>
        <w:t>From you, or from me?</w:t>
      </w:r>
    </w:p>
    <w:p w:rsidR="00BD50C7" w:rsidRDefault="00BD50C7" w:rsidP="00BD50C7">
      <w:pPr>
        <w:tabs>
          <w:tab w:val="left" w:pos="1980"/>
        </w:tabs>
        <w:ind w:left="1980" w:hanging="1980"/>
      </w:pPr>
      <w:r>
        <w:t>Facilitator:</w:t>
      </w:r>
      <w:r>
        <w:tab/>
        <w:t>From you.  Or from a GP.</w:t>
      </w:r>
    </w:p>
    <w:p w:rsidR="00BD50C7" w:rsidRDefault="00BD50C7" w:rsidP="00BD50C7">
      <w:pPr>
        <w:tabs>
          <w:tab w:val="left" w:pos="1980"/>
        </w:tabs>
        <w:ind w:left="1980" w:hanging="1980"/>
      </w:pPr>
      <w:r>
        <w:t>Interviewee:</w:t>
      </w:r>
      <w:r>
        <w:tab/>
        <w:t>No</w:t>
      </w:r>
      <w:r w:rsidR="004E0C06">
        <w:t>,</w:t>
      </w:r>
      <w:r>
        <w:t xml:space="preserve"> I think if we recommended it, there would be a good chunk of patients who would think about it and it really just depends on how hard you sell it.  So y, if I really want to convince somebody to take a statin, I’ll succeed eight or nine times out of 10.  If I want to talk somebody out of statin, I’ll succeed nine or 10 times out of 10.  If I have an open-ended shared decision</w:t>
      </w:r>
      <w:r w:rsidR="004E0C06">
        <w:t>-</w:t>
      </w:r>
      <w:r>
        <w:t xml:space="preserve">making discussion with a patient, then, it will be somewhere in between and of course that’s again, this notion will end up being, GPs are under prescribing aspirin.  </w:t>
      </w:r>
      <w:r w:rsidR="004E0C06">
        <w:t xml:space="preserve">Well, </w:t>
      </w:r>
      <w:r>
        <w:t xml:space="preserve">you don’t know whether GPs are under recommending </w:t>
      </w:r>
      <w:r w:rsidR="000A34E1">
        <w:t>aspirin</w:t>
      </w:r>
      <w:r w:rsidR="004E0C06">
        <w:t>;</w:t>
      </w:r>
      <w:r>
        <w:t xml:space="preserve"> </w:t>
      </w:r>
      <w:r w:rsidR="000A34E1">
        <w:t>you don’t</w:t>
      </w:r>
      <w:r>
        <w:t xml:space="preserve"> research </w:t>
      </w:r>
      <w:r w:rsidR="000A34E1">
        <w:t>patient’s</w:t>
      </w:r>
      <w:r>
        <w:t xml:space="preserve"> responsiveness to it.  To the advice, let alone compliance</w:t>
      </w:r>
      <w:r w:rsidR="004E0C06">
        <w:t>, w</w:t>
      </w:r>
      <w:r>
        <w:t xml:space="preserve">hich we’re not allowed to call compliance, meant to call </w:t>
      </w:r>
      <w:r w:rsidR="004E0C06">
        <w:t>concordance.</w:t>
      </w:r>
    </w:p>
    <w:p w:rsidR="00812529" w:rsidRDefault="00812529" w:rsidP="00BD50C7">
      <w:pPr>
        <w:tabs>
          <w:tab w:val="left" w:pos="1980"/>
        </w:tabs>
        <w:ind w:left="1980" w:hanging="1980"/>
      </w:pPr>
      <w:r>
        <w:t>Facilitator:</w:t>
      </w:r>
      <w:r>
        <w:tab/>
        <w:t>Okay.  So have you had any feedback from any patients about their experience taking aspirin?</w:t>
      </w:r>
    </w:p>
    <w:p w:rsidR="00812529" w:rsidRDefault="00812529" w:rsidP="00BD50C7">
      <w:pPr>
        <w:tabs>
          <w:tab w:val="left" w:pos="1980"/>
        </w:tabs>
        <w:ind w:left="1980" w:hanging="1980"/>
      </w:pPr>
      <w:r>
        <w:t>Interviewee:</w:t>
      </w:r>
      <w:r>
        <w:tab/>
        <w:t xml:space="preserve">For </w:t>
      </w:r>
      <w:r w:rsidR="000A34E1">
        <w:t>colorectal</w:t>
      </w:r>
      <w:r>
        <w:t>?  No.</w:t>
      </w:r>
    </w:p>
    <w:p w:rsidR="00812529" w:rsidRDefault="00812529" w:rsidP="00BD50C7">
      <w:pPr>
        <w:tabs>
          <w:tab w:val="left" w:pos="1980"/>
        </w:tabs>
        <w:ind w:left="1980" w:hanging="1980"/>
      </w:pPr>
      <w:r>
        <w:lastRenderedPageBreak/>
        <w:t>Facilitator:</w:t>
      </w:r>
      <w:r>
        <w:tab/>
        <w:t xml:space="preserve">Or just in general.  Even if </w:t>
      </w:r>
      <w:r w:rsidR="000A34E1">
        <w:t>it’s</w:t>
      </w:r>
      <w:r>
        <w:t xml:space="preserve">...  </w:t>
      </w:r>
    </w:p>
    <w:p w:rsidR="00812529" w:rsidRDefault="00812529" w:rsidP="00BD50C7">
      <w:pPr>
        <w:tabs>
          <w:tab w:val="left" w:pos="1980"/>
        </w:tabs>
        <w:ind w:left="1980" w:hanging="1980"/>
      </w:pPr>
      <w:r>
        <w:t>Interviewee:</w:t>
      </w:r>
      <w:r>
        <w:tab/>
        <w:t>Yeah</w:t>
      </w:r>
      <w:r w:rsidR="004E0C06">
        <w:t>,</w:t>
      </w:r>
      <w:r>
        <w:t xml:space="preserve"> they hate it.</w:t>
      </w:r>
    </w:p>
    <w:p w:rsidR="00812529" w:rsidRDefault="00812529" w:rsidP="00BD50C7">
      <w:pPr>
        <w:tabs>
          <w:tab w:val="left" w:pos="1980"/>
        </w:tabs>
        <w:ind w:left="1980" w:hanging="1980"/>
      </w:pPr>
      <w:r>
        <w:t>Facilitator:</w:t>
      </w:r>
      <w:r>
        <w:tab/>
        <w:t>Oh they hate it.</w:t>
      </w:r>
    </w:p>
    <w:p w:rsidR="00812529" w:rsidRDefault="00812529" w:rsidP="00BD50C7">
      <w:pPr>
        <w:tabs>
          <w:tab w:val="left" w:pos="1980"/>
        </w:tabs>
        <w:ind w:left="1980" w:hanging="1980"/>
      </w:pPr>
      <w:r>
        <w:t>Interviewee:</w:t>
      </w:r>
      <w:r>
        <w:tab/>
        <w:t>[Unclear].</w:t>
      </w:r>
    </w:p>
    <w:p w:rsidR="00812529" w:rsidRDefault="00812529" w:rsidP="00BD50C7">
      <w:pPr>
        <w:tabs>
          <w:tab w:val="left" w:pos="1980"/>
        </w:tabs>
        <w:ind w:left="1980" w:hanging="1980"/>
      </w:pPr>
      <w:r>
        <w:t>Facilitator:</w:t>
      </w:r>
      <w:r>
        <w:tab/>
        <w:t>Why is that?</w:t>
      </w:r>
    </w:p>
    <w:p w:rsidR="00812529" w:rsidRDefault="00812529" w:rsidP="00BD50C7">
      <w:pPr>
        <w:tabs>
          <w:tab w:val="left" w:pos="1980"/>
        </w:tabs>
        <w:ind w:left="1980" w:hanging="1980"/>
      </w:pPr>
      <w:r>
        <w:t>Interviewee:</w:t>
      </w:r>
      <w:r>
        <w:tab/>
        <w:t>Well</w:t>
      </w:r>
      <w:r w:rsidR="004E0C06">
        <w:t>,</w:t>
      </w:r>
      <w:r>
        <w:t xml:space="preserve"> nobody loves taking aspirin.  </w:t>
      </w:r>
      <w:r w:rsidR="000A34E1">
        <w:t>Because</w:t>
      </w:r>
      <w:r>
        <w:t xml:space="preserve"> what’s the upside of taking aspirin?  You may or may not be preventing something at </w:t>
      </w:r>
      <w:r w:rsidR="000A34E1">
        <w:t>some point</w:t>
      </w:r>
      <w:r>
        <w:t xml:space="preserve"> in the </w:t>
      </w:r>
      <w:r w:rsidR="000A34E1">
        <w:t>future and</w:t>
      </w:r>
      <w:r>
        <w:t xml:space="preserve"> you will never </w:t>
      </w:r>
      <w:r w:rsidR="000A34E1">
        <w:t>know</w:t>
      </w:r>
      <w:r>
        <w:t xml:space="preserve"> </w:t>
      </w:r>
      <w:r w:rsidR="000A34E1">
        <w:t>whether</w:t>
      </w:r>
      <w:r>
        <w:t xml:space="preserve"> or not you prevented it. </w:t>
      </w:r>
      <w:r w:rsidR="000A34E1">
        <w:t>So the</w:t>
      </w:r>
      <w:r>
        <w:t xml:space="preserve"> only response you could ever get from somebody for taking aspirin is </w:t>
      </w:r>
      <w:r w:rsidR="000A34E1">
        <w:t>I’m</w:t>
      </w:r>
      <w:r>
        <w:t xml:space="preserve"> bleeding.  I’m bruising.  I have indigestion.  I have a stomach ulcer or I’ve had a stroke.  You can never have anybody say </w:t>
      </w:r>
      <w:r w:rsidR="000A34E1">
        <w:t>I’m</w:t>
      </w:r>
      <w:r>
        <w:t xml:space="preserve"> so glad that I’m on aspirin.  All right?  So you’re hiding to nothing by recommending it.  You’re never going to get thanks for recommending aspirin.</w:t>
      </w:r>
    </w:p>
    <w:p w:rsidR="00812529" w:rsidRDefault="00812529" w:rsidP="00BD50C7">
      <w:pPr>
        <w:tabs>
          <w:tab w:val="left" w:pos="1980"/>
        </w:tabs>
        <w:ind w:left="1980" w:hanging="1980"/>
      </w:pPr>
      <w:r>
        <w:t>Facilitator:</w:t>
      </w:r>
      <w:r>
        <w:tab/>
        <w:t>Yeah and have you come across those?</w:t>
      </w:r>
    </w:p>
    <w:p w:rsidR="00812529" w:rsidRDefault="00812529" w:rsidP="00BD50C7">
      <w:pPr>
        <w:tabs>
          <w:tab w:val="left" w:pos="1980"/>
        </w:tabs>
        <w:ind w:left="1980" w:hanging="1980"/>
      </w:pPr>
      <w:r>
        <w:lastRenderedPageBreak/>
        <w:t>Interviewee:</w:t>
      </w:r>
      <w:r>
        <w:tab/>
      </w:r>
      <w:r w:rsidR="000A34E1">
        <w:t>And there’s</w:t>
      </w:r>
      <w:r>
        <w:t xml:space="preserve"> no marker.  So at </w:t>
      </w:r>
      <w:r w:rsidR="000A34E1">
        <w:t>least</w:t>
      </w:r>
      <w:r>
        <w:t xml:space="preserve"> </w:t>
      </w:r>
      <w:r w:rsidR="000A34E1">
        <w:t>if you give s</w:t>
      </w:r>
      <w:r>
        <w:t xml:space="preserve">omebody a statin, you can at least show them, look your lipids have fallen and I can </w:t>
      </w:r>
      <w:r w:rsidR="000A34E1">
        <w:t>demonstrate</w:t>
      </w:r>
      <w:r>
        <w:t xml:space="preserve"> to you in your particular case how much your cardiovascular risk has declined.  I will never be able to give somebody individual, their individual benefit from taking aspirin.  I can give them a global </w:t>
      </w:r>
      <w:r w:rsidR="000A34E1">
        <w:t>figure, but</w:t>
      </w:r>
      <w:r>
        <w:t xml:space="preserve"> I don’t</w:t>
      </w:r>
      <w:r w:rsidR="000A34E1">
        <w:t xml:space="preserve"> </w:t>
      </w:r>
      <w:r>
        <w:t xml:space="preserve">know if that applies to them or not.  </w:t>
      </w:r>
    </w:p>
    <w:p w:rsidR="00812529" w:rsidRDefault="00812529" w:rsidP="00BD50C7">
      <w:pPr>
        <w:tabs>
          <w:tab w:val="left" w:pos="1980"/>
        </w:tabs>
        <w:ind w:left="1980" w:hanging="1980"/>
      </w:pPr>
      <w:r>
        <w:t>Facilitator:</w:t>
      </w:r>
      <w:r>
        <w:tab/>
        <w:t>Is that the population level like you’ve been saying?  Yep.</w:t>
      </w:r>
    </w:p>
    <w:p w:rsidR="00812529" w:rsidRDefault="00812529" w:rsidP="00812529">
      <w:pPr>
        <w:tabs>
          <w:tab w:val="left" w:pos="1980"/>
        </w:tabs>
        <w:ind w:left="1980" w:hanging="1980"/>
      </w:pPr>
      <w:r>
        <w:t>Interviewee:</w:t>
      </w:r>
      <w:r>
        <w:tab/>
        <w:t>Correct, yep.  Whereas with statins I can give it on an individual level.</w:t>
      </w:r>
    </w:p>
    <w:p w:rsidR="00812529" w:rsidRDefault="00812529" w:rsidP="00812529">
      <w:pPr>
        <w:tabs>
          <w:tab w:val="left" w:pos="1980"/>
        </w:tabs>
        <w:ind w:left="1980" w:hanging="1980"/>
      </w:pPr>
      <w:r>
        <w:t>Facilitator:</w:t>
      </w:r>
      <w:r>
        <w:tab/>
        <w:t>So do you currently recommend those?</w:t>
      </w:r>
    </w:p>
    <w:p w:rsidR="00812529" w:rsidRDefault="00812529" w:rsidP="00812529">
      <w:pPr>
        <w:tabs>
          <w:tab w:val="left" w:pos="1980"/>
        </w:tabs>
        <w:ind w:left="1980" w:hanging="1980"/>
      </w:pPr>
      <w:r>
        <w:t>Interviewee:</w:t>
      </w:r>
      <w:r>
        <w:tab/>
        <w:t>Statins?</w:t>
      </w:r>
    </w:p>
    <w:p w:rsidR="00812529" w:rsidRDefault="00812529" w:rsidP="00812529">
      <w:pPr>
        <w:tabs>
          <w:tab w:val="left" w:pos="1980"/>
        </w:tabs>
        <w:ind w:left="1980" w:hanging="1980"/>
      </w:pPr>
      <w:r>
        <w:t>Facilitator:</w:t>
      </w:r>
      <w:r>
        <w:tab/>
        <w:t>Yeah.</w:t>
      </w:r>
    </w:p>
    <w:p w:rsidR="00812529" w:rsidRDefault="00812529" w:rsidP="00812529">
      <w:pPr>
        <w:tabs>
          <w:tab w:val="left" w:pos="1980"/>
        </w:tabs>
        <w:ind w:left="1980" w:hanging="1980"/>
      </w:pPr>
      <w:r>
        <w:t>Interviewee:</w:t>
      </w:r>
      <w:r>
        <w:tab/>
        <w:t>Wel</w:t>
      </w:r>
      <w:r w:rsidR="00A70CD3">
        <w:t>l,</w:t>
      </w:r>
      <w:r>
        <w:t xml:space="preserve"> on circumstances, yes.</w:t>
      </w:r>
    </w:p>
    <w:p w:rsidR="00812529" w:rsidRDefault="00812529" w:rsidP="00812529">
      <w:pPr>
        <w:tabs>
          <w:tab w:val="left" w:pos="1980"/>
        </w:tabs>
        <w:ind w:left="1980" w:hanging="1980"/>
      </w:pPr>
      <w:r>
        <w:t>Facilitator:</w:t>
      </w:r>
      <w:r>
        <w:tab/>
        <w:t>Yeah, it depends on the patient.</w:t>
      </w:r>
    </w:p>
    <w:p w:rsidR="00812529" w:rsidRDefault="00812529" w:rsidP="00812529">
      <w:pPr>
        <w:tabs>
          <w:tab w:val="left" w:pos="1980"/>
        </w:tabs>
        <w:ind w:left="1980" w:hanging="1980"/>
      </w:pPr>
      <w:r>
        <w:t>Interviewee:</w:t>
      </w:r>
      <w:r>
        <w:tab/>
        <w:t>Sure.</w:t>
      </w:r>
    </w:p>
    <w:p w:rsidR="00812529" w:rsidRDefault="00812529" w:rsidP="00812529">
      <w:pPr>
        <w:tabs>
          <w:tab w:val="left" w:pos="1980"/>
        </w:tabs>
        <w:ind w:left="1980" w:hanging="1980"/>
      </w:pPr>
      <w:r>
        <w:t>Facilitator:</w:t>
      </w:r>
      <w:r>
        <w:tab/>
        <w:t xml:space="preserve">Yep, okay.  So </w:t>
      </w:r>
      <w:r w:rsidR="00E722AE">
        <w:t>generally,</w:t>
      </w:r>
      <w:r>
        <w:t xml:space="preserve"> when there is a new </w:t>
      </w:r>
      <w:r w:rsidR="000A34E1">
        <w:t>guideline</w:t>
      </w:r>
      <w:r>
        <w:t>, how do you find out about it?</w:t>
      </w:r>
    </w:p>
    <w:p w:rsidR="00812529" w:rsidRDefault="00812529" w:rsidP="00812529">
      <w:pPr>
        <w:tabs>
          <w:tab w:val="left" w:pos="1980"/>
        </w:tabs>
        <w:ind w:left="1980" w:hanging="1980"/>
      </w:pPr>
      <w:r>
        <w:t>Interviewee:</w:t>
      </w:r>
      <w:r>
        <w:tab/>
        <w:t>Guidelines?</w:t>
      </w:r>
    </w:p>
    <w:p w:rsidR="00812529" w:rsidRDefault="00812529" w:rsidP="00812529">
      <w:pPr>
        <w:tabs>
          <w:tab w:val="left" w:pos="1980"/>
        </w:tabs>
        <w:ind w:left="1980" w:hanging="1980"/>
      </w:pPr>
      <w:r>
        <w:t>Facilitator:</w:t>
      </w:r>
      <w:r>
        <w:tab/>
        <w:t>Yeah.   Like what’s your…</w:t>
      </w:r>
    </w:p>
    <w:p w:rsidR="00812529" w:rsidRDefault="00812529" w:rsidP="00812529">
      <w:pPr>
        <w:tabs>
          <w:tab w:val="left" w:pos="1980"/>
        </w:tabs>
        <w:ind w:left="1980" w:hanging="1980"/>
      </w:pPr>
      <w:r>
        <w:t>Interviewee:</w:t>
      </w:r>
      <w:r>
        <w:tab/>
        <w:t>Journals.  Medical Press.  Conferences.  Letters from specialists.  Meetings, et cetera.</w:t>
      </w:r>
    </w:p>
    <w:p w:rsidR="00812529" w:rsidRDefault="00812529" w:rsidP="00812529">
      <w:pPr>
        <w:tabs>
          <w:tab w:val="left" w:pos="1980"/>
        </w:tabs>
        <w:ind w:left="1980" w:hanging="1980"/>
      </w:pPr>
      <w:r>
        <w:t>Facilitator:</w:t>
      </w:r>
      <w:r>
        <w:tab/>
        <w:t>A lot of different</w:t>
      </w:r>
      <w:r w:rsidR="000A34E1">
        <w:t xml:space="preserve"> </w:t>
      </w:r>
      <w:r>
        <w:t>avenues.</w:t>
      </w:r>
    </w:p>
    <w:p w:rsidR="00812529" w:rsidRDefault="00812529" w:rsidP="00812529">
      <w:pPr>
        <w:tabs>
          <w:tab w:val="left" w:pos="1980"/>
        </w:tabs>
        <w:ind w:left="1980" w:hanging="1980"/>
      </w:pPr>
      <w:r>
        <w:t>Interviewee:</w:t>
      </w:r>
      <w:r>
        <w:tab/>
        <w:t>Sure.</w:t>
      </w:r>
    </w:p>
    <w:p w:rsidR="00812529" w:rsidRDefault="00812529" w:rsidP="00812529">
      <w:pPr>
        <w:tabs>
          <w:tab w:val="left" w:pos="1980"/>
        </w:tabs>
        <w:ind w:left="1980" w:hanging="1980"/>
      </w:pPr>
      <w:r>
        <w:t>Facilitator:</w:t>
      </w:r>
      <w:r>
        <w:tab/>
        <w:t>Okay and how do you go about incorporating a new guideline that you found might be useful, into practice?  When you’</w:t>
      </w:r>
      <w:r w:rsidR="000A34E1">
        <w:t>re sitting here w</w:t>
      </w:r>
      <w:r>
        <w:t>ith a patient.</w:t>
      </w:r>
    </w:p>
    <w:p w:rsidR="00812529" w:rsidRDefault="00812529" w:rsidP="00812529">
      <w:pPr>
        <w:tabs>
          <w:tab w:val="left" w:pos="1980"/>
        </w:tabs>
        <w:ind w:left="1980" w:hanging="1980"/>
      </w:pPr>
      <w:r>
        <w:t>Interviewee:</w:t>
      </w:r>
      <w:r>
        <w:tab/>
        <w:t>I don’t incorporate guidelines.  I think that’</w:t>
      </w:r>
      <w:r w:rsidR="000A34E1">
        <w:t xml:space="preserve">s a really bad </w:t>
      </w:r>
      <w:r>
        <w:t>c</w:t>
      </w:r>
      <w:r w:rsidR="000A34E1">
        <w:t>o</w:t>
      </w:r>
      <w:r>
        <w:t>ns</w:t>
      </w:r>
      <w:r w:rsidR="000A34E1">
        <w:t>t</w:t>
      </w:r>
      <w:r>
        <w:t xml:space="preserve">ruct.  Guidelines are not there to be incorporated into practice.  Guidelines are there to inform my decision making, so I have a discussion with a </w:t>
      </w:r>
      <w:r>
        <w:lastRenderedPageBreak/>
        <w:t xml:space="preserve">patient about what may or may not benefit them.  But that’s not the same as guidelines </w:t>
      </w:r>
      <w:r w:rsidR="000A34E1">
        <w:t>guiding</w:t>
      </w:r>
      <w:r>
        <w:t xml:space="preserve"> my practice or being incorporated </w:t>
      </w:r>
      <w:r w:rsidR="000A34E1">
        <w:t>in my</w:t>
      </w:r>
      <w:r>
        <w:t xml:space="preserve"> practice.  It’s no </w:t>
      </w:r>
      <w:r w:rsidR="000A34E1">
        <w:t>different</w:t>
      </w:r>
      <w:r>
        <w:t xml:space="preserve"> to me reading the product information of a new medication.  It’s part of my overall education.  So yep.  I </w:t>
      </w:r>
      <w:r w:rsidR="000A34E1">
        <w:t>don’t</w:t>
      </w:r>
      <w:r>
        <w:t xml:space="preserve"> think that I incorporate guidelines.  I incorporate the concepts and thoughts that the guidelines teach me about, but the </w:t>
      </w:r>
      <w:r w:rsidR="000A34E1">
        <w:t>guidelines</w:t>
      </w:r>
      <w:r>
        <w:t xml:space="preserve"> never inform my practice, because my practice is on the individual level, not the population level.</w:t>
      </w:r>
    </w:p>
    <w:p w:rsidR="00812529" w:rsidRDefault="00812529" w:rsidP="00812529">
      <w:pPr>
        <w:tabs>
          <w:tab w:val="left" w:pos="1980"/>
        </w:tabs>
        <w:ind w:left="1980" w:hanging="1980"/>
      </w:pPr>
      <w:r>
        <w:t>Facilitator:</w:t>
      </w:r>
      <w:r>
        <w:tab/>
        <w:t>Right.  Okay.  All right.  In earlier, you did mention that it took you a long time to be  convinced of the FOBT and the evidence behind that and using that versus colonoscopy…</w:t>
      </w:r>
    </w:p>
    <w:p w:rsidR="00C5241D" w:rsidRDefault="00812529" w:rsidP="00812529">
      <w:pPr>
        <w:tabs>
          <w:tab w:val="left" w:pos="1980"/>
        </w:tabs>
        <w:ind w:left="1980" w:hanging="1980"/>
      </w:pPr>
      <w:r>
        <w:t>Interviewee:</w:t>
      </w:r>
      <w:r>
        <w:tab/>
        <w:t>Well</w:t>
      </w:r>
      <w:r w:rsidR="00A70CD3">
        <w:t>,</w:t>
      </w:r>
      <w:r>
        <w:t xml:space="preserve"> I wasn’t so much against the colonoscopy.  Look, the whole notion of preventative medicine - there was a very interesting article written by a Swedish doctor some time ago saying is preventative medicine ethically justifiable?  So there is an inbuilt assumption that we should be doing everything that we possibly can to improve patients health</w:t>
      </w:r>
      <w:r w:rsidR="00A70CD3">
        <w:t>,</w:t>
      </w:r>
      <w:r>
        <w:t xml:space="preserve"> okay</w:t>
      </w:r>
      <w:r w:rsidR="00A70CD3">
        <w:t>,</w:t>
      </w:r>
      <w:r>
        <w:t xml:space="preserve"> and the question actually is why?  Because patients don’t actually always want their health to be improved.  If they did, we wouldn’t need to run public health campaigns.  </w:t>
      </w:r>
    </w:p>
    <w:p w:rsidR="00C5241D" w:rsidRDefault="00C5241D" w:rsidP="00812529">
      <w:pPr>
        <w:tabs>
          <w:tab w:val="left" w:pos="1980"/>
        </w:tabs>
        <w:ind w:left="1980" w:hanging="1980"/>
      </w:pPr>
      <w:r>
        <w:tab/>
      </w:r>
      <w:r w:rsidR="00812529">
        <w:t>People would be doing it already and whenever you inform somebody that you could be doing things better, what you’re really doing is generating anxiety that what you’re doing now is not good enough.  It is impossible to say to somebody, look you need to get a mammogram because it could find a breast cancer really early.  What</w:t>
      </w:r>
      <w:r w:rsidR="00E722AE">
        <w:t xml:space="preserve">, </w:t>
      </w:r>
      <w:r>
        <w:t xml:space="preserve"> </w:t>
      </w:r>
      <w:r w:rsidR="00812529">
        <w:t>I might have breast cancer?  Yeah, but this will find it early and it will make treatment so much quicker and eas</w:t>
      </w:r>
      <w:r>
        <w:t>i</w:t>
      </w:r>
      <w:r w:rsidR="00812529">
        <w:t>er and</w:t>
      </w:r>
      <w:r>
        <w:t xml:space="preserve"> </w:t>
      </w:r>
      <w:r w:rsidR="00812529">
        <w:t>more effective.  But I could die</w:t>
      </w:r>
      <w:r w:rsidR="00A70CD3">
        <w:t>,</w:t>
      </w:r>
      <w:r w:rsidR="00812529">
        <w:t xml:space="preserve"> couldn’t I?  </w:t>
      </w:r>
    </w:p>
    <w:p w:rsidR="00812529" w:rsidRDefault="00C5241D" w:rsidP="00812529">
      <w:pPr>
        <w:tabs>
          <w:tab w:val="left" w:pos="1980"/>
        </w:tabs>
        <w:ind w:left="1980" w:hanging="1980"/>
      </w:pPr>
      <w:r>
        <w:tab/>
      </w:r>
      <w:r w:rsidR="00812529">
        <w:t xml:space="preserve">Now are you actually, you don’t weigh that.  I don’t believe you, in the research setting collective sense weigh that up.  There’s just an inbuilt assumption that people want </w:t>
      </w:r>
      <w:r>
        <w:t>t</w:t>
      </w:r>
      <w:r w:rsidR="00812529">
        <w:t xml:space="preserve">o live longer and live </w:t>
      </w:r>
      <w:r w:rsidR="000A34E1">
        <w:t>healthier</w:t>
      </w:r>
      <w:r w:rsidR="00812529">
        <w:t xml:space="preserve"> and of course th</w:t>
      </w:r>
      <w:r>
        <w:t>a</w:t>
      </w:r>
      <w:r w:rsidR="00812529">
        <w:t>t’s generally true, but not always.  What was the question?</w:t>
      </w:r>
    </w:p>
    <w:p w:rsidR="00812529" w:rsidRDefault="00812529" w:rsidP="00812529">
      <w:pPr>
        <w:tabs>
          <w:tab w:val="left" w:pos="1980"/>
        </w:tabs>
        <w:ind w:left="1980" w:hanging="1980"/>
      </w:pPr>
      <w:r>
        <w:t>Facilitator:</w:t>
      </w:r>
      <w:r>
        <w:tab/>
      </w:r>
      <w:r w:rsidR="00C5241D">
        <w:t>I think I even forgot the question.  It was around guidelines but then moving towards yeah, oh the FOBT.</w:t>
      </w:r>
    </w:p>
    <w:p w:rsidR="00C5241D" w:rsidRDefault="00C5241D" w:rsidP="00812529">
      <w:pPr>
        <w:tabs>
          <w:tab w:val="left" w:pos="1980"/>
        </w:tabs>
        <w:ind w:left="1980" w:hanging="1980"/>
      </w:pPr>
      <w:r>
        <w:lastRenderedPageBreak/>
        <w:t>Interviewee:</w:t>
      </w:r>
      <w:r>
        <w:tab/>
        <w:t xml:space="preserve">So I first heard </w:t>
      </w:r>
      <w:r w:rsidR="000A34E1">
        <w:t>about</w:t>
      </w:r>
      <w:r>
        <w:t xml:space="preserve"> FOBT from, I can’t remember his first name.  St James, he was at Melbourne </w:t>
      </w:r>
      <w:r w:rsidR="00A70CD3">
        <w:t xml:space="preserve">Uni </w:t>
      </w:r>
      <w:r>
        <w:t xml:space="preserve">and Royal Melbourne Hospital, head of gastro there and he was talking about </w:t>
      </w:r>
      <w:r w:rsidR="000A34E1">
        <w:t>FOBT on</w:t>
      </w:r>
      <w:r>
        <w:t xml:space="preserve"> a regular, as a screening too.  I reckon I heard this in the…</w:t>
      </w:r>
    </w:p>
    <w:p w:rsidR="00C5241D" w:rsidRDefault="00C5241D" w:rsidP="00812529">
      <w:pPr>
        <w:tabs>
          <w:tab w:val="left" w:pos="1980"/>
        </w:tabs>
        <w:ind w:left="1980" w:hanging="1980"/>
      </w:pPr>
      <w:r>
        <w:t>Facilitator:</w:t>
      </w:r>
      <w:r>
        <w:tab/>
        <w:t>Paul James?</w:t>
      </w:r>
    </w:p>
    <w:p w:rsidR="00C5241D" w:rsidRDefault="00C5241D" w:rsidP="00812529">
      <w:pPr>
        <w:tabs>
          <w:tab w:val="left" w:pos="1980"/>
        </w:tabs>
        <w:ind w:left="1980" w:hanging="1980"/>
      </w:pPr>
      <w:r>
        <w:t>Interviewee:</w:t>
      </w:r>
      <w:r>
        <w:tab/>
        <w:t xml:space="preserve">Paul St James maybe?  </w:t>
      </w:r>
    </w:p>
    <w:p w:rsidR="00C5241D" w:rsidRDefault="00C5241D" w:rsidP="00812529">
      <w:pPr>
        <w:tabs>
          <w:tab w:val="left" w:pos="1980"/>
        </w:tabs>
        <w:ind w:left="1980" w:hanging="1980"/>
      </w:pPr>
      <w:r>
        <w:t>Facilitator:</w:t>
      </w:r>
      <w:r>
        <w:tab/>
        <w:t>Yeah.</w:t>
      </w:r>
    </w:p>
    <w:p w:rsidR="000A34E1" w:rsidRDefault="00C5241D" w:rsidP="00812529">
      <w:pPr>
        <w:tabs>
          <w:tab w:val="left" w:pos="1980"/>
        </w:tabs>
        <w:ind w:left="1980" w:hanging="1980"/>
      </w:pPr>
      <w:r>
        <w:t>Interviewee:</w:t>
      </w:r>
      <w:r>
        <w:tab/>
        <w:t>Yeah,</w:t>
      </w:r>
      <w:r w:rsidR="000A34E1">
        <w:t xml:space="preserve"> </w:t>
      </w:r>
      <w:r>
        <w:t xml:space="preserve">maybe.  It was in the late </w:t>
      </w:r>
      <w:r w:rsidR="00A70CD3">
        <w:t>'80s</w:t>
      </w:r>
      <w:r>
        <w:t xml:space="preserve">, early </w:t>
      </w:r>
      <w:r w:rsidR="00A70CD3">
        <w:t>'</w:t>
      </w:r>
      <w:r>
        <w:t xml:space="preserve">90s and the notion of doing </w:t>
      </w:r>
      <w:r w:rsidR="000A34E1">
        <w:t>preventative</w:t>
      </w:r>
      <w:r>
        <w:t xml:space="preserve"> screening was relatively uncommon. We did pap smears and chest x-rays for TB had already been discarded as being unsafe and useless and so, he was really keen on FOBT and it was,  oh it’s messy and slow and what’s the acceptability and how useful is it really going to be?  But gradually the evidence for it convinced me that it does have a place and a role.  So </w:t>
      </w:r>
      <w:r w:rsidR="000A34E1">
        <w:t>I’m open</w:t>
      </w:r>
      <w:r>
        <w:t xml:space="preserve"> to </w:t>
      </w:r>
      <w:r w:rsidR="000A34E1">
        <w:t>being, I</w:t>
      </w:r>
      <w:r>
        <w:t xml:space="preserve"> try</w:t>
      </w:r>
      <w:r w:rsidR="002C7AFF">
        <w:t xml:space="preserve"> -</w:t>
      </w:r>
      <w:r>
        <w:t xml:space="preserve"> GPs </w:t>
      </w:r>
      <w:r w:rsidR="000A34E1">
        <w:t>are on</w:t>
      </w:r>
      <w:r>
        <w:t xml:space="preserve"> the one hand accused </w:t>
      </w:r>
      <w:r w:rsidR="000A34E1">
        <w:t>of being far</w:t>
      </w:r>
      <w:r>
        <w:t xml:space="preserve"> too gullible and taking new drugs on at face value and we </w:t>
      </w:r>
      <w:r w:rsidR="000A34E1">
        <w:t>shouldn’t</w:t>
      </w:r>
      <w:r>
        <w:t xml:space="preserve"> see drug reps because all they’ll do is convince us to do things </w:t>
      </w:r>
      <w:r w:rsidR="000A34E1">
        <w:t>that</w:t>
      </w:r>
      <w:r>
        <w:t xml:space="preserve"> </w:t>
      </w:r>
      <w:r w:rsidR="000A34E1">
        <w:t xml:space="preserve">aren’t proper and I know we’re </w:t>
      </w:r>
      <w:r>
        <w:t xml:space="preserve">told that we’re too slow to take up guidelines and advances in </w:t>
      </w:r>
      <w:r w:rsidR="000A34E1">
        <w:t>clinical</w:t>
      </w:r>
      <w:r>
        <w:t xml:space="preserve"> care, well</w:t>
      </w:r>
      <w:r w:rsidR="00A70CD3">
        <w:t>,</w:t>
      </w:r>
      <w:r>
        <w:t xml:space="preserve"> which is a </w:t>
      </w:r>
      <w:r w:rsidR="000A34E1">
        <w:t>guise</w:t>
      </w:r>
      <w:r>
        <w:t xml:space="preserve">.  </w:t>
      </w:r>
    </w:p>
    <w:p w:rsidR="00C5241D" w:rsidRDefault="000A34E1" w:rsidP="00812529">
      <w:pPr>
        <w:tabs>
          <w:tab w:val="left" w:pos="1980"/>
        </w:tabs>
        <w:ind w:left="1980" w:hanging="1980"/>
      </w:pPr>
      <w:r>
        <w:tab/>
      </w:r>
      <w:r w:rsidR="00C5241D">
        <w:t xml:space="preserve">Are we that stupid that we only pick up the bad and never pick up the good?   </w:t>
      </w:r>
    </w:p>
    <w:p w:rsidR="00C5241D" w:rsidRDefault="00C5241D" w:rsidP="00812529">
      <w:pPr>
        <w:tabs>
          <w:tab w:val="left" w:pos="1980"/>
        </w:tabs>
        <w:ind w:left="1980" w:hanging="1980"/>
      </w:pPr>
      <w:r>
        <w:t>Facilitator:</w:t>
      </w:r>
      <w:r>
        <w:tab/>
        <w:t>And when it comes to your own practice, would you say that you’re an earlier doctor or?</w:t>
      </w:r>
    </w:p>
    <w:p w:rsidR="00C5241D" w:rsidRDefault="00C5241D" w:rsidP="00812529">
      <w:pPr>
        <w:tabs>
          <w:tab w:val="left" w:pos="1980"/>
        </w:tabs>
        <w:ind w:left="1980" w:hanging="1980"/>
      </w:pPr>
      <w:r>
        <w:t>Interviewee:</w:t>
      </w:r>
      <w:r>
        <w:tab/>
        <w:t>No.  I’m a later doctor and the reason I’m a later doctor is that there are very few things in medicine that are quant</w:t>
      </w:r>
      <w:r w:rsidR="000A34E1">
        <w:t>u</w:t>
      </w:r>
      <w:r>
        <w:t xml:space="preserve">mly better than what was there before.  There are very few game changers in medicine and there are </w:t>
      </w:r>
      <w:r w:rsidR="000A34E1">
        <w:t>far, far</w:t>
      </w:r>
      <w:r>
        <w:t xml:space="preserve"> more oops, we over</w:t>
      </w:r>
      <w:r w:rsidR="00A70CD3">
        <w:t>-</w:t>
      </w:r>
      <w:r>
        <w:t>reached and we’re going to take this drug off the market and this test isn’t anywhere near  as good and reversal of guidelines then there are, this really is correct and we should have done this 20 or 30 years ago.  .</w:t>
      </w:r>
    </w:p>
    <w:p w:rsidR="00C5241D" w:rsidRDefault="00C5241D" w:rsidP="00812529">
      <w:pPr>
        <w:tabs>
          <w:tab w:val="left" w:pos="1980"/>
        </w:tabs>
        <w:ind w:left="1980" w:hanging="1980"/>
      </w:pPr>
      <w:r>
        <w:t>Facilitator:</w:t>
      </w:r>
      <w:r>
        <w:tab/>
        <w:t>Okay,</w:t>
      </w:r>
      <w:r w:rsidR="000A34E1">
        <w:t xml:space="preserve"> so</w:t>
      </w:r>
      <w:r>
        <w:t xml:space="preserve"> always </w:t>
      </w:r>
      <w:r w:rsidR="000A34E1">
        <w:t>been, have</w:t>
      </w:r>
      <w:r>
        <w:t xml:space="preserve"> you always been a later doctor?  Yeah.  </w:t>
      </w:r>
    </w:p>
    <w:p w:rsidR="00C5241D" w:rsidRDefault="00C5241D" w:rsidP="00812529">
      <w:pPr>
        <w:tabs>
          <w:tab w:val="left" w:pos="1980"/>
        </w:tabs>
        <w:ind w:left="1980" w:hanging="1980"/>
      </w:pPr>
      <w:r>
        <w:lastRenderedPageBreak/>
        <w:t>Interviewee:</w:t>
      </w:r>
      <w:r>
        <w:tab/>
        <w:t>Oh</w:t>
      </w:r>
      <w:r w:rsidR="00E722AE">
        <w:t>,</w:t>
      </w:r>
      <w:r>
        <w:t xml:space="preserve"> well, one of my </w:t>
      </w:r>
      <w:r w:rsidR="000A34E1">
        <w:t>golden rules</w:t>
      </w:r>
      <w:r>
        <w:t xml:space="preserve"> is that which you learn in your youth, both good and bad stays imprinted.  So, I guess what I learnt when I was </w:t>
      </w:r>
      <w:r w:rsidR="000A34E1">
        <w:t>a medical</w:t>
      </w:r>
      <w:r>
        <w:t xml:space="preserve"> student in my first two, three, four,</w:t>
      </w:r>
      <w:r w:rsidR="000A34E1">
        <w:t xml:space="preserve"> five</w:t>
      </w:r>
      <w:r>
        <w:t xml:space="preserve"> years out, whether it was new or old, was to me, I took as being correct and so whether it was, I don’t know if I was being an earlier doctor or </w:t>
      </w:r>
      <w:r w:rsidR="000A34E1">
        <w:t>not, I</w:t>
      </w:r>
      <w:r>
        <w:t xml:space="preserve"> just took it on that’s the standard of practice and then everything that’s come on since then, I’ve seen through the prism of</w:t>
      </w:r>
      <w:r w:rsidR="00E722AE">
        <w:t>,</w:t>
      </w:r>
      <w:r>
        <w:t xml:space="preserve"> well, is that really better than what I’ve always done.  </w:t>
      </w:r>
    </w:p>
    <w:p w:rsidR="00C5241D" w:rsidRDefault="00C5241D" w:rsidP="00812529">
      <w:pPr>
        <w:tabs>
          <w:tab w:val="left" w:pos="1980"/>
        </w:tabs>
        <w:ind w:left="1980" w:hanging="1980"/>
      </w:pPr>
      <w:r>
        <w:t>Facilitator:</w:t>
      </w:r>
      <w:r>
        <w:tab/>
        <w:t>Right.</w:t>
      </w:r>
    </w:p>
    <w:p w:rsidR="00C5241D" w:rsidRDefault="00C5241D" w:rsidP="00812529">
      <w:pPr>
        <w:tabs>
          <w:tab w:val="left" w:pos="1980"/>
        </w:tabs>
        <w:ind w:left="1980" w:hanging="1980"/>
      </w:pPr>
      <w:r>
        <w:t>Interviewee:</w:t>
      </w:r>
      <w:r>
        <w:tab/>
        <w:t xml:space="preserve">So I’m now turning into one of those </w:t>
      </w:r>
      <w:r w:rsidR="00E722AE">
        <w:t xml:space="preserve">Luddite </w:t>
      </w:r>
      <w:r>
        <w:t>intransigent doctors that I used to mock when I was a young doctor and why are they still prescribing BTZ when they should be prescribing something safer.</w:t>
      </w:r>
    </w:p>
    <w:p w:rsidR="00C5241D" w:rsidRDefault="00C5241D" w:rsidP="00812529">
      <w:pPr>
        <w:tabs>
          <w:tab w:val="left" w:pos="1980"/>
        </w:tabs>
        <w:ind w:left="1980" w:hanging="1980"/>
      </w:pPr>
      <w:r>
        <w:t>Facilitator:</w:t>
      </w:r>
      <w:r>
        <w:tab/>
        <w:t>Okay, well that is the e</w:t>
      </w:r>
      <w:r w:rsidR="000A34E1">
        <w:t>n</w:t>
      </w:r>
      <w:r>
        <w:t>d of the interview.   I’ll stop this.</w:t>
      </w:r>
    </w:p>
    <w:p w:rsidR="00812529" w:rsidRPr="001501A0" w:rsidRDefault="00812529" w:rsidP="00812529">
      <w:pPr>
        <w:tabs>
          <w:tab w:val="left" w:pos="1980"/>
        </w:tabs>
        <w:ind w:left="1980" w:hanging="1980"/>
      </w:pPr>
      <w:r>
        <w:t xml:space="preserve"> </w:t>
      </w:r>
    </w:p>
    <w:p w:rsidR="00F760E6" w:rsidRPr="00D71F6F" w:rsidRDefault="00D71F6F" w:rsidP="00D71F6F">
      <w:pPr>
        <w:rPr>
          <w:b/>
          <w:sz w:val="24"/>
          <w:szCs w:val="24"/>
        </w:rPr>
      </w:pPr>
      <w:r w:rsidRPr="004B6E23">
        <w:rPr>
          <w:b/>
          <w:sz w:val="24"/>
          <w:szCs w:val="24"/>
        </w:rPr>
        <w:t>END OF TRANSCRIPT</w:t>
      </w:r>
      <w:r w:rsidR="00D85154">
        <w:rPr>
          <w:b/>
          <w:sz w:val="24"/>
          <w:szCs w:val="24"/>
        </w:rPr>
        <w:t xml:space="preserve"> </w:t>
      </w:r>
    </w:p>
    <w:sectPr w:rsidR="00F760E6" w:rsidRPr="00D71F6F" w:rsidSect="007C64E4">
      <w:headerReference w:type="default" r:id="rId8"/>
      <w:footerReference w:type="default" r:id="rId9"/>
      <w:headerReference w:type="first" r:id="rId10"/>
      <w:footerReference w:type="first" r:id="rId11"/>
      <w:pgSz w:w="12242" w:h="15842" w:code="1"/>
      <w:pgMar w:top="1134" w:right="1701" w:bottom="1531" w:left="1701"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750" w:rsidRDefault="00DB7750">
      <w:r>
        <w:separator/>
      </w:r>
    </w:p>
  </w:endnote>
  <w:endnote w:type="continuationSeparator" w:id="0">
    <w:p w:rsidR="00DB7750" w:rsidRDefault="00DB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54" w:rsidRDefault="00205954" w:rsidP="00D71F6F">
    <w:pPr>
      <w:pStyle w:val="Footer"/>
      <w:tabs>
        <w:tab w:val="clear" w:pos="4153"/>
        <w:tab w:val="clear" w:pos="8306"/>
        <w:tab w:val="left" w:pos="7350"/>
      </w:tabs>
      <w:jc w:val="center"/>
    </w:pPr>
    <w:r>
      <w:rPr>
        <w:noProof/>
        <w:lang w:eastAsia="en-AU"/>
      </w:rPr>
      <w:drawing>
        <wp:inline distT="0" distB="0" distL="0" distR="0">
          <wp:extent cx="1019175" cy="447675"/>
          <wp:effectExtent l="0" t="0" r="0" b="0"/>
          <wp:docPr id="1" name="Picture 1" descr="Pacific logo and words Sonder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 logo and words Sonder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54" w:rsidRPr="00AB4200" w:rsidRDefault="00205954" w:rsidP="00F760E6">
    <w:pPr>
      <w:pStyle w:val="Footer"/>
      <w:jc w:val="center"/>
      <w:rPr>
        <w:sz w:val="14"/>
        <w:szCs w:val="14"/>
      </w:rPr>
    </w:pPr>
    <w:r w:rsidRPr="00AB4200">
      <w:rPr>
        <w:sz w:val="14"/>
        <w:szCs w:val="14"/>
      </w:rPr>
      <w:t>[Unclear] words are denoted in square brackets and time stamps may be used to indicate their location within the audio.</w:t>
    </w:r>
  </w:p>
  <w:p w:rsidR="00205954" w:rsidRPr="00601600" w:rsidRDefault="00205954" w:rsidP="00601600">
    <w:pPr>
      <w:pStyle w:val="Footer"/>
      <w:jc w:val="center"/>
      <w:rPr>
        <w:sz w:val="14"/>
        <w:szCs w:val="14"/>
      </w:rPr>
    </w:pPr>
    <w:r w:rsidRPr="00AB4200">
      <w:rPr>
        <w:sz w:val="14"/>
        <w:szCs w:val="14"/>
      </w:rPr>
      <w:t>Distribution of this transcript requires client authority and is subject to the provisions of the Australian Privacy Principles.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750" w:rsidRDefault="00DB7750">
      <w:r>
        <w:separator/>
      </w:r>
    </w:p>
  </w:footnote>
  <w:footnote w:type="continuationSeparator" w:id="0">
    <w:p w:rsidR="00DB7750" w:rsidRDefault="00DB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54" w:rsidRPr="009976C4" w:rsidRDefault="00205954" w:rsidP="008B0BBF">
    <w:pPr>
      <w:pStyle w:val="Header"/>
      <w:tabs>
        <w:tab w:val="clear" w:pos="4153"/>
        <w:tab w:val="clear" w:pos="8306"/>
        <w:tab w:val="right" w:pos="8840"/>
      </w:tabs>
      <w:rPr>
        <w:b/>
        <w:noProof/>
        <w:sz w:val="20"/>
      </w:rPr>
    </w:pPr>
    <w:r w:rsidRPr="00D85154">
      <w:rPr>
        <w:b/>
        <w:sz w:val="20"/>
        <w:szCs w:val="20"/>
      </w:rPr>
      <w:t>GP005</w:t>
    </w:r>
    <w:r w:rsidRPr="003B2717">
      <w:rPr>
        <w:sz w:val="18"/>
      </w:rPr>
      <w:tab/>
      <w:t xml:space="preserve">Page </w:t>
    </w:r>
    <w:r w:rsidRPr="003B2717">
      <w:rPr>
        <w:sz w:val="18"/>
      </w:rPr>
      <w:fldChar w:fldCharType="begin"/>
    </w:r>
    <w:r w:rsidRPr="003B2717">
      <w:rPr>
        <w:sz w:val="18"/>
      </w:rPr>
      <w:instrText xml:space="preserve"> PAGE </w:instrText>
    </w:r>
    <w:r w:rsidRPr="003B2717">
      <w:rPr>
        <w:sz w:val="18"/>
      </w:rPr>
      <w:fldChar w:fldCharType="separate"/>
    </w:r>
    <w:r w:rsidR="002C7AFF">
      <w:rPr>
        <w:noProof/>
        <w:sz w:val="18"/>
      </w:rPr>
      <w:t>14</w:t>
    </w:r>
    <w:r w:rsidRPr="003B2717">
      <w:rPr>
        <w:sz w:val="18"/>
      </w:rPr>
      <w:fldChar w:fldCharType="end"/>
    </w:r>
    <w:r w:rsidRPr="003B2717">
      <w:rPr>
        <w:sz w:val="18"/>
      </w:rPr>
      <w:t xml:space="preserve"> of </w:t>
    </w:r>
    <w:r w:rsidRPr="003B2717">
      <w:rPr>
        <w:sz w:val="18"/>
      </w:rPr>
      <w:fldChar w:fldCharType="begin"/>
    </w:r>
    <w:r w:rsidRPr="003B2717">
      <w:rPr>
        <w:sz w:val="18"/>
      </w:rPr>
      <w:instrText xml:space="preserve"> NUMPAGES </w:instrText>
    </w:r>
    <w:r w:rsidRPr="003B2717">
      <w:rPr>
        <w:sz w:val="18"/>
      </w:rPr>
      <w:fldChar w:fldCharType="separate"/>
    </w:r>
    <w:r w:rsidR="002C7AFF">
      <w:rPr>
        <w:noProof/>
        <w:sz w:val="18"/>
      </w:rPr>
      <w:t>14</w:t>
    </w:r>
    <w:r w:rsidRPr="003B2717">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54" w:rsidRDefault="00205954" w:rsidP="003B0D49">
    <w:pPr>
      <w:pStyle w:val="Header"/>
      <w:tabs>
        <w:tab w:val="clear" w:pos="4153"/>
        <w:tab w:val="clear" w:pos="8306"/>
        <w:tab w:val="left" w:pos="1047"/>
      </w:tabs>
    </w:pPr>
    <w:r>
      <w:rPr>
        <w:noProof/>
        <w:lang w:eastAsia="en-AU"/>
      </w:rPr>
      <mc:AlternateContent>
        <mc:Choice Requires="wps">
          <w:drawing>
            <wp:anchor distT="0" distB="0" distL="114300" distR="114300" simplePos="0" relativeHeight="251657728" behindDoc="0" locked="0" layoutInCell="1" allowOverlap="1">
              <wp:simplePos x="0" y="0"/>
              <wp:positionH relativeFrom="margin">
                <wp:posOffset>3832860</wp:posOffset>
              </wp:positionH>
              <wp:positionV relativeFrom="paragraph">
                <wp:posOffset>-127000</wp:posOffset>
              </wp:positionV>
              <wp:extent cx="1978660" cy="486410"/>
              <wp:effectExtent l="3810"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54" w:rsidRPr="00AE30E8" w:rsidRDefault="00205954" w:rsidP="00D71F6F">
                          <w:pPr>
                            <w:pStyle w:val="BodyText"/>
                            <w:kinsoku w:val="0"/>
                            <w:overflowPunct w:val="0"/>
                            <w:spacing w:before="84" w:line="240" w:lineRule="auto"/>
                            <w:ind w:right="235"/>
                            <w:jc w:val="center"/>
                            <w:rPr>
                              <w:i/>
                              <w:iCs/>
                              <w:color w:val="C00000"/>
                              <w:sz w:val="14"/>
                              <w:szCs w:val="14"/>
                            </w:rPr>
                          </w:pPr>
                          <w:r w:rsidRPr="00AE30E8">
                            <w:rPr>
                              <w:b/>
                              <w:iCs/>
                              <w:sz w:val="14"/>
                              <w:szCs w:val="14"/>
                            </w:rPr>
                            <w:sym w:font="Wingdings" w:char="F02A"/>
                          </w:r>
                          <w:r w:rsidRPr="00AE30E8">
                            <w:rPr>
                              <w:iCs/>
                              <w:color w:val="C00000"/>
                              <w:sz w:val="14"/>
                              <w:szCs w:val="14"/>
                            </w:rPr>
                            <w:t xml:space="preserve"> </w:t>
                          </w:r>
                          <w:hyperlink r:id="rId1" w:history="1">
                            <w:r w:rsidRPr="00AE30E8">
                              <w:rPr>
                                <w:rStyle w:val="Hyperlink"/>
                                <w:color w:val="C00000"/>
                                <w:sz w:val="14"/>
                                <w:szCs w:val="14"/>
                              </w:rPr>
                              <w:t>enquiries@pacifictranscription.com.au</w:t>
                            </w:r>
                          </w:hyperlink>
                        </w:p>
                        <w:p w:rsidR="00205954" w:rsidRPr="00AE30E8" w:rsidRDefault="00205954" w:rsidP="00D71F6F">
                          <w:pPr>
                            <w:spacing w:line="240" w:lineRule="auto"/>
                            <w:ind w:right="235"/>
                            <w:jc w:val="center"/>
                            <w:rPr>
                              <w:i/>
                              <w:iCs/>
                              <w:color w:val="C00000"/>
                              <w:sz w:val="14"/>
                              <w:szCs w:val="14"/>
                            </w:rPr>
                          </w:pPr>
                          <w:r w:rsidRPr="00AE30E8">
                            <w:rPr>
                              <w:b/>
                              <w:iCs/>
                              <w:sz w:val="14"/>
                              <w:szCs w:val="14"/>
                            </w:rPr>
                            <w:sym w:font="Webdings" w:char="F0FC"/>
                          </w:r>
                          <w:r w:rsidRPr="00AE30E8">
                            <w:rPr>
                              <w:iCs/>
                              <w:color w:val="C00000"/>
                              <w:sz w:val="14"/>
                              <w:szCs w:val="14"/>
                            </w:rPr>
                            <w:t xml:space="preserve"> </w:t>
                          </w:r>
                          <w:hyperlink r:id="rId2" w:history="1">
                            <w:r w:rsidRPr="00AE30E8">
                              <w:rPr>
                                <w:iCs/>
                                <w:color w:val="C00000"/>
                                <w:sz w:val="14"/>
                                <w:szCs w:val="14"/>
                                <w:u w:val="single"/>
                              </w:rPr>
                              <w:t>www.pacifictranscription.com.au</w:t>
                            </w:r>
                          </w:hyperlink>
                        </w:p>
                        <w:p w:rsidR="00205954" w:rsidRDefault="00205954" w:rsidP="00297FFD">
                          <w:pPr>
                            <w:rPr>
                              <w:i/>
                              <w:iCs/>
                              <w:color w:val="CE1B28"/>
                              <w:sz w:val="14"/>
                              <w:szCs w:val="14"/>
                            </w:rPr>
                          </w:pPr>
                        </w:p>
                        <w:p w:rsidR="00205954" w:rsidRPr="003B7144" w:rsidRDefault="00205954" w:rsidP="00297FFD">
                          <w:pPr>
                            <w:jc w:val="center"/>
                            <w:rPr>
                              <w:i/>
                              <w:iCs/>
                              <w:color w:val="CE1B2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01.8pt;margin-top:-10pt;width:155.8pt;height:38.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QStQIAALo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" filled="f" stroked="f">
              <v:textbox>
                <w:txbxContent>
                  <w:p w:rsidR="00205954" w:rsidRPr="00AE30E8" w:rsidRDefault="00205954" w:rsidP="00D71F6F">
                    <w:pPr>
                      <w:pStyle w:val="BodyText"/>
                      <w:kinsoku w:val="0"/>
                      <w:overflowPunct w:val="0"/>
                      <w:spacing w:before="84" w:line="240" w:lineRule="auto"/>
                      <w:ind w:right="235"/>
                      <w:jc w:val="center"/>
                      <w:rPr>
                        <w:i/>
                        <w:iCs/>
                        <w:color w:val="C00000"/>
                        <w:sz w:val="14"/>
                        <w:szCs w:val="14"/>
                      </w:rPr>
                    </w:pPr>
                    <w:r w:rsidRPr="00AE30E8">
                      <w:rPr>
                        <w:b/>
                        <w:iCs/>
                        <w:sz w:val="14"/>
                        <w:szCs w:val="14"/>
                      </w:rPr>
                      <w:sym w:font="Wingdings" w:char="F02A"/>
                    </w:r>
                    <w:r w:rsidRPr="00AE30E8">
                      <w:rPr>
                        <w:iCs/>
                        <w:color w:val="C00000"/>
                        <w:sz w:val="14"/>
                        <w:szCs w:val="14"/>
                      </w:rPr>
                      <w:t xml:space="preserve"> </w:t>
                    </w:r>
                    <w:hyperlink r:id="rId3" w:history="1">
                      <w:r w:rsidRPr="00AE30E8">
                        <w:rPr>
                          <w:rStyle w:val="Hyperlink"/>
                          <w:color w:val="C00000"/>
                          <w:sz w:val="14"/>
                          <w:szCs w:val="14"/>
                        </w:rPr>
                        <w:t>enquiries@pacifictranscription.com.au</w:t>
                      </w:r>
                    </w:hyperlink>
                  </w:p>
                  <w:p w:rsidR="00205954" w:rsidRPr="00AE30E8" w:rsidRDefault="00205954" w:rsidP="00D71F6F">
                    <w:pPr>
                      <w:spacing w:line="240" w:lineRule="auto"/>
                      <w:ind w:right="235"/>
                      <w:jc w:val="center"/>
                      <w:rPr>
                        <w:i/>
                        <w:iCs/>
                        <w:color w:val="C00000"/>
                        <w:sz w:val="14"/>
                        <w:szCs w:val="14"/>
                      </w:rPr>
                    </w:pPr>
                    <w:r w:rsidRPr="00AE30E8">
                      <w:rPr>
                        <w:b/>
                        <w:iCs/>
                        <w:sz w:val="14"/>
                        <w:szCs w:val="14"/>
                      </w:rPr>
                      <w:sym w:font="Webdings" w:char="F0FC"/>
                    </w:r>
                    <w:r w:rsidRPr="00AE30E8">
                      <w:rPr>
                        <w:iCs/>
                        <w:color w:val="C00000"/>
                        <w:sz w:val="14"/>
                        <w:szCs w:val="14"/>
                      </w:rPr>
                      <w:t xml:space="preserve"> </w:t>
                    </w:r>
                    <w:hyperlink r:id="rId4" w:history="1">
                      <w:r w:rsidRPr="00AE30E8">
                        <w:rPr>
                          <w:iCs/>
                          <w:color w:val="C00000"/>
                          <w:sz w:val="14"/>
                          <w:szCs w:val="14"/>
                          <w:u w:val="single"/>
                        </w:rPr>
                        <w:t>www.pacifictranscription.com.au</w:t>
                      </w:r>
                    </w:hyperlink>
                  </w:p>
                  <w:p w:rsidR="00205954" w:rsidRDefault="00205954" w:rsidP="00297FFD">
                    <w:pPr>
                      <w:rPr>
                        <w:i/>
                        <w:iCs/>
                        <w:color w:val="CE1B28"/>
                        <w:sz w:val="14"/>
                        <w:szCs w:val="14"/>
                      </w:rPr>
                    </w:pPr>
                  </w:p>
                  <w:p w:rsidR="00205954" w:rsidRPr="003B7144" w:rsidRDefault="00205954" w:rsidP="00297FFD">
                    <w:pPr>
                      <w:jc w:val="center"/>
                      <w:rPr>
                        <w:i/>
                        <w:iCs/>
                        <w:color w:val="CE1B28"/>
                        <w:sz w:val="14"/>
                        <w:szCs w:val="14"/>
                      </w:rPr>
                    </w:pPr>
                  </w:p>
                </w:txbxContent>
              </v:textbox>
              <w10:wrap anchorx="margin"/>
            </v:shape>
          </w:pict>
        </mc:Fallback>
      </mc:AlternateContent>
    </w:r>
    <w:r>
      <w:rPr>
        <w:noProof/>
        <w:lang w:eastAsia="en-AU"/>
      </w:rPr>
      <w:drawing>
        <wp:anchor distT="0" distB="0" distL="114300" distR="114300" simplePos="0" relativeHeight="251658752" behindDoc="1" locked="0" layoutInCell="1" allowOverlap="1">
          <wp:simplePos x="0" y="0"/>
          <wp:positionH relativeFrom="margin">
            <wp:posOffset>3810</wp:posOffset>
          </wp:positionH>
          <wp:positionV relativeFrom="paragraph">
            <wp:posOffset>-200660</wp:posOffset>
          </wp:positionV>
          <wp:extent cx="1172210" cy="517525"/>
          <wp:effectExtent l="0" t="0" r="0" b="0"/>
          <wp:wrapTight wrapText="bothSides">
            <wp:wrapPolygon edited="0">
              <wp:start x="0" y="0"/>
              <wp:lineTo x="0" y="20672"/>
              <wp:lineTo x="21413" y="20672"/>
              <wp:lineTo x="21413" y="0"/>
              <wp:lineTo x="0" y="0"/>
            </wp:wrapPolygon>
          </wp:wrapTight>
          <wp:docPr id="28" name="Picture 28" descr="Pacific logo and words Sonder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cific logo and words Sonder Smal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221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-127000</wp:posOffset>
              </wp:positionV>
              <wp:extent cx="2035175" cy="486410"/>
              <wp:effectExtent l="2540" t="0" r="635" b="25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54" w:rsidRPr="00DB6F28" w:rsidRDefault="00205954" w:rsidP="00D71F6F">
                          <w:pPr>
                            <w:pStyle w:val="BodyText"/>
                            <w:kinsoku w:val="0"/>
                            <w:overflowPunct w:val="0"/>
                            <w:spacing w:before="79" w:line="240" w:lineRule="auto"/>
                            <w:ind w:right="235"/>
                            <w:jc w:val="center"/>
                            <w:rPr>
                              <w:i/>
                              <w:iCs/>
                              <w:sz w:val="14"/>
                              <w:szCs w:val="14"/>
                            </w:rPr>
                          </w:pPr>
                          <w:r w:rsidRPr="00DB6F28">
                            <w:rPr>
                              <w:sz w:val="14"/>
                              <w:szCs w:val="14"/>
                            </w:rPr>
                            <w:t xml:space="preserve">PO Box 2340 Milton </w:t>
                          </w:r>
                          <w:r w:rsidRPr="00DB6F28">
                            <w:rPr>
                              <w:iCs/>
                              <w:sz w:val="14"/>
                              <w:szCs w:val="14"/>
                            </w:rPr>
                            <w:t>QLD</w:t>
                          </w:r>
                          <w:r w:rsidRPr="00DB6F28">
                            <w:rPr>
                              <w:sz w:val="14"/>
                              <w:szCs w:val="14"/>
                            </w:rPr>
                            <w:t xml:space="preserve"> 4064 Australia</w:t>
                          </w:r>
                        </w:p>
                        <w:p w:rsidR="00205954" w:rsidRPr="00DB6F28" w:rsidRDefault="00205954" w:rsidP="00D71F6F">
                          <w:pPr>
                            <w:pStyle w:val="BodyText"/>
                            <w:kinsoku w:val="0"/>
                            <w:overflowPunct w:val="0"/>
                            <w:spacing w:before="79" w:line="240" w:lineRule="auto"/>
                            <w:ind w:right="235"/>
                            <w:jc w:val="center"/>
                            <w:rPr>
                              <w:bCs/>
                              <w:iCs/>
                              <w:sz w:val="14"/>
                              <w:szCs w:val="14"/>
                            </w:rPr>
                          </w:pPr>
                          <w:r w:rsidRPr="00DB6F28">
                            <w:rPr>
                              <w:bCs/>
                              <w:iCs/>
                              <w:sz w:val="14"/>
                              <w:szCs w:val="14"/>
                            </w:rPr>
                            <w:t>Ph 1300 662 173 or +61 7 3378 2668</w:t>
                          </w:r>
                        </w:p>
                        <w:p w:rsidR="00205954" w:rsidRPr="003B7144" w:rsidRDefault="00205954" w:rsidP="003B7144">
                          <w:pPr>
                            <w:jc w:val="center"/>
                            <w:rPr>
                              <w:i/>
                              <w:iCs/>
                              <w:color w:val="CE1B2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0;margin-top:-10pt;width:160.25pt;height:38.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u4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" filled="f" stroked="f">
              <v:textbox>
                <w:txbxContent>
                  <w:p w:rsidR="00205954" w:rsidRPr="00DB6F28" w:rsidRDefault="00205954" w:rsidP="00D71F6F">
                    <w:pPr>
                      <w:pStyle w:val="BodyText"/>
                      <w:kinsoku w:val="0"/>
                      <w:overflowPunct w:val="0"/>
                      <w:spacing w:before="79" w:line="240" w:lineRule="auto"/>
                      <w:ind w:right="235"/>
                      <w:jc w:val="center"/>
                      <w:rPr>
                        <w:i/>
                        <w:iCs/>
                        <w:sz w:val="14"/>
                        <w:szCs w:val="14"/>
                      </w:rPr>
                    </w:pPr>
                    <w:r w:rsidRPr="00DB6F28">
                      <w:rPr>
                        <w:sz w:val="14"/>
                        <w:szCs w:val="14"/>
                      </w:rPr>
                      <w:t xml:space="preserve">PO Box 2340 Milton </w:t>
                    </w:r>
                    <w:r w:rsidRPr="00DB6F28">
                      <w:rPr>
                        <w:iCs/>
                        <w:sz w:val="14"/>
                        <w:szCs w:val="14"/>
                      </w:rPr>
                      <w:t>QLD</w:t>
                    </w:r>
                    <w:r w:rsidRPr="00DB6F28">
                      <w:rPr>
                        <w:sz w:val="14"/>
                        <w:szCs w:val="14"/>
                      </w:rPr>
                      <w:t xml:space="preserve"> 4064 Australia</w:t>
                    </w:r>
                  </w:p>
                  <w:p w:rsidR="00205954" w:rsidRPr="00DB6F28" w:rsidRDefault="00205954" w:rsidP="00D71F6F">
                    <w:pPr>
                      <w:pStyle w:val="BodyText"/>
                      <w:kinsoku w:val="0"/>
                      <w:overflowPunct w:val="0"/>
                      <w:spacing w:before="79" w:line="240" w:lineRule="auto"/>
                      <w:ind w:right="235"/>
                      <w:jc w:val="center"/>
                      <w:rPr>
                        <w:bCs/>
                        <w:iCs/>
                        <w:sz w:val="14"/>
                        <w:szCs w:val="14"/>
                      </w:rPr>
                    </w:pPr>
                    <w:r w:rsidRPr="00DB6F28">
                      <w:rPr>
                        <w:bCs/>
                        <w:iCs/>
                        <w:sz w:val="14"/>
                        <w:szCs w:val="14"/>
                      </w:rPr>
                      <w:t>Ph 1300 662 173 or +61 7 3378 2668</w:t>
                    </w:r>
                  </w:p>
                  <w:p w:rsidR="00205954" w:rsidRPr="003B7144" w:rsidRDefault="00205954" w:rsidP="003B7144">
                    <w:pPr>
                      <w:jc w:val="center"/>
                      <w:rPr>
                        <w:i/>
                        <w:iCs/>
                        <w:color w:val="CE1B28"/>
                        <w:sz w:val="14"/>
                        <w:szCs w:val="14"/>
                      </w:rPr>
                    </w:pPr>
                  </w:p>
                </w:txbxContent>
              </v:textbox>
              <w10:wrap anchorx="margin"/>
            </v:shape>
          </w:pict>
        </mc:Fallback>
      </mc:AlternateContent>
    </w:r>
    <w:r>
      <w:tab/>
    </w:r>
  </w:p>
  <w:p w:rsidR="00205954" w:rsidRDefault="00205954" w:rsidP="007E0ED4">
    <w:pPr>
      <w:pStyle w:val="Header"/>
      <w:tabs>
        <w:tab w:val="left" w:pos="390"/>
        <w:tab w:val="left" w:pos="4920"/>
        <w:tab w:val="right" w:pos="88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4"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497A1499"/>
    <w:multiLevelType w:val="multilevel"/>
    <w:tmpl w:val="AE383D9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7"/>
  </w:num>
  <w:num w:numId="10">
    <w:abstractNumId w:val="7"/>
  </w:num>
  <w:num w:numId="11">
    <w:abstractNumId w:val="7"/>
  </w:num>
  <w:num w:numId="12">
    <w:abstractNumId w:val="3"/>
  </w:num>
  <w:num w:numId="13">
    <w:abstractNumId w:val="3"/>
  </w:num>
  <w:num w:numId="14">
    <w:abstractNumId w:val="3"/>
  </w:num>
  <w:num w:numId="15">
    <w:abstractNumId w:val="2"/>
  </w:num>
  <w:num w:numId="16">
    <w:abstractNumId w:val="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FC"/>
    <w:rsid w:val="0000045D"/>
    <w:rsid w:val="00000844"/>
    <w:rsid w:val="00001328"/>
    <w:rsid w:val="00001433"/>
    <w:rsid w:val="00002286"/>
    <w:rsid w:val="00002591"/>
    <w:rsid w:val="00003F1C"/>
    <w:rsid w:val="000041B6"/>
    <w:rsid w:val="000053D4"/>
    <w:rsid w:val="00005A93"/>
    <w:rsid w:val="00006C3A"/>
    <w:rsid w:val="00007CB8"/>
    <w:rsid w:val="00007CD4"/>
    <w:rsid w:val="000109E1"/>
    <w:rsid w:val="000110D8"/>
    <w:rsid w:val="00011476"/>
    <w:rsid w:val="00014CE1"/>
    <w:rsid w:val="000160EF"/>
    <w:rsid w:val="00017F4B"/>
    <w:rsid w:val="00020813"/>
    <w:rsid w:val="00021019"/>
    <w:rsid w:val="00021254"/>
    <w:rsid w:val="00022EB7"/>
    <w:rsid w:val="000233ED"/>
    <w:rsid w:val="000238A6"/>
    <w:rsid w:val="000252B0"/>
    <w:rsid w:val="00025E88"/>
    <w:rsid w:val="00027D17"/>
    <w:rsid w:val="00027E39"/>
    <w:rsid w:val="00030407"/>
    <w:rsid w:val="00030AA5"/>
    <w:rsid w:val="0003137B"/>
    <w:rsid w:val="00031688"/>
    <w:rsid w:val="00031C67"/>
    <w:rsid w:val="00032ACA"/>
    <w:rsid w:val="00032D5F"/>
    <w:rsid w:val="00033884"/>
    <w:rsid w:val="00034025"/>
    <w:rsid w:val="00034922"/>
    <w:rsid w:val="00034D5B"/>
    <w:rsid w:val="0003732F"/>
    <w:rsid w:val="00040B35"/>
    <w:rsid w:val="000421B7"/>
    <w:rsid w:val="00043D08"/>
    <w:rsid w:val="00044A58"/>
    <w:rsid w:val="0004542A"/>
    <w:rsid w:val="0004599F"/>
    <w:rsid w:val="00045BD4"/>
    <w:rsid w:val="00046458"/>
    <w:rsid w:val="000468AA"/>
    <w:rsid w:val="000479AF"/>
    <w:rsid w:val="00047C8B"/>
    <w:rsid w:val="00047CBD"/>
    <w:rsid w:val="000506D2"/>
    <w:rsid w:val="0005180B"/>
    <w:rsid w:val="00051A43"/>
    <w:rsid w:val="0005262A"/>
    <w:rsid w:val="0005360E"/>
    <w:rsid w:val="00053859"/>
    <w:rsid w:val="00055D0A"/>
    <w:rsid w:val="000560BF"/>
    <w:rsid w:val="000563CC"/>
    <w:rsid w:val="00056875"/>
    <w:rsid w:val="000602ED"/>
    <w:rsid w:val="000611C3"/>
    <w:rsid w:val="00062194"/>
    <w:rsid w:val="00064981"/>
    <w:rsid w:val="00065E3B"/>
    <w:rsid w:val="000661BB"/>
    <w:rsid w:val="000675F4"/>
    <w:rsid w:val="000702BB"/>
    <w:rsid w:val="000711B3"/>
    <w:rsid w:val="00071221"/>
    <w:rsid w:val="00071C67"/>
    <w:rsid w:val="000728E3"/>
    <w:rsid w:val="0007732D"/>
    <w:rsid w:val="00082E73"/>
    <w:rsid w:val="00084539"/>
    <w:rsid w:val="0008470F"/>
    <w:rsid w:val="000849E0"/>
    <w:rsid w:val="00084FCA"/>
    <w:rsid w:val="0008554A"/>
    <w:rsid w:val="00087B34"/>
    <w:rsid w:val="00087D3A"/>
    <w:rsid w:val="00090C16"/>
    <w:rsid w:val="0009197A"/>
    <w:rsid w:val="000940C7"/>
    <w:rsid w:val="00094750"/>
    <w:rsid w:val="0009516E"/>
    <w:rsid w:val="00095DD9"/>
    <w:rsid w:val="000A000D"/>
    <w:rsid w:val="000A089F"/>
    <w:rsid w:val="000A157B"/>
    <w:rsid w:val="000A1CCE"/>
    <w:rsid w:val="000A2EE0"/>
    <w:rsid w:val="000A2FA0"/>
    <w:rsid w:val="000A34E1"/>
    <w:rsid w:val="000A5D86"/>
    <w:rsid w:val="000A5DC0"/>
    <w:rsid w:val="000A7808"/>
    <w:rsid w:val="000B09DD"/>
    <w:rsid w:val="000B2D90"/>
    <w:rsid w:val="000B7F43"/>
    <w:rsid w:val="000C0136"/>
    <w:rsid w:val="000C2C01"/>
    <w:rsid w:val="000C3201"/>
    <w:rsid w:val="000C3A00"/>
    <w:rsid w:val="000C4DCF"/>
    <w:rsid w:val="000C6890"/>
    <w:rsid w:val="000C7051"/>
    <w:rsid w:val="000C7320"/>
    <w:rsid w:val="000D0074"/>
    <w:rsid w:val="000D042C"/>
    <w:rsid w:val="000D0F50"/>
    <w:rsid w:val="000D323C"/>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758F"/>
    <w:rsid w:val="000F76FC"/>
    <w:rsid w:val="000F7B4E"/>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CC9"/>
    <w:rsid w:val="001334EB"/>
    <w:rsid w:val="001335A8"/>
    <w:rsid w:val="001342ED"/>
    <w:rsid w:val="00134FA9"/>
    <w:rsid w:val="001355DE"/>
    <w:rsid w:val="0013739E"/>
    <w:rsid w:val="00140ECB"/>
    <w:rsid w:val="00141684"/>
    <w:rsid w:val="00141707"/>
    <w:rsid w:val="00144FDA"/>
    <w:rsid w:val="001455EB"/>
    <w:rsid w:val="00146934"/>
    <w:rsid w:val="00146C32"/>
    <w:rsid w:val="001501A0"/>
    <w:rsid w:val="00150850"/>
    <w:rsid w:val="0015118C"/>
    <w:rsid w:val="00151437"/>
    <w:rsid w:val="00152041"/>
    <w:rsid w:val="00152F21"/>
    <w:rsid w:val="00153AAD"/>
    <w:rsid w:val="0015438A"/>
    <w:rsid w:val="00154E71"/>
    <w:rsid w:val="00155F4C"/>
    <w:rsid w:val="0016050E"/>
    <w:rsid w:val="00160C0D"/>
    <w:rsid w:val="00161205"/>
    <w:rsid w:val="0016130A"/>
    <w:rsid w:val="00161956"/>
    <w:rsid w:val="00162E65"/>
    <w:rsid w:val="0016407D"/>
    <w:rsid w:val="00165965"/>
    <w:rsid w:val="00165B6A"/>
    <w:rsid w:val="00166737"/>
    <w:rsid w:val="0016678D"/>
    <w:rsid w:val="001676B4"/>
    <w:rsid w:val="0017015D"/>
    <w:rsid w:val="00170E38"/>
    <w:rsid w:val="0017128A"/>
    <w:rsid w:val="001719A5"/>
    <w:rsid w:val="00171F42"/>
    <w:rsid w:val="00172578"/>
    <w:rsid w:val="00172CBD"/>
    <w:rsid w:val="00173A81"/>
    <w:rsid w:val="00173F3E"/>
    <w:rsid w:val="001753C2"/>
    <w:rsid w:val="00175714"/>
    <w:rsid w:val="00182443"/>
    <w:rsid w:val="00183127"/>
    <w:rsid w:val="00184A4B"/>
    <w:rsid w:val="00184A8B"/>
    <w:rsid w:val="00184DB7"/>
    <w:rsid w:val="00185C93"/>
    <w:rsid w:val="00185EEE"/>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39B1"/>
    <w:rsid w:val="001A47BB"/>
    <w:rsid w:val="001A5024"/>
    <w:rsid w:val="001A628D"/>
    <w:rsid w:val="001A750F"/>
    <w:rsid w:val="001B1DC6"/>
    <w:rsid w:val="001B23E4"/>
    <w:rsid w:val="001B25AE"/>
    <w:rsid w:val="001B32CF"/>
    <w:rsid w:val="001B3382"/>
    <w:rsid w:val="001B4B41"/>
    <w:rsid w:val="001B4F2B"/>
    <w:rsid w:val="001B58E1"/>
    <w:rsid w:val="001B64C1"/>
    <w:rsid w:val="001B70CD"/>
    <w:rsid w:val="001B7211"/>
    <w:rsid w:val="001B7273"/>
    <w:rsid w:val="001B79AB"/>
    <w:rsid w:val="001B7AF8"/>
    <w:rsid w:val="001C0D56"/>
    <w:rsid w:val="001C108F"/>
    <w:rsid w:val="001C11FE"/>
    <w:rsid w:val="001C206F"/>
    <w:rsid w:val="001C2C41"/>
    <w:rsid w:val="001C2E3E"/>
    <w:rsid w:val="001C33D7"/>
    <w:rsid w:val="001C3ED0"/>
    <w:rsid w:val="001C3EFE"/>
    <w:rsid w:val="001C416A"/>
    <w:rsid w:val="001C4252"/>
    <w:rsid w:val="001C4E8C"/>
    <w:rsid w:val="001C4E9F"/>
    <w:rsid w:val="001C5896"/>
    <w:rsid w:val="001C59A9"/>
    <w:rsid w:val="001C6748"/>
    <w:rsid w:val="001C6AD0"/>
    <w:rsid w:val="001C6EC3"/>
    <w:rsid w:val="001C75C2"/>
    <w:rsid w:val="001D049B"/>
    <w:rsid w:val="001D1B84"/>
    <w:rsid w:val="001D275C"/>
    <w:rsid w:val="001D29E6"/>
    <w:rsid w:val="001D2A40"/>
    <w:rsid w:val="001D38F3"/>
    <w:rsid w:val="001D5705"/>
    <w:rsid w:val="001D5F99"/>
    <w:rsid w:val="001D6FBA"/>
    <w:rsid w:val="001D7060"/>
    <w:rsid w:val="001E023B"/>
    <w:rsid w:val="001E1358"/>
    <w:rsid w:val="001E25E9"/>
    <w:rsid w:val="001E2B0B"/>
    <w:rsid w:val="001E4651"/>
    <w:rsid w:val="001E5B8A"/>
    <w:rsid w:val="001E5BCA"/>
    <w:rsid w:val="001E69C7"/>
    <w:rsid w:val="001E6F73"/>
    <w:rsid w:val="001E72EA"/>
    <w:rsid w:val="001E74B5"/>
    <w:rsid w:val="001E7AD6"/>
    <w:rsid w:val="001F098E"/>
    <w:rsid w:val="001F131C"/>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954"/>
    <w:rsid w:val="00205BCE"/>
    <w:rsid w:val="00206A54"/>
    <w:rsid w:val="00206E38"/>
    <w:rsid w:val="00207C8F"/>
    <w:rsid w:val="00211127"/>
    <w:rsid w:val="002116E2"/>
    <w:rsid w:val="0021191C"/>
    <w:rsid w:val="00212015"/>
    <w:rsid w:val="00212F6D"/>
    <w:rsid w:val="002136B6"/>
    <w:rsid w:val="00213935"/>
    <w:rsid w:val="00213F8B"/>
    <w:rsid w:val="00215A92"/>
    <w:rsid w:val="00215C5F"/>
    <w:rsid w:val="0021660F"/>
    <w:rsid w:val="002173C1"/>
    <w:rsid w:val="00217462"/>
    <w:rsid w:val="0021799B"/>
    <w:rsid w:val="00217B61"/>
    <w:rsid w:val="002203B0"/>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6D1"/>
    <w:rsid w:val="00237772"/>
    <w:rsid w:val="00240AD0"/>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034"/>
    <w:rsid w:val="00257323"/>
    <w:rsid w:val="00260628"/>
    <w:rsid w:val="0026088A"/>
    <w:rsid w:val="002615BF"/>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6A36"/>
    <w:rsid w:val="00286D4A"/>
    <w:rsid w:val="00287301"/>
    <w:rsid w:val="0028743C"/>
    <w:rsid w:val="00290D21"/>
    <w:rsid w:val="00291882"/>
    <w:rsid w:val="00292338"/>
    <w:rsid w:val="002939E5"/>
    <w:rsid w:val="00293A90"/>
    <w:rsid w:val="002948A6"/>
    <w:rsid w:val="002962CC"/>
    <w:rsid w:val="00296854"/>
    <w:rsid w:val="00297FFD"/>
    <w:rsid w:val="002A0C1F"/>
    <w:rsid w:val="002A1D41"/>
    <w:rsid w:val="002A3356"/>
    <w:rsid w:val="002A38B5"/>
    <w:rsid w:val="002A3D7E"/>
    <w:rsid w:val="002A41D3"/>
    <w:rsid w:val="002A5348"/>
    <w:rsid w:val="002A5E6E"/>
    <w:rsid w:val="002B0267"/>
    <w:rsid w:val="002B1C08"/>
    <w:rsid w:val="002B1C8D"/>
    <w:rsid w:val="002B20E0"/>
    <w:rsid w:val="002B4202"/>
    <w:rsid w:val="002B4A1D"/>
    <w:rsid w:val="002B6113"/>
    <w:rsid w:val="002B6585"/>
    <w:rsid w:val="002B6653"/>
    <w:rsid w:val="002C0D3B"/>
    <w:rsid w:val="002C1B36"/>
    <w:rsid w:val="002C26F2"/>
    <w:rsid w:val="002C3D72"/>
    <w:rsid w:val="002C3F25"/>
    <w:rsid w:val="002C49E5"/>
    <w:rsid w:val="002C4E3E"/>
    <w:rsid w:val="002C58A4"/>
    <w:rsid w:val="002C6012"/>
    <w:rsid w:val="002C6113"/>
    <w:rsid w:val="002C6D52"/>
    <w:rsid w:val="002C7AFF"/>
    <w:rsid w:val="002C7F2D"/>
    <w:rsid w:val="002D0410"/>
    <w:rsid w:val="002D4830"/>
    <w:rsid w:val="002D5BA7"/>
    <w:rsid w:val="002D62DE"/>
    <w:rsid w:val="002D6829"/>
    <w:rsid w:val="002D6E8C"/>
    <w:rsid w:val="002E0419"/>
    <w:rsid w:val="002E06B3"/>
    <w:rsid w:val="002E0BA1"/>
    <w:rsid w:val="002E123F"/>
    <w:rsid w:val="002E27A0"/>
    <w:rsid w:val="002E2AFA"/>
    <w:rsid w:val="002E30A9"/>
    <w:rsid w:val="002E341F"/>
    <w:rsid w:val="002E48FF"/>
    <w:rsid w:val="002E492B"/>
    <w:rsid w:val="002E4B26"/>
    <w:rsid w:val="002E5EBB"/>
    <w:rsid w:val="002E7CC6"/>
    <w:rsid w:val="002F0E7B"/>
    <w:rsid w:val="002F14D9"/>
    <w:rsid w:val="002F1587"/>
    <w:rsid w:val="002F1688"/>
    <w:rsid w:val="002F1B7C"/>
    <w:rsid w:val="002F22B4"/>
    <w:rsid w:val="002F35AF"/>
    <w:rsid w:val="002F3CE6"/>
    <w:rsid w:val="002F41CB"/>
    <w:rsid w:val="002F5263"/>
    <w:rsid w:val="002F5DAB"/>
    <w:rsid w:val="002F652D"/>
    <w:rsid w:val="002F6A6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2123A"/>
    <w:rsid w:val="0032241C"/>
    <w:rsid w:val="00322A9C"/>
    <w:rsid w:val="00323315"/>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491"/>
    <w:rsid w:val="00332659"/>
    <w:rsid w:val="00334681"/>
    <w:rsid w:val="00334872"/>
    <w:rsid w:val="00335240"/>
    <w:rsid w:val="00336743"/>
    <w:rsid w:val="00337284"/>
    <w:rsid w:val="0033770D"/>
    <w:rsid w:val="0033788B"/>
    <w:rsid w:val="00337A6D"/>
    <w:rsid w:val="00340E4D"/>
    <w:rsid w:val="00341880"/>
    <w:rsid w:val="00341C62"/>
    <w:rsid w:val="003429E7"/>
    <w:rsid w:val="0034394C"/>
    <w:rsid w:val="00344D62"/>
    <w:rsid w:val="00344EA8"/>
    <w:rsid w:val="003455F8"/>
    <w:rsid w:val="00345F1D"/>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2B26"/>
    <w:rsid w:val="003630DD"/>
    <w:rsid w:val="00363D30"/>
    <w:rsid w:val="00364BFB"/>
    <w:rsid w:val="00364DB0"/>
    <w:rsid w:val="003652CB"/>
    <w:rsid w:val="003659E5"/>
    <w:rsid w:val="00366213"/>
    <w:rsid w:val="00366741"/>
    <w:rsid w:val="00367668"/>
    <w:rsid w:val="00371191"/>
    <w:rsid w:val="00371609"/>
    <w:rsid w:val="00371DB2"/>
    <w:rsid w:val="003723EB"/>
    <w:rsid w:val="00373952"/>
    <w:rsid w:val="00373E0E"/>
    <w:rsid w:val="0037477C"/>
    <w:rsid w:val="00374DB3"/>
    <w:rsid w:val="00374F3D"/>
    <w:rsid w:val="003755E3"/>
    <w:rsid w:val="0037664A"/>
    <w:rsid w:val="00376680"/>
    <w:rsid w:val="00376744"/>
    <w:rsid w:val="00377795"/>
    <w:rsid w:val="0038079A"/>
    <w:rsid w:val="003815AA"/>
    <w:rsid w:val="00381B0D"/>
    <w:rsid w:val="00381FCE"/>
    <w:rsid w:val="00385F4E"/>
    <w:rsid w:val="00386A11"/>
    <w:rsid w:val="00391668"/>
    <w:rsid w:val="0039244B"/>
    <w:rsid w:val="0039250C"/>
    <w:rsid w:val="00392FFE"/>
    <w:rsid w:val="00393164"/>
    <w:rsid w:val="003935D5"/>
    <w:rsid w:val="0039550E"/>
    <w:rsid w:val="00396329"/>
    <w:rsid w:val="00396921"/>
    <w:rsid w:val="003971A5"/>
    <w:rsid w:val="0039746B"/>
    <w:rsid w:val="003A049C"/>
    <w:rsid w:val="003A120A"/>
    <w:rsid w:val="003A1642"/>
    <w:rsid w:val="003A2710"/>
    <w:rsid w:val="003A2AAF"/>
    <w:rsid w:val="003A2F72"/>
    <w:rsid w:val="003A357D"/>
    <w:rsid w:val="003A54C2"/>
    <w:rsid w:val="003A54D5"/>
    <w:rsid w:val="003A6FCE"/>
    <w:rsid w:val="003A7EAE"/>
    <w:rsid w:val="003B0086"/>
    <w:rsid w:val="003B0A2E"/>
    <w:rsid w:val="003B0D49"/>
    <w:rsid w:val="003B23BA"/>
    <w:rsid w:val="003B257F"/>
    <w:rsid w:val="003B25AD"/>
    <w:rsid w:val="003B2890"/>
    <w:rsid w:val="003B3C76"/>
    <w:rsid w:val="003B452E"/>
    <w:rsid w:val="003B58E0"/>
    <w:rsid w:val="003B6B47"/>
    <w:rsid w:val="003B7144"/>
    <w:rsid w:val="003C0661"/>
    <w:rsid w:val="003C132A"/>
    <w:rsid w:val="003C15E3"/>
    <w:rsid w:val="003C21D0"/>
    <w:rsid w:val="003C387C"/>
    <w:rsid w:val="003C4C4F"/>
    <w:rsid w:val="003C4D6F"/>
    <w:rsid w:val="003C4FFC"/>
    <w:rsid w:val="003C55BB"/>
    <w:rsid w:val="003C6CEA"/>
    <w:rsid w:val="003C7318"/>
    <w:rsid w:val="003C7E64"/>
    <w:rsid w:val="003D162F"/>
    <w:rsid w:val="003D1996"/>
    <w:rsid w:val="003D272C"/>
    <w:rsid w:val="003D2DA4"/>
    <w:rsid w:val="003D2EA6"/>
    <w:rsid w:val="003D3C30"/>
    <w:rsid w:val="003D5F6E"/>
    <w:rsid w:val="003D62A6"/>
    <w:rsid w:val="003D66A1"/>
    <w:rsid w:val="003D67C9"/>
    <w:rsid w:val="003D6BD4"/>
    <w:rsid w:val="003D6E8C"/>
    <w:rsid w:val="003D6F7C"/>
    <w:rsid w:val="003E03FB"/>
    <w:rsid w:val="003E0536"/>
    <w:rsid w:val="003E1AD2"/>
    <w:rsid w:val="003E36C8"/>
    <w:rsid w:val="003E3B5A"/>
    <w:rsid w:val="003E3FA1"/>
    <w:rsid w:val="003E40B5"/>
    <w:rsid w:val="003E6BA4"/>
    <w:rsid w:val="003F0300"/>
    <w:rsid w:val="003F060D"/>
    <w:rsid w:val="003F25D6"/>
    <w:rsid w:val="003F3AD1"/>
    <w:rsid w:val="003F4B2F"/>
    <w:rsid w:val="003F4DF5"/>
    <w:rsid w:val="003F5395"/>
    <w:rsid w:val="003F53AE"/>
    <w:rsid w:val="003F5D08"/>
    <w:rsid w:val="003F6C4E"/>
    <w:rsid w:val="003F7425"/>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D23"/>
    <w:rsid w:val="00407574"/>
    <w:rsid w:val="004106AB"/>
    <w:rsid w:val="0041110F"/>
    <w:rsid w:val="00412BAE"/>
    <w:rsid w:val="00412CB2"/>
    <w:rsid w:val="00412F6B"/>
    <w:rsid w:val="0041459D"/>
    <w:rsid w:val="004147E3"/>
    <w:rsid w:val="00416803"/>
    <w:rsid w:val="004177E8"/>
    <w:rsid w:val="00417F8B"/>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F1D"/>
    <w:rsid w:val="0043226B"/>
    <w:rsid w:val="00432846"/>
    <w:rsid w:val="00432CF8"/>
    <w:rsid w:val="00433643"/>
    <w:rsid w:val="004336FC"/>
    <w:rsid w:val="00433C73"/>
    <w:rsid w:val="00433ECD"/>
    <w:rsid w:val="00434332"/>
    <w:rsid w:val="00434BEB"/>
    <w:rsid w:val="00435249"/>
    <w:rsid w:val="00436432"/>
    <w:rsid w:val="00440F7E"/>
    <w:rsid w:val="004426B7"/>
    <w:rsid w:val="004428A1"/>
    <w:rsid w:val="00442FA3"/>
    <w:rsid w:val="00444A7B"/>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6086B"/>
    <w:rsid w:val="00461498"/>
    <w:rsid w:val="00461D56"/>
    <w:rsid w:val="00461E54"/>
    <w:rsid w:val="00462660"/>
    <w:rsid w:val="0046561B"/>
    <w:rsid w:val="00466054"/>
    <w:rsid w:val="00467D97"/>
    <w:rsid w:val="00470183"/>
    <w:rsid w:val="00471819"/>
    <w:rsid w:val="0047361C"/>
    <w:rsid w:val="00473667"/>
    <w:rsid w:val="00473EDC"/>
    <w:rsid w:val="00474E40"/>
    <w:rsid w:val="0047566D"/>
    <w:rsid w:val="0047582B"/>
    <w:rsid w:val="00477573"/>
    <w:rsid w:val="00477FB1"/>
    <w:rsid w:val="0048029D"/>
    <w:rsid w:val="004802D6"/>
    <w:rsid w:val="00480553"/>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12C3"/>
    <w:rsid w:val="004A1B95"/>
    <w:rsid w:val="004A4656"/>
    <w:rsid w:val="004A4C18"/>
    <w:rsid w:val="004A532D"/>
    <w:rsid w:val="004A651F"/>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2840"/>
    <w:rsid w:val="004C2DC2"/>
    <w:rsid w:val="004C3A45"/>
    <w:rsid w:val="004C4015"/>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45F"/>
    <w:rsid w:val="004E0C06"/>
    <w:rsid w:val="004E1BF9"/>
    <w:rsid w:val="004E1C23"/>
    <w:rsid w:val="004E1D26"/>
    <w:rsid w:val="004E31BA"/>
    <w:rsid w:val="004E4101"/>
    <w:rsid w:val="004E41A2"/>
    <w:rsid w:val="004E463B"/>
    <w:rsid w:val="004E5EE5"/>
    <w:rsid w:val="004E654F"/>
    <w:rsid w:val="004E65CD"/>
    <w:rsid w:val="004E6798"/>
    <w:rsid w:val="004E7E12"/>
    <w:rsid w:val="004E7ED8"/>
    <w:rsid w:val="004F1107"/>
    <w:rsid w:val="004F1628"/>
    <w:rsid w:val="004F1A88"/>
    <w:rsid w:val="004F3272"/>
    <w:rsid w:val="004F35A1"/>
    <w:rsid w:val="004F42D4"/>
    <w:rsid w:val="004F4DE8"/>
    <w:rsid w:val="004F5179"/>
    <w:rsid w:val="004F584E"/>
    <w:rsid w:val="004F58D8"/>
    <w:rsid w:val="004F5DAA"/>
    <w:rsid w:val="004F78DF"/>
    <w:rsid w:val="004F7C07"/>
    <w:rsid w:val="00500EC1"/>
    <w:rsid w:val="00501651"/>
    <w:rsid w:val="00501884"/>
    <w:rsid w:val="005026BD"/>
    <w:rsid w:val="00502B6F"/>
    <w:rsid w:val="00503A53"/>
    <w:rsid w:val="00503D73"/>
    <w:rsid w:val="00503F01"/>
    <w:rsid w:val="005040CE"/>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7D7"/>
    <w:rsid w:val="00523186"/>
    <w:rsid w:val="00523E21"/>
    <w:rsid w:val="0052461F"/>
    <w:rsid w:val="0052630F"/>
    <w:rsid w:val="00526DED"/>
    <w:rsid w:val="00527318"/>
    <w:rsid w:val="005304E8"/>
    <w:rsid w:val="005310A7"/>
    <w:rsid w:val="0053114E"/>
    <w:rsid w:val="00532163"/>
    <w:rsid w:val="00532301"/>
    <w:rsid w:val="005328DB"/>
    <w:rsid w:val="00533F93"/>
    <w:rsid w:val="0053559D"/>
    <w:rsid w:val="005361BA"/>
    <w:rsid w:val="00536760"/>
    <w:rsid w:val="00537B41"/>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0BE8"/>
    <w:rsid w:val="00553DCB"/>
    <w:rsid w:val="005542EE"/>
    <w:rsid w:val="00554570"/>
    <w:rsid w:val="005554CE"/>
    <w:rsid w:val="005560C9"/>
    <w:rsid w:val="0055615F"/>
    <w:rsid w:val="00556E74"/>
    <w:rsid w:val="00560534"/>
    <w:rsid w:val="00564BF1"/>
    <w:rsid w:val="00564C76"/>
    <w:rsid w:val="00564F0D"/>
    <w:rsid w:val="00567246"/>
    <w:rsid w:val="00567D50"/>
    <w:rsid w:val="00567D9B"/>
    <w:rsid w:val="00570C0D"/>
    <w:rsid w:val="00570D99"/>
    <w:rsid w:val="0057132B"/>
    <w:rsid w:val="0057146E"/>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91192"/>
    <w:rsid w:val="00591862"/>
    <w:rsid w:val="0059225B"/>
    <w:rsid w:val="00592F1A"/>
    <w:rsid w:val="00593949"/>
    <w:rsid w:val="00593A78"/>
    <w:rsid w:val="005946AA"/>
    <w:rsid w:val="0059509C"/>
    <w:rsid w:val="00595EE8"/>
    <w:rsid w:val="0059616D"/>
    <w:rsid w:val="005A06E9"/>
    <w:rsid w:val="005A16BA"/>
    <w:rsid w:val="005A1E98"/>
    <w:rsid w:val="005A33BE"/>
    <w:rsid w:val="005A4B4B"/>
    <w:rsid w:val="005A5F00"/>
    <w:rsid w:val="005A615E"/>
    <w:rsid w:val="005A6298"/>
    <w:rsid w:val="005A7E4B"/>
    <w:rsid w:val="005B0052"/>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76C"/>
    <w:rsid w:val="00600F72"/>
    <w:rsid w:val="0060128B"/>
    <w:rsid w:val="00601600"/>
    <w:rsid w:val="00601989"/>
    <w:rsid w:val="00601E0D"/>
    <w:rsid w:val="00601E66"/>
    <w:rsid w:val="00602BE0"/>
    <w:rsid w:val="0060336B"/>
    <w:rsid w:val="0060413E"/>
    <w:rsid w:val="00604C22"/>
    <w:rsid w:val="006052FD"/>
    <w:rsid w:val="00605343"/>
    <w:rsid w:val="00605AB9"/>
    <w:rsid w:val="00605B81"/>
    <w:rsid w:val="0060607B"/>
    <w:rsid w:val="00606D9C"/>
    <w:rsid w:val="00607601"/>
    <w:rsid w:val="00607928"/>
    <w:rsid w:val="00610E78"/>
    <w:rsid w:val="00612101"/>
    <w:rsid w:val="0061492D"/>
    <w:rsid w:val="00614A8C"/>
    <w:rsid w:val="0061530E"/>
    <w:rsid w:val="0061566D"/>
    <w:rsid w:val="00617F87"/>
    <w:rsid w:val="0062163F"/>
    <w:rsid w:val="00621BF2"/>
    <w:rsid w:val="006220BC"/>
    <w:rsid w:val="00622A24"/>
    <w:rsid w:val="00623F88"/>
    <w:rsid w:val="00625BA1"/>
    <w:rsid w:val="0063095E"/>
    <w:rsid w:val="0063171D"/>
    <w:rsid w:val="00632255"/>
    <w:rsid w:val="0063248C"/>
    <w:rsid w:val="0063267E"/>
    <w:rsid w:val="00633685"/>
    <w:rsid w:val="00633816"/>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B80"/>
    <w:rsid w:val="00645663"/>
    <w:rsid w:val="0064597D"/>
    <w:rsid w:val="006464D3"/>
    <w:rsid w:val="0064706D"/>
    <w:rsid w:val="0064736F"/>
    <w:rsid w:val="00647730"/>
    <w:rsid w:val="00651CDD"/>
    <w:rsid w:val="00651CDE"/>
    <w:rsid w:val="0065233F"/>
    <w:rsid w:val="00652FC0"/>
    <w:rsid w:val="006545C2"/>
    <w:rsid w:val="0065587D"/>
    <w:rsid w:val="00655D3A"/>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934"/>
    <w:rsid w:val="00673B50"/>
    <w:rsid w:val="00673F5D"/>
    <w:rsid w:val="00674DA2"/>
    <w:rsid w:val="00674F87"/>
    <w:rsid w:val="006754C5"/>
    <w:rsid w:val="0068167A"/>
    <w:rsid w:val="00682134"/>
    <w:rsid w:val="0068288E"/>
    <w:rsid w:val="00682AB4"/>
    <w:rsid w:val="00683620"/>
    <w:rsid w:val="006836A1"/>
    <w:rsid w:val="00684E94"/>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95EAA"/>
    <w:rsid w:val="006A23ED"/>
    <w:rsid w:val="006A2DC2"/>
    <w:rsid w:val="006A3933"/>
    <w:rsid w:val="006A4859"/>
    <w:rsid w:val="006A4B0C"/>
    <w:rsid w:val="006A4C38"/>
    <w:rsid w:val="006A627F"/>
    <w:rsid w:val="006A6558"/>
    <w:rsid w:val="006A69EF"/>
    <w:rsid w:val="006A6A08"/>
    <w:rsid w:val="006A6CF8"/>
    <w:rsid w:val="006B05F3"/>
    <w:rsid w:val="006B17CE"/>
    <w:rsid w:val="006B19F7"/>
    <w:rsid w:val="006B256B"/>
    <w:rsid w:val="006B2C47"/>
    <w:rsid w:val="006B48F3"/>
    <w:rsid w:val="006B5304"/>
    <w:rsid w:val="006B532C"/>
    <w:rsid w:val="006B53F6"/>
    <w:rsid w:val="006C0015"/>
    <w:rsid w:val="006C0ADC"/>
    <w:rsid w:val="006C11F3"/>
    <w:rsid w:val="006C18EC"/>
    <w:rsid w:val="006C303E"/>
    <w:rsid w:val="006C35CD"/>
    <w:rsid w:val="006C40ED"/>
    <w:rsid w:val="006C5520"/>
    <w:rsid w:val="006C6DBB"/>
    <w:rsid w:val="006C7239"/>
    <w:rsid w:val="006C7ECC"/>
    <w:rsid w:val="006D0A00"/>
    <w:rsid w:val="006D1A1B"/>
    <w:rsid w:val="006D1F5B"/>
    <w:rsid w:val="006D3D5E"/>
    <w:rsid w:val="006D3F40"/>
    <w:rsid w:val="006D6758"/>
    <w:rsid w:val="006E01EC"/>
    <w:rsid w:val="006E12EB"/>
    <w:rsid w:val="006E13B5"/>
    <w:rsid w:val="006E467E"/>
    <w:rsid w:val="006E553C"/>
    <w:rsid w:val="006E58FB"/>
    <w:rsid w:val="006E5B3B"/>
    <w:rsid w:val="006E6210"/>
    <w:rsid w:val="006E6A6C"/>
    <w:rsid w:val="006E7FF8"/>
    <w:rsid w:val="006F049C"/>
    <w:rsid w:val="006F2613"/>
    <w:rsid w:val="006F2934"/>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2CBD"/>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431F"/>
    <w:rsid w:val="0072514A"/>
    <w:rsid w:val="00726F48"/>
    <w:rsid w:val="007278EE"/>
    <w:rsid w:val="00730EDB"/>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6FD"/>
    <w:rsid w:val="00743B2E"/>
    <w:rsid w:val="00744746"/>
    <w:rsid w:val="007469F9"/>
    <w:rsid w:val="00746A33"/>
    <w:rsid w:val="00746B3C"/>
    <w:rsid w:val="007478D9"/>
    <w:rsid w:val="00751F22"/>
    <w:rsid w:val="00752B3E"/>
    <w:rsid w:val="00753CEA"/>
    <w:rsid w:val="00754AD5"/>
    <w:rsid w:val="00754CA2"/>
    <w:rsid w:val="00755207"/>
    <w:rsid w:val="0075536C"/>
    <w:rsid w:val="007554CF"/>
    <w:rsid w:val="0075560B"/>
    <w:rsid w:val="007559D4"/>
    <w:rsid w:val="00756949"/>
    <w:rsid w:val="00756CBF"/>
    <w:rsid w:val="00757404"/>
    <w:rsid w:val="007611B0"/>
    <w:rsid w:val="00762606"/>
    <w:rsid w:val="007633EE"/>
    <w:rsid w:val="0076430E"/>
    <w:rsid w:val="00764479"/>
    <w:rsid w:val="00765ED3"/>
    <w:rsid w:val="007662C6"/>
    <w:rsid w:val="007667F7"/>
    <w:rsid w:val="00766E16"/>
    <w:rsid w:val="00766EFE"/>
    <w:rsid w:val="0076787B"/>
    <w:rsid w:val="00767911"/>
    <w:rsid w:val="00767D9E"/>
    <w:rsid w:val="0077017D"/>
    <w:rsid w:val="00770195"/>
    <w:rsid w:val="0077057C"/>
    <w:rsid w:val="00771594"/>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438C"/>
    <w:rsid w:val="00784930"/>
    <w:rsid w:val="00785107"/>
    <w:rsid w:val="007852B2"/>
    <w:rsid w:val="00785E23"/>
    <w:rsid w:val="007869C3"/>
    <w:rsid w:val="00786D62"/>
    <w:rsid w:val="007877B3"/>
    <w:rsid w:val="00787AD1"/>
    <w:rsid w:val="00790412"/>
    <w:rsid w:val="007905CA"/>
    <w:rsid w:val="007916E4"/>
    <w:rsid w:val="007916F7"/>
    <w:rsid w:val="00791AA6"/>
    <w:rsid w:val="007930F6"/>
    <w:rsid w:val="00793AB6"/>
    <w:rsid w:val="00794CD8"/>
    <w:rsid w:val="00794F4A"/>
    <w:rsid w:val="007959CE"/>
    <w:rsid w:val="00796357"/>
    <w:rsid w:val="00796F22"/>
    <w:rsid w:val="007970B0"/>
    <w:rsid w:val="0079787A"/>
    <w:rsid w:val="007A1344"/>
    <w:rsid w:val="007A211B"/>
    <w:rsid w:val="007A214F"/>
    <w:rsid w:val="007A22A3"/>
    <w:rsid w:val="007A2E8F"/>
    <w:rsid w:val="007A454F"/>
    <w:rsid w:val="007A47B5"/>
    <w:rsid w:val="007A4DAD"/>
    <w:rsid w:val="007A4F02"/>
    <w:rsid w:val="007A4F09"/>
    <w:rsid w:val="007A57EF"/>
    <w:rsid w:val="007A6C21"/>
    <w:rsid w:val="007B0361"/>
    <w:rsid w:val="007B0A43"/>
    <w:rsid w:val="007B118F"/>
    <w:rsid w:val="007B2A48"/>
    <w:rsid w:val="007B2E0B"/>
    <w:rsid w:val="007B469E"/>
    <w:rsid w:val="007B569E"/>
    <w:rsid w:val="007B57A7"/>
    <w:rsid w:val="007B588E"/>
    <w:rsid w:val="007B5C05"/>
    <w:rsid w:val="007B64BC"/>
    <w:rsid w:val="007B6FBB"/>
    <w:rsid w:val="007B7180"/>
    <w:rsid w:val="007B7F24"/>
    <w:rsid w:val="007C03C0"/>
    <w:rsid w:val="007C11C2"/>
    <w:rsid w:val="007C1496"/>
    <w:rsid w:val="007C207E"/>
    <w:rsid w:val="007C2A3B"/>
    <w:rsid w:val="007C2F91"/>
    <w:rsid w:val="007C3EDC"/>
    <w:rsid w:val="007C4461"/>
    <w:rsid w:val="007C4E35"/>
    <w:rsid w:val="007C4F6D"/>
    <w:rsid w:val="007C50A8"/>
    <w:rsid w:val="007C5E41"/>
    <w:rsid w:val="007C64E4"/>
    <w:rsid w:val="007C751B"/>
    <w:rsid w:val="007D144D"/>
    <w:rsid w:val="007D297A"/>
    <w:rsid w:val="007D349F"/>
    <w:rsid w:val="007D4322"/>
    <w:rsid w:val="007D4DB6"/>
    <w:rsid w:val="007D72AA"/>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84F"/>
    <w:rsid w:val="007F2235"/>
    <w:rsid w:val="007F29DA"/>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2529"/>
    <w:rsid w:val="00812B27"/>
    <w:rsid w:val="00813079"/>
    <w:rsid w:val="008139A8"/>
    <w:rsid w:val="00813D4C"/>
    <w:rsid w:val="00813D71"/>
    <w:rsid w:val="00815912"/>
    <w:rsid w:val="00820967"/>
    <w:rsid w:val="0082193F"/>
    <w:rsid w:val="00821ADD"/>
    <w:rsid w:val="00823FC8"/>
    <w:rsid w:val="008251A4"/>
    <w:rsid w:val="00825345"/>
    <w:rsid w:val="00831774"/>
    <w:rsid w:val="00832001"/>
    <w:rsid w:val="0083246A"/>
    <w:rsid w:val="008327EC"/>
    <w:rsid w:val="00832A9B"/>
    <w:rsid w:val="008332E2"/>
    <w:rsid w:val="00833FE9"/>
    <w:rsid w:val="00835323"/>
    <w:rsid w:val="00835883"/>
    <w:rsid w:val="00836D5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10E7"/>
    <w:rsid w:val="00861B60"/>
    <w:rsid w:val="00861E32"/>
    <w:rsid w:val="00861FDA"/>
    <w:rsid w:val="00862C1E"/>
    <w:rsid w:val="0086371C"/>
    <w:rsid w:val="00863E66"/>
    <w:rsid w:val="00864CE2"/>
    <w:rsid w:val="00865872"/>
    <w:rsid w:val="00866E52"/>
    <w:rsid w:val="0086787C"/>
    <w:rsid w:val="00870347"/>
    <w:rsid w:val="008704EB"/>
    <w:rsid w:val="0087087D"/>
    <w:rsid w:val="00871528"/>
    <w:rsid w:val="00871B6B"/>
    <w:rsid w:val="00872C3E"/>
    <w:rsid w:val="00873CEB"/>
    <w:rsid w:val="00874392"/>
    <w:rsid w:val="008752A6"/>
    <w:rsid w:val="00875373"/>
    <w:rsid w:val="008775CE"/>
    <w:rsid w:val="008776EA"/>
    <w:rsid w:val="00877A5E"/>
    <w:rsid w:val="008819AC"/>
    <w:rsid w:val="00881FF1"/>
    <w:rsid w:val="0088377C"/>
    <w:rsid w:val="0088639A"/>
    <w:rsid w:val="00887760"/>
    <w:rsid w:val="0089055A"/>
    <w:rsid w:val="00890D38"/>
    <w:rsid w:val="00892631"/>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540C"/>
    <w:rsid w:val="008A58D2"/>
    <w:rsid w:val="008A590A"/>
    <w:rsid w:val="008A5B60"/>
    <w:rsid w:val="008A6155"/>
    <w:rsid w:val="008A6A29"/>
    <w:rsid w:val="008B0AD5"/>
    <w:rsid w:val="008B0BBF"/>
    <w:rsid w:val="008B0E3A"/>
    <w:rsid w:val="008B12E4"/>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1B2A"/>
    <w:rsid w:val="008C2797"/>
    <w:rsid w:val="008C2CE3"/>
    <w:rsid w:val="008C2FE3"/>
    <w:rsid w:val="008C48F0"/>
    <w:rsid w:val="008C5122"/>
    <w:rsid w:val="008C5154"/>
    <w:rsid w:val="008C601A"/>
    <w:rsid w:val="008C6256"/>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F5D"/>
    <w:rsid w:val="008F29A4"/>
    <w:rsid w:val="008F4BCB"/>
    <w:rsid w:val="008F4C39"/>
    <w:rsid w:val="008F5146"/>
    <w:rsid w:val="008F61BF"/>
    <w:rsid w:val="008F77FE"/>
    <w:rsid w:val="008F7BC7"/>
    <w:rsid w:val="008F7FB5"/>
    <w:rsid w:val="00901407"/>
    <w:rsid w:val="00902531"/>
    <w:rsid w:val="00902F87"/>
    <w:rsid w:val="00903E3F"/>
    <w:rsid w:val="00903E57"/>
    <w:rsid w:val="00903F66"/>
    <w:rsid w:val="00905468"/>
    <w:rsid w:val="00905CE2"/>
    <w:rsid w:val="00905E31"/>
    <w:rsid w:val="00906029"/>
    <w:rsid w:val="00906161"/>
    <w:rsid w:val="009062B2"/>
    <w:rsid w:val="0090680D"/>
    <w:rsid w:val="00907C19"/>
    <w:rsid w:val="00907D5E"/>
    <w:rsid w:val="00907E5B"/>
    <w:rsid w:val="0091116F"/>
    <w:rsid w:val="00911377"/>
    <w:rsid w:val="009117BB"/>
    <w:rsid w:val="009118F5"/>
    <w:rsid w:val="00911975"/>
    <w:rsid w:val="00911B5F"/>
    <w:rsid w:val="00911C74"/>
    <w:rsid w:val="00911E9B"/>
    <w:rsid w:val="00912DEF"/>
    <w:rsid w:val="00913CD2"/>
    <w:rsid w:val="00913FA1"/>
    <w:rsid w:val="00915050"/>
    <w:rsid w:val="009163E2"/>
    <w:rsid w:val="0091684F"/>
    <w:rsid w:val="00917325"/>
    <w:rsid w:val="009206E5"/>
    <w:rsid w:val="00920AFB"/>
    <w:rsid w:val="00920CA4"/>
    <w:rsid w:val="009218EA"/>
    <w:rsid w:val="00922496"/>
    <w:rsid w:val="00923358"/>
    <w:rsid w:val="00924EC4"/>
    <w:rsid w:val="00924EE4"/>
    <w:rsid w:val="00926561"/>
    <w:rsid w:val="00927B1E"/>
    <w:rsid w:val="00931F1C"/>
    <w:rsid w:val="0093216D"/>
    <w:rsid w:val="00933615"/>
    <w:rsid w:val="009339C6"/>
    <w:rsid w:val="00933DB1"/>
    <w:rsid w:val="0093426D"/>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2EE0"/>
    <w:rsid w:val="009532A3"/>
    <w:rsid w:val="00953707"/>
    <w:rsid w:val="00953BA9"/>
    <w:rsid w:val="00953C04"/>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58F3"/>
    <w:rsid w:val="00966D6A"/>
    <w:rsid w:val="00966E8A"/>
    <w:rsid w:val="00967404"/>
    <w:rsid w:val="0097012F"/>
    <w:rsid w:val="0097131B"/>
    <w:rsid w:val="009714EE"/>
    <w:rsid w:val="00971815"/>
    <w:rsid w:val="0097184D"/>
    <w:rsid w:val="0097315F"/>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301D"/>
    <w:rsid w:val="00994098"/>
    <w:rsid w:val="0099450A"/>
    <w:rsid w:val="00995B7F"/>
    <w:rsid w:val="00996AE3"/>
    <w:rsid w:val="009970D5"/>
    <w:rsid w:val="009976C4"/>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424"/>
    <w:rsid w:val="009B3BC1"/>
    <w:rsid w:val="009B3C46"/>
    <w:rsid w:val="009B4542"/>
    <w:rsid w:val="009B5493"/>
    <w:rsid w:val="009B674D"/>
    <w:rsid w:val="009B7664"/>
    <w:rsid w:val="009B76C1"/>
    <w:rsid w:val="009B7D02"/>
    <w:rsid w:val="009C0ACF"/>
    <w:rsid w:val="009C0FA2"/>
    <w:rsid w:val="009C10C4"/>
    <w:rsid w:val="009C158C"/>
    <w:rsid w:val="009C165B"/>
    <w:rsid w:val="009C2B5D"/>
    <w:rsid w:val="009C3250"/>
    <w:rsid w:val="009C4341"/>
    <w:rsid w:val="009C45FA"/>
    <w:rsid w:val="009C472B"/>
    <w:rsid w:val="009C4DC9"/>
    <w:rsid w:val="009C505C"/>
    <w:rsid w:val="009C6B83"/>
    <w:rsid w:val="009C786B"/>
    <w:rsid w:val="009D0032"/>
    <w:rsid w:val="009D0668"/>
    <w:rsid w:val="009D242D"/>
    <w:rsid w:val="009D2596"/>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34"/>
    <w:rsid w:val="00A23A57"/>
    <w:rsid w:val="00A25416"/>
    <w:rsid w:val="00A2573F"/>
    <w:rsid w:val="00A26009"/>
    <w:rsid w:val="00A2675A"/>
    <w:rsid w:val="00A27134"/>
    <w:rsid w:val="00A30CEF"/>
    <w:rsid w:val="00A31534"/>
    <w:rsid w:val="00A316F9"/>
    <w:rsid w:val="00A31EAF"/>
    <w:rsid w:val="00A320A7"/>
    <w:rsid w:val="00A324DF"/>
    <w:rsid w:val="00A32726"/>
    <w:rsid w:val="00A336F0"/>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39F"/>
    <w:rsid w:val="00A6549A"/>
    <w:rsid w:val="00A65829"/>
    <w:rsid w:val="00A66675"/>
    <w:rsid w:val="00A66849"/>
    <w:rsid w:val="00A66C62"/>
    <w:rsid w:val="00A673C0"/>
    <w:rsid w:val="00A67D9A"/>
    <w:rsid w:val="00A70AC6"/>
    <w:rsid w:val="00A70CD3"/>
    <w:rsid w:val="00A7212D"/>
    <w:rsid w:val="00A724B8"/>
    <w:rsid w:val="00A728E5"/>
    <w:rsid w:val="00A73620"/>
    <w:rsid w:val="00A738DF"/>
    <w:rsid w:val="00A754A0"/>
    <w:rsid w:val="00A759F1"/>
    <w:rsid w:val="00A76783"/>
    <w:rsid w:val="00A810B1"/>
    <w:rsid w:val="00A828D7"/>
    <w:rsid w:val="00A83D26"/>
    <w:rsid w:val="00A84E84"/>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5036"/>
    <w:rsid w:val="00AA5F9F"/>
    <w:rsid w:val="00AA6282"/>
    <w:rsid w:val="00AB05AB"/>
    <w:rsid w:val="00AB062B"/>
    <w:rsid w:val="00AB1484"/>
    <w:rsid w:val="00AB1F92"/>
    <w:rsid w:val="00AB2397"/>
    <w:rsid w:val="00AB2E9C"/>
    <w:rsid w:val="00AB3104"/>
    <w:rsid w:val="00AB3C9E"/>
    <w:rsid w:val="00AB3D4B"/>
    <w:rsid w:val="00AB4200"/>
    <w:rsid w:val="00AB45BD"/>
    <w:rsid w:val="00AB4C21"/>
    <w:rsid w:val="00AB5288"/>
    <w:rsid w:val="00AB58DB"/>
    <w:rsid w:val="00AB74A7"/>
    <w:rsid w:val="00AC062F"/>
    <w:rsid w:val="00AC11B7"/>
    <w:rsid w:val="00AC2ABD"/>
    <w:rsid w:val="00AC2E24"/>
    <w:rsid w:val="00AC5037"/>
    <w:rsid w:val="00AC57AB"/>
    <w:rsid w:val="00AD1563"/>
    <w:rsid w:val="00AD347E"/>
    <w:rsid w:val="00AD40E0"/>
    <w:rsid w:val="00AD45C1"/>
    <w:rsid w:val="00AD487F"/>
    <w:rsid w:val="00AD4B52"/>
    <w:rsid w:val="00AD5B6D"/>
    <w:rsid w:val="00AD674B"/>
    <w:rsid w:val="00AD6B94"/>
    <w:rsid w:val="00AD6C18"/>
    <w:rsid w:val="00AD6C28"/>
    <w:rsid w:val="00AD7373"/>
    <w:rsid w:val="00AE1A92"/>
    <w:rsid w:val="00AE1ECB"/>
    <w:rsid w:val="00AE272A"/>
    <w:rsid w:val="00AE27F6"/>
    <w:rsid w:val="00AE2FAC"/>
    <w:rsid w:val="00AE30E8"/>
    <w:rsid w:val="00AE4C32"/>
    <w:rsid w:val="00AF000D"/>
    <w:rsid w:val="00AF05BD"/>
    <w:rsid w:val="00AF1947"/>
    <w:rsid w:val="00AF2ED9"/>
    <w:rsid w:val="00AF3319"/>
    <w:rsid w:val="00AF36D1"/>
    <w:rsid w:val="00AF3A4E"/>
    <w:rsid w:val="00AF46F0"/>
    <w:rsid w:val="00AF5C1F"/>
    <w:rsid w:val="00AF7626"/>
    <w:rsid w:val="00B01641"/>
    <w:rsid w:val="00B03C6F"/>
    <w:rsid w:val="00B03E8C"/>
    <w:rsid w:val="00B05654"/>
    <w:rsid w:val="00B056A1"/>
    <w:rsid w:val="00B059B8"/>
    <w:rsid w:val="00B079FA"/>
    <w:rsid w:val="00B1031C"/>
    <w:rsid w:val="00B11800"/>
    <w:rsid w:val="00B11D9D"/>
    <w:rsid w:val="00B12C3A"/>
    <w:rsid w:val="00B14455"/>
    <w:rsid w:val="00B146D9"/>
    <w:rsid w:val="00B1578B"/>
    <w:rsid w:val="00B158D3"/>
    <w:rsid w:val="00B23216"/>
    <w:rsid w:val="00B23568"/>
    <w:rsid w:val="00B235F9"/>
    <w:rsid w:val="00B23669"/>
    <w:rsid w:val="00B24159"/>
    <w:rsid w:val="00B24F8A"/>
    <w:rsid w:val="00B259B5"/>
    <w:rsid w:val="00B27493"/>
    <w:rsid w:val="00B317A4"/>
    <w:rsid w:val="00B32067"/>
    <w:rsid w:val="00B341DF"/>
    <w:rsid w:val="00B36592"/>
    <w:rsid w:val="00B4107E"/>
    <w:rsid w:val="00B41F84"/>
    <w:rsid w:val="00B42CF6"/>
    <w:rsid w:val="00B434E7"/>
    <w:rsid w:val="00B44545"/>
    <w:rsid w:val="00B45232"/>
    <w:rsid w:val="00B45598"/>
    <w:rsid w:val="00B45662"/>
    <w:rsid w:val="00B504E4"/>
    <w:rsid w:val="00B5089D"/>
    <w:rsid w:val="00B50BAA"/>
    <w:rsid w:val="00B50D7E"/>
    <w:rsid w:val="00B5198D"/>
    <w:rsid w:val="00B51AD9"/>
    <w:rsid w:val="00B51E90"/>
    <w:rsid w:val="00B530C7"/>
    <w:rsid w:val="00B538A0"/>
    <w:rsid w:val="00B54A0D"/>
    <w:rsid w:val="00B551B1"/>
    <w:rsid w:val="00B56F15"/>
    <w:rsid w:val="00B57073"/>
    <w:rsid w:val="00B60341"/>
    <w:rsid w:val="00B60801"/>
    <w:rsid w:val="00B610D8"/>
    <w:rsid w:val="00B613C8"/>
    <w:rsid w:val="00B617DE"/>
    <w:rsid w:val="00B61E71"/>
    <w:rsid w:val="00B6286E"/>
    <w:rsid w:val="00B6345F"/>
    <w:rsid w:val="00B653D2"/>
    <w:rsid w:val="00B668BB"/>
    <w:rsid w:val="00B674E6"/>
    <w:rsid w:val="00B67A1D"/>
    <w:rsid w:val="00B67AD1"/>
    <w:rsid w:val="00B70CAC"/>
    <w:rsid w:val="00B70F89"/>
    <w:rsid w:val="00B724EC"/>
    <w:rsid w:val="00B73692"/>
    <w:rsid w:val="00B7577E"/>
    <w:rsid w:val="00B7725F"/>
    <w:rsid w:val="00B77589"/>
    <w:rsid w:val="00B77710"/>
    <w:rsid w:val="00B80244"/>
    <w:rsid w:val="00B8028B"/>
    <w:rsid w:val="00B828AC"/>
    <w:rsid w:val="00B82FAC"/>
    <w:rsid w:val="00B85BC8"/>
    <w:rsid w:val="00B861A1"/>
    <w:rsid w:val="00B8743F"/>
    <w:rsid w:val="00B87B2E"/>
    <w:rsid w:val="00B90B77"/>
    <w:rsid w:val="00B917CA"/>
    <w:rsid w:val="00B92D56"/>
    <w:rsid w:val="00B9365F"/>
    <w:rsid w:val="00B93BD0"/>
    <w:rsid w:val="00B949FF"/>
    <w:rsid w:val="00B9547B"/>
    <w:rsid w:val="00B9609E"/>
    <w:rsid w:val="00B962DE"/>
    <w:rsid w:val="00B96ABE"/>
    <w:rsid w:val="00B96B3A"/>
    <w:rsid w:val="00B96F32"/>
    <w:rsid w:val="00B97520"/>
    <w:rsid w:val="00B97BC9"/>
    <w:rsid w:val="00BA0A8B"/>
    <w:rsid w:val="00BA14E9"/>
    <w:rsid w:val="00BA1549"/>
    <w:rsid w:val="00BA1B1B"/>
    <w:rsid w:val="00BA5803"/>
    <w:rsid w:val="00BA66C3"/>
    <w:rsid w:val="00BA6A74"/>
    <w:rsid w:val="00BA7463"/>
    <w:rsid w:val="00BA74FF"/>
    <w:rsid w:val="00BB0F75"/>
    <w:rsid w:val="00BB23D6"/>
    <w:rsid w:val="00BB2753"/>
    <w:rsid w:val="00BB2E70"/>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4F1"/>
    <w:rsid w:val="00BC58B2"/>
    <w:rsid w:val="00BC59A9"/>
    <w:rsid w:val="00BC69F6"/>
    <w:rsid w:val="00BC75BE"/>
    <w:rsid w:val="00BC7918"/>
    <w:rsid w:val="00BD08FA"/>
    <w:rsid w:val="00BD0E4A"/>
    <w:rsid w:val="00BD1660"/>
    <w:rsid w:val="00BD2ED4"/>
    <w:rsid w:val="00BD3B3F"/>
    <w:rsid w:val="00BD3E4E"/>
    <w:rsid w:val="00BD45ED"/>
    <w:rsid w:val="00BD4883"/>
    <w:rsid w:val="00BD4B4C"/>
    <w:rsid w:val="00BD4FB3"/>
    <w:rsid w:val="00BD50C7"/>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6F8"/>
    <w:rsid w:val="00BE576F"/>
    <w:rsid w:val="00BE5810"/>
    <w:rsid w:val="00BE59ED"/>
    <w:rsid w:val="00BE7395"/>
    <w:rsid w:val="00BE77DB"/>
    <w:rsid w:val="00BF03BD"/>
    <w:rsid w:val="00BF04A7"/>
    <w:rsid w:val="00BF09D6"/>
    <w:rsid w:val="00BF10B9"/>
    <w:rsid w:val="00BF1693"/>
    <w:rsid w:val="00BF270B"/>
    <w:rsid w:val="00BF2EF7"/>
    <w:rsid w:val="00BF452B"/>
    <w:rsid w:val="00BF4A50"/>
    <w:rsid w:val="00BF52C7"/>
    <w:rsid w:val="00BF64EB"/>
    <w:rsid w:val="00BF652B"/>
    <w:rsid w:val="00BF6EC4"/>
    <w:rsid w:val="00C010F0"/>
    <w:rsid w:val="00C032B2"/>
    <w:rsid w:val="00C051EC"/>
    <w:rsid w:val="00C0704E"/>
    <w:rsid w:val="00C07360"/>
    <w:rsid w:val="00C07516"/>
    <w:rsid w:val="00C07757"/>
    <w:rsid w:val="00C11C7F"/>
    <w:rsid w:val="00C124A5"/>
    <w:rsid w:val="00C1291C"/>
    <w:rsid w:val="00C134C8"/>
    <w:rsid w:val="00C13A1B"/>
    <w:rsid w:val="00C14126"/>
    <w:rsid w:val="00C15477"/>
    <w:rsid w:val="00C15656"/>
    <w:rsid w:val="00C15EA5"/>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5029"/>
    <w:rsid w:val="00C35BBF"/>
    <w:rsid w:val="00C35DBD"/>
    <w:rsid w:val="00C368A2"/>
    <w:rsid w:val="00C37058"/>
    <w:rsid w:val="00C37EA2"/>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41D"/>
    <w:rsid w:val="00C52591"/>
    <w:rsid w:val="00C53D60"/>
    <w:rsid w:val="00C54AB7"/>
    <w:rsid w:val="00C5569D"/>
    <w:rsid w:val="00C55D01"/>
    <w:rsid w:val="00C5617F"/>
    <w:rsid w:val="00C570E5"/>
    <w:rsid w:val="00C5729F"/>
    <w:rsid w:val="00C57681"/>
    <w:rsid w:val="00C60157"/>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257"/>
    <w:rsid w:val="00CA1B9D"/>
    <w:rsid w:val="00CA23B6"/>
    <w:rsid w:val="00CA2AC7"/>
    <w:rsid w:val="00CA3DA8"/>
    <w:rsid w:val="00CA3E19"/>
    <w:rsid w:val="00CA45CB"/>
    <w:rsid w:val="00CA5509"/>
    <w:rsid w:val="00CA5B39"/>
    <w:rsid w:val="00CA5C7F"/>
    <w:rsid w:val="00CB07F7"/>
    <w:rsid w:val="00CB0B12"/>
    <w:rsid w:val="00CB1878"/>
    <w:rsid w:val="00CB2FE0"/>
    <w:rsid w:val="00CB5E0E"/>
    <w:rsid w:val="00CB6C7B"/>
    <w:rsid w:val="00CB750A"/>
    <w:rsid w:val="00CB75DB"/>
    <w:rsid w:val="00CC0A18"/>
    <w:rsid w:val="00CC0A1A"/>
    <w:rsid w:val="00CC103B"/>
    <w:rsid w:val="00CC1101"/>
    <w:rsid w:val="00CC1700"/>
    <w:rsid w:val="00CC5B17"/>
    <w:rsid w:val="00CC62BB"/>
    <w:rsid w:val="00CC7002"/>
    <w:rsid w:val="00CC7664"/>
    <w:rsid w:val="00CD19B3"/>
    <w:rsid w:val="00CD3415"/>
    <w:rsid w:val="00CD3FA7"/>
    <w:rsid w:val="00CD421F"/>
    <w:rsid w:val="00CD4758"/>
    <w:rsid w:val="00CD4872"/>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E715A"/>
    <w:rsid w:val="00CF0334"/>
    <w:rsid w:val="00CF04DF"/>
    <w:rsid w:val="00CF1438"/>
    <w:rsid w:val="00CF2913"/>
    <w:rsid w:val="00CF2F0A"/>
    <w:rsid w:val="00CF3324"/>
    <w:rsid w:val="00CF4375"/>
    <w:rsid w:val="00CF5085"/>
    <w:rsid w:val="00CF594D"/>
    <w:rsid w:val="00CF5B9F"/>
    <w:rsid w:val="00CF5D9E"/>
    <w:rsid w:val="00CF615B"/>
    <w:rsid w:val="00CF7129"/>
    <w:rsid w:val="00D00073"/>
    <w:rsid w:val="00D00442"/>
    <w:rsid w:val="00D012BE"/>
    <w:rsid w:val="00D01DF9"/>
    <w:rsid w:val="00D0365A"/>
    <w:rsid w:val="00D03A5F"/>
    <w:rsid w:val="00D04C55"/>
    <w:rsid w:val="00D05FBC"/>
    <w:rsid w:val="00D06E54"/>
    <w:rsid w:val="00D07146"/>
    <w:rsid w:val="00D07374"/>
    <w:rsid w:val="00D0795C"/>
    <w:rsid w:val="00D101D9"/>
    <w:rsid w:val="00D106AF"/>
    <w:rsid w:val="00D1182F"/>
    <w:rsid w:val="00D118F6"/>
    <w:rsid w:val="00D12341"/>
    <w:rsid w:val="00D12928"/>
    <w:rsid w:val="00D13D04"/>
    <w:rsid w:val="00D13EFF"/>
    <w:rsid w:val="00D14F30"/>
    <w:rsid w:val="00D167EB"/>
    <w:rsid w:val="00D16AB1"/>
    <w:rsid w:val="00D177DC"/>
    <w:rsid w:val="00D17B98"/>
    <w:rsid w:val="00D17D7C"/>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6D14"/>
    <w:rsid w:val="00D37918"/>
    <w:rsid w:val="00D41584"/>
    <w:rsid w:val="00D4199B"/>
    <w:rsid w:val="00D42831"/>
    <w:rsid w:val="00D444D6"/>
    <w:rsid w:val="00D45099"/>
    <w:rsid w:val="00D46192"/>
    <w:rsid w:val="00D46AB0"/>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1C7B"/>
    <w:rsid w:val="00D62552"/>
    <w:rsid w:val="00D62945"/>
    <w:rsid w:val="00D6315C"/>
    <w:rsid w:val="00D632CB"/>
    <w:rsid w:val="00D64E98"/>
    <w:rsid w:val="00D65E63"/>
    <w:rsid w:val="00D65FA9"/>
    <w:rsid w:val="00D6737A"/>
    <w:rsid w:val="00D711E0"/>
    <w:rsid w:val="00D71BB5"/>
    <w:rsid w:val="00D71F6F"/>
    <w:rsid w:val="00D72AB3"/>
    <w:rsid w:val="00D73147"/>
    <w:rsid w:val="00D7344A"/>
    <w:rsid w:val="00D73DD0"/>
    <w:rsid w:val="00D73F42"/>
    <w:rsid w:val="00D742B4"/>
    <w:rsid w:val="00D753BC"/>
    <w:rsid w:val="00D75D77"/>
    <w:rsid w:val="00D76EB7"/>
    <w:rsid w:val="00D772AF"/>
    <w:rsid w:val="00D77397"/>
    <w:rsid w:val="00D77454"/>
    <w:rsid w:val="00D77E58"/>
    <w:rsid w:val="00D81516"/>
    <w:rsid w:val="00D816E0"/>
    <w:rsid w:val="00D81ED4"/>
    <w:rsid w:val="00D839A3"/>
    <w:rsid w:val="00D83FF7"/>
    <w:rsid w:val="00D85154"/>
    <w:rsid w:val="00D851B1"/>
    <w:rsid w:val="00D8522D"/>
    <w:rsid w:val="00D85F84"/>
    <w:rsid w:val="00D8689E"/>
    <w:rsid w:val="00D8744F"/>
    <w:rsid w:val="00D87879"/>
    <w:rsid w:val="00D913A6"/>
    <w:rsid w:val="00D9314E"/>
    <w:rsid w:val="00D931EB"/>
    <w:rsid w:val="00D94181"/>
    <w:rsid w:val="00D94C43"/>
    <w:rsid w:val="00D94DE3"/>
    <w:rsid w:val="00D94F46"/>
    <w:rsid w:val="00D9505E"/>
    <w:rsid w:val="00D95A3B"/>
    <w:rsid w:val="00D966EA"/>
    <w:rsid w:val="00D9706C"/>
    <w:rsid w:val="00DA0588"/>
    <w:rsid w:val="00DA2303"/>
    <w:rsid w:val="00DA2DE3"/>
    <w:rsid w:val="00DA3B8A"/>
    <w:rsid w:val="00DA3D1F"/>
    <w:rsid w:val="00DA4C40"/>
    <w:rsid w:val="00DA5BB7"/>
    <w:rsid w:val="00DA6342"/>
    <w:rsid w:val="00DB1B42"/>
    <w:rsid w:val="00DB2497"/>
    <w:rsid w:val="00DB365A"/>
    <w:rsid w:val="00DB3A16"/>
    <w:rsid w:val="00DB4C35"/>
    <w:rsid w:val="00DB4C6E"/>
    <w:rsid w:val="00DB4E7F"/>
    <w:rsid w:val="00DB4F89"/>
    <w:rsid w:val="00DB5021"/>
    <w:rsid w:val="00DB5048"/>
    <w:rsid w:val="00DB5652"/>
    <w:rsid w:val="00DB5B26"/>
    <w:rsid w:val="00DB63E1"/>
    <w:rsid w:val="00DB6940"/>
    <w:rsid w:val="00DB6F28"/>
    <w:rsid w:val="00DB72AC"/>
    <w:rsid w:val="00DB7750"/>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0C1"/>
    <w:rsid w:val="00DD472E"/>
    <w:rsid w:val="00DD5972"/>
    <w:rsid w:val="00DD67E8"/>
    <w:rsid w:val="00DD6BBF"/>
    <w:rsid w:val="00DD74F5"/>
    <w:rsid w:val="00DE0419"/>
    <w:rsid w:val="00DE2F8B"/>
    <w:rsid w:val="00DE4512"/>
    <w:rsid w:val="00DE48EA"/>
    <w:rsid w:val="00DE4BD9"/>
    <w:rsid w:val="00DE517C"/>
    <w:rsid w:val="00DE686D"/>
    <w:rsid w:val="00DE721A"/>
    <w:rsid w:val="00DE7417"/>
    <w:rsid w:val="00DF078A"/>
    <w:rsid w:val="00DF0C72"/>
    <w:rsid w:val="00DF0FE1"/>
    <w:rsid w:val="00DF11F7"/>
    <w:rsid w:val="00DF24F6"/>
    <w:rsid w:val="00DF2E42"/>
    <w:rsid w:val="00DF33C9"/>
    <w:rsid w:val="00DF3E1B"/>
    <w:rsid w:val="00DF4225"/>
    <w:rsid w:val="00DF45DC"/>
    <w:rsid w:val="00DF575C"/>
    <w:rsid w:val="00DF62F7"/>
    <w:rsid w:val="00DF71C3"/>
    <w:rsid w:val="00DF73DB"/>
    <w:rsid w:val="00E00243"/>
    <w:rsid w:val="00E015D8"/>
    <w:rsid w:val="00E0194B"/>
    <w:rsid w:val="00E021D0"/>
    <w:rsid w:val="00E045AE"/>
    <w:rsid w:val="00E05206"/>
    <w:rsid w:val="00E0522B"/>
    <w:rsid w:val="00E05DC1"/>
    <w:rsid w:val="00E070E6"/>
    <w:rsid w:val="00E1104B"/>
    <w:rsid w:val="00E114AE"/>
    <w:rsid w:val="00E11A1E"/>
    <w:rsid w:val="00E12138"/>
    <w:rsid w:val="00E129DC"/>
    <w:rsid w:val="00E13CC6"/>
    <w:rsid w:val="00E140FE"/>
    <w:rsid w:val="00E14536"/>
    <w:rsid w:val="00E15152"/>
    <w:rsid w:val="00E15945"/>
    <w:rsid w:val="00E160CB"/>
    <w:rsid w:val="00E16205"/>
    <w:rsid w:val="00E165B0"/>
    <w:rsid w:val="00E16CFA"/>
    <w:rsid w:val="00E16F0A"/>
    <w:rsid w:val="00E16F7F"/>
    <w:rsid w:val="00E1761D"/>
    <w:rsid w:val="00E219CD"/>
    <w:rsid w:val="00E21E25"/>
    <w:rsid w:val="00E2208D"/>
    <w:rsid w:val="00E2548F"/>
    <w:rsid w:val="00E257DB"/>
    <w:rsid w:val="00E26C32"/>
    <w:rsid w:val="00E26CB7"/>
    <w:rsid w:val="00E2749E"/>
    <w:rsid w:val="00E304C5"/>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7B7"/>
    <w:rsid w:val="00E46BC5"/>
    <w:rsid w:val="00E51B72"/>
    <w:rsid w:val="00E53570"/>
    <w:rsid w:val="00E5384E"/>
    <w:rsid w:val="00E55AC7"/>
    <w:rsid w:val="00E56426"/>
    <w:rsid w:val="00E56E32"/>
    <w:rsid w:val="00E56F4F"/>
    <w:rsid w:val="00E602BF"/>
    <w:rsid w:val="00E61B99"/>
    <w:rsid w:val="00E6266D"/>
    <w:rsid w:val="00E62F20"/>
    <w:rsid w:val="00E63DE4"/>
    <w:rsid w:val="00E640D3"/>
    <w:rsid w:val="00E656CE"/>
    <w:rsid w:val="00E666EA"/>
    <w:rsid w:val="00E678F8"/>
    <w:rsid w:val="00E709C3"/>
    <w:rsid w:val="00E71CF4"/>
    <w:rsid w:val="00E71ED8"/>
    <w:rsid w:val="00E722AE"/>
    <w:rsid w:val="00E72470"/>
    <w:rsid w:val="00E724FA"/>
    <w:rsid w:val="00E72F90"/>
    <w:rsid w:val="00E730DB"/>
    <w:rsid w:val="00E735CF"/>
    <w:rsid w:val="00E73D30"/>
    <w:rsid w:val="00E7452D"/>
    <w:rsid w:val="00E74629"/>
    <w:rsid w:val="00E7491A"/>
    <w:rsid w:val="00E74CDA"/>
    <w:rsid w:val="00E757EE"/>
    <w:rsid w:val="00E76688"/>
    <w:rsid w:val="00E77A97"/>
    <w:rsid w:val="00E806F3"/>
    <w:rsid w:val="00E8170C"/>
    <w:rsid w:val="00E82183"/>
    <w:rsid w:val="00E829A3"/>
    <w:rsid w:val="00E832D7"/>
    <w:rsid w:val="00E8416B"/>
    <w:rsid w:val="00E8460D"/>
    <w:rsid w:val="00E84E30"/>
    <w:rsid w:val="00E85220"/>
    <w:rsid w:val="00E85372"/>
    <w:rsid w:val="00E854F0"/>
    <w:rsid w:val="00E85CE7"/>
    <w:rsid w:val="00E86FE1"/>
    <w:rsid w:val="00E87E7C"/>
    <w:rsid w:val="00E90556"/>
    <w:rsid w:val="00E9169F"/>
    <w:rsid w:val="00E91B81"/>
    <w:rsid w:val="00E92952"/>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F0065E"/>
    <w:rsid w:val="00F01486"/>
    <w:rsid w:val="00F01C17"/>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204CA"/>
    <w:rsid w:val="00F204CE"/>
    <w:rsid w:val="00F210E2"/>
    <w:rsid w:val="00F21C75"/>
    <w:rsid w:val="00F21E8E"/>
    <w:rsid w:val="00F228E8"/>
    <w:rsid w:val="00F22ACD"/>
    <w:rsid w:val="00F22D29"/>
    <w:rsid w:val="00F26066"/>
    <w:rsid w:val="00F262EF"/>
    <w:rsid w:val="00F2792F"/>
    <w:rsid w:val="00F27FDB"/>
    <w:rsid w:val="00F306D6"/>
    <w:rsid w:val="00F31EF5"/>
    <w:rsid w:val="00F33CC1"/>
    <w:rsid w:val="00F33D00"/>
    <w:rsid w:val="00F35082"/>
    <w:rsid w:val="00F37DA7"/>
    <w:rsid w:val="00F40687"/>
    <w:rsid w:val="00F40EB6"/>
    <w:rsid w:val="00F411BB"/>
    <w:rsid w:val="00F41251"/>
    <w:rsid w:val="00F41955"/>
    <w:rsid w:val="00F42A26"/>
    <w:rsid w:val="00F44161"/>
    <w:rsid w:val="00F442A3"/>
    <w:rsid w:val="00F443D1"/>
    <w:rsid w:val="00F45460"/>
    <w:rsid w:val="00F4565D"/>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8"/>
    <w:rsid w:val="00F6094D"/>
    <w:rsid w:val="00F60B08"/>
    <w:rsid w:val="00F61397"/>
    <w:rsid w:val="00F61C17"/>
    <w:rsid w:val="00F621DB"/>
    <w:rsid w:val="00F627CF"/>
    <w:rsid w:val="00F6384B"/>
    <w:rsid w:val="00F6442D"/>
    <w:rsid w:val="00F6489D"/>
    <w:rsid w:val="00F65A8B"/>
    <w:rsid w:val="00F671E1"/>
    <w:rsid w:val="00F67D64"/>
    <w:rsid w:val="00F67EE3"/>
    <w:rsid w:val="00F71BC7"/>
    <w:rsid w:val="00F72A39"/>
    <w:rsid w:val="00F73621"/>
    <w:rsid w:val="00F73646"/>
    <w:rsid w:val="00F7387D"/>
    <w:rsid w:val="00F73A72"/>
    <w:rsid w:val="00F73B54"/>
    <w:rsid w:val="00F73FD7"/>
    <w:rsid w:val="00F74A7F"/>
    <w:rsid w:val="00F753A9"/>
    <w:rsid w:val="00F760E6"/>
    <w:rsid w:val="00F76C7F"/>
    <w:rsid w:val="00F77A1E"/>
    <w:rsid w:val="00F77A2E"/>
    <w:rsid w:val="00F812A9"/>
    <w:rsid w:val="00F82C3C"/>
    <w:rsid w:val="00F84359"/>
    <w:rsid w:val="00F86A98"/>
    <w:rsid w:val="00F874A7"/>
    <w:rsid w:val="00F92C25"/>
    <w:rsid w:val="00F92EF0"/>
    <w:rsid w:val="00F9421B"/>
    <w:rsid w:val="00F94758"/>
    <w:rsid w:val="00F94832"/>
    <w:rsid w:val="00F959E6"/>
    <w:rsid w:val="00FA1578"/>
    <w:rsid w:val="00FA238C"/>
    <w:rsid w:val="00FA2852"/>
    <w:rsid w:val="00FA34D6"/>
    <w:rsid w:val="00FA3BE9"/>
    <w:rsid w:val="00FA47CE"/>
    <w:rsid w:val="00FA4FFB"/>
    <w:rsid w:val="00FA5A90"/>
    <w:rsid w:val="00FA5C35"/>
    <w:rsid w:val="00FA64CD"/>
    <w:rsid w:val="00FB0179"/>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5DB7"/>
    <w:rsid w:val="00FC62C9"/>
    <w:rsid w:val="00FC69AE"/>
    <w:rsid w:val="00FC7252"/>
    <w:rsid w:val="00FD07FD"/>
    <w:rsid w:val="00FD0A55"/>
    <w:rsid w:val="00FD0C95"/>
    <w:rsid w:val="00FD0D38"/>
    <w:rsid w:val="00FD1CD8"/>
    <w:rsid w:val="00FD2340"/>
    <w:rsid w:val="00FD27F4"/>
    <w:rsid w:val="00FD61A6"/>
    <w:rsid w:val="00FD6280"/>
    <w:rsid w:val="00FD6C08"/>
    <w:rsid w:val="00FD781A"/>
    <w:rsid w:val="00FE07E9"/>
    <w:rsid w:val="00FE084B"/>
    <w:rsid w:val="00FE0BE6"/>
    <w:rsid w:val="00FE3F01"/>
    <w:rsid w:val="00FE611C"/>
    <w:rsid w:val="00FE64E7"/>
    <w:rsid w:val="00FE6A1C"/>
    <w:rsid w:val="00FF019B"/>
    <w:rsid w:val="00FF14D0"/>
    <w:rsid w:val="00FF18AB"/>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02E6A"/>
  <w15:chartTrackingRefBased/>
  <w15:docId w15:val="{749382B5-47C6-448C-A917-5F0922CD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 w:type="paragraph" w:styleId="BodyText">
    <w:name w:val="Body Text"/>
    <w:basedOn w:val="Normal"/>
    <w:link w:val="BodyTextChar"/>
    <w:rsid w:val="003B7144"/>
  </w:style>
  <w:style w:type="character" w:customStyle="1" w:styleId="BodyTextChar">
    <w:name w:val="Body Text Char"/>
    <w:link w:val="BodyText"/>
    <w:rsid w:val="003B7144"/>
    <w:rPr>
      <w:rFonts w:ascii="Arial" w:hAnsi="Arial"/>
      <w:sz w:val="22"/>
      <w:lang w:eastAsia="en-US"/>
    </w:rPr>
  </w:style>
  <w:style w:type="table" w:styleId="TableGrid">
    <w:name w:val="Table Grid"/>
    <w:basedOn w:val="TableNormal"/>
    <w:rsid w:val="00E8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96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961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enquiries@pacifictranscription.com.au" TargetMode="External"/><Relationship Id="rId2" Type="http://schemas.openxmlformats.org/officeDocument/2006/relationships/hyperlink" Target="http://www.pacifictranscription.com.au/" TargetMode="External"/><Relationship Id="rId1" Type="http://schemas.openxmlformats.org/officeDocument/2006/relationships/hyperlink" Target="mailto:enquiries@pacifictranscription.com.au" TargetMode="External"/><Relationship Id="rId5" Type="http://schemas.openxmlformats.org/officeDocument/2006/relationships/image" Target="media/image1.jpeg"/><Relationship Id="rId4" Type="http://schemas.openxmlformats.org/officeDocument/2006/relationships/hyperlink" Target="http://www.pacifictranscrip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72BD-65BF-4A14-A535-885DE07E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FILE DETAILS</vt:lpstr>
    </vt:vector>
  </TitlesOfParts>
  <Company>TOSHIBA</Company>
  <LinksUpToDate>false</LinksUpToDate>
  <CharactersWithSpaces>23354</CharactersWithSpaces>
  <SharedDoc>false</SharedDoc>
  <HLinks>
    <vt:vector size="12" baseType="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DETAILS</dc:title>
  <dc:subject/>
  <dc:creator>Everyone</dc:creator>
  <cp:keywords/>
  <cp:lastModifiedBy>Shakira Milton</cp:lastModifiedBy>
  <cp:revision>3</cp:revision>
  <cp:lastPrinted>2017-04-10T03:38:00Z</cp:lastPrinted>
  <dcterms:created xsi:type="dcterms:W3CDTF">2019-07-31T23:37:00Z</dcterms:created>
  <dcterms:modified xsi:type="dcterms:W3CDTF">2021-01-11T22:31:00Z</dcterms:modified>
</cp:coreProperties>
</file>