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C2B" w:rsidRPr="00EA66DD" w:rsidRDefault="00EA66DD">
      <w:pPr>
        <w:rPr>
          <w:b/>
        </w:rPr>
      </w:pPr>
      <w:r w:rsidRPr="00EA66DD">
        <w:rPr>
          <w:b/>
        </w:rPr>
        <w:t>Data Description: “Conroy Roff BE DRYAD”</w:t>
      </w: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3116"/>
        <w:gridCol w:w="6347"/>
      </w:tblGrid>
      <w:tr w:rsidR="00EA66DD" w:rsidTr="004D39F2">
        <w:tc>
          <w:tcPr>
            <w:tcW w:w="3116" w:type="dxa"/>
          </w:tcPr>
          <w:p w:rsidR="00EA66DD" w:rsidRDefault="00EA66DD" w:rsidP="004D39F2">
            <w:r>
              <w:t>individual</w:t>
            </w:r>
          </w:p>
        </w:tc>
        <w:tc>
          <w:tcPr>
            <w:tcW w:w="6347" w:type="dxa"/>
          </w:tcPr>
          <w:p w:rsidR="00EA66DD" w:rsidRDefault="00EA66DD" w:rsidP="004D39F2">
            <w:r>
              <w:t>Each individual’s unique identification code</w:t>
            </w:r>
          </w:p>
        </w:tc>
      </w:tr>
      <w:tr w:rsidR="00EA66DD" w:rsidTr="004D39F2">
        <w:tc>
          <w:tcPr>
            <w:tcW w:w="3116" w:type="dxa"/>
          </w:tcPr>
          <w:p w:rsidR="00EA66DD" w:rsidRDefault="00EA66DD" w:rsidP="004D39F2">
            <w:r>
              <w:t>experimental.block</w:t>
            </w:r>
          </w:p>
        </w:tc>
        <w:tc>
          <w:tcPr>
            <w:tcW w:w="6347" w:type="dxa"/>
          </w:tcPr>
          <w:p w:rsidR="00EA66DD" w:rsidRDefault="00EA66DD" w:rsidP="004D39F2">
            <w:r>
              <w:t>Refers to whether measurements came from block one (performed in January 2016) or block two (performed in April-May 2016)</w:t>
            </w:r>
          </w:p>
        </w:tc>
      </w:tr>
      <w:tr w:rsidR="00EA66DD" w:rsidTr="004D39F2">
        <w:tc>
          <w:tcPr>
            <w:tcW w:w="3116" w:type="dxa"/>
          </w:tcPr>
          <w:p w:rsidR="00EA66DD" w:rsidRDefault="00EA66DD" w:rsidP="004D39F2">
            <w:r>
              <w:t>wing.morph</w:t>
            </w:r>
          </w:p>
        </w:tc>
        <w:tc>
          <w:tcPr>
            <w:tcW w:w="6347" w:type="dxa"/>
          </w:tcPr>
          <w:p w:rsidR="00EA66DD" w:rsidRDefault="00EA66DD" w:rsidP="004D39F2">
            <w:r>
              <w:t>Long-winged (L) or short-winged (S)</w:t>
            </w:r>
          </w:p>
        </w:tc>
      </w:tr>
      <w:tr w:rsidR="00EA66DD" w:rsidTr="004D39F2">
        <w:tc>
          <w:tcPr>
            <w:tcW w:w="3116" w:type="dxa"/>
          </w:tcPr>
          <w:p w:rsidR="00EA66DD" w:rsidRDefault="00EA66DD" w:rsidP="004D39F2">
            <w:r>
              <w:t>dlm.mass.mg</w:t>
            </w:r>
          </w:p>
        </w:tc>
        <w:tc>
          <w:tcPr>
            <w:tcW w:w="6347" w:type="dxa"/>
          </w:tcPr>
          <w:p w:rsidR="00EA66DD" w:rsidRDefault="00EA66DD" w:rsidP="004D39F2">
            <w:r>
              <w:t>Mass of major flight muscles, the dorso-longitudinal muscles, in milligrams</w:t>
            </w:r>
          </w:p>
        </w:tc>
      </w:tr>
      <w:tr w:rsidR="00EA66DD" w:rsidTr="004D39F2">
        <w:tc>
          <w:tcPr>
            <w:tcW w:w="3116" w:type="dxa"/>
          </w:tcPr>
          <w:p w:rsidR="00EA66DD" w:rsidRDefault="00EA66DD" w:rsidP="004D39F2">
            <w:r>
              <w:t>ovary.mass.mg</w:t>
            </w:r>
          </w:p>
        </w:tc>
        <w:tc>
          <w:tcPr>
            <w:tcW w:w="6347" w:type="dxa"/>
          </w:tcPr>
          <w:p w:rsidR="00EA66DD" w:rsidRDefault="00EA66DD" w:rsidP="004D39F2">
            <w:r>
              <w:t>Combined mass of both ovaries and all eggs, in milligrams</w:t>
            </w:r>
          </w:p>
        </w:tc>
      </w:tr>
      <w:tr w:rsidR="00EA66DD" w:rsidTr="004D39F2">
        <w:tc>
          <w:tcPr>
            <w:tcW w:w="3116" w:type="dxa"/>
          </w:tcPr>
          <w:p w:rsidR="00EA66DD" w:rsidRDefault="00EA66DD" w:rsidP="004D39F2">
            <w:r>
              <w:t>exposure</w:t>
            </w:r>
          </w:p>
        </w:tc>
        <w:tc>
          <w:tcPr>
            <w:tcW w:w="6347" w:type="dxa"/>
          </w:tcPr>
          <w:p w:rsidR="00EA66DD" w:rsidRDefault="00EA66DD" w:rsidP="004D39F2">
            <w:r>
              <w:t>Whether a female was exposed to male calling song (yes) or not (no)</w:t>
            </w:r>
          </w:p>
        </w:tc>
      </w:tr>
      <w:tr w:rsidR="00EA66DD" w:rsidTr="004D39F2">
        <w:tc>
          <w:tcPr>
            <w:tcW w:w="3116" w:type="dxa"/>
          </w:tcPr>
          <w:p w:rsidR="00EA66DD" w:rsidRDefault="00EA66DD" w:rsidP="004D39F2">
            <w:r>
              <w:t>treatment.length.days</w:t>
            </w:r>
          </w:p>
        </w:tc>
        <w:tc>
          <w:tcPr>
            <w:tcW w:w="6347" w:type="dxa"/>
          </w:tcPr>
          <w:p w:rsidR="00EA66DD" w:rsidRDefault="00EA66DD" w:rsidP="004D39F2">
            <w:r>
              <w:t>Whether the exposure/not treatment lasted three or six days after the adult molt</w:t>
            </w:r>
          </w:p>
        </w:tc>
      </w:tr>
    </w:tbl>
    <w:p w:rsidR="00EA66DD" w:rsidRDefault="00EA66DD">
      <w:bookmarkStart w:id="0" w:name="_GoBack"/>
      <w:bookmarkEnd w:id="0"/>
    </w:p>
    <w:p w:rsidR="00EA66DD" w:rsidRDefault="00EA66DD">
      <w:r>
        <w:t>Contact Lauren Conroy (</w:t>
      </w:r>
      <w:hyperlink r:id="rId4" w:history="1">
        <w:r w:rsidRPr="004C7948">
          <w:rPr>
            <w:rStyle w:val="Hyperlink"/>
          </w:rPr>
          <w:t>lconr001@ucr.edu</w:t>
        </w:r>
      </w:hyperlink>
      <w:r>
        <w:t>) with further questions.</w:t>
      </w:r>
    </w:p>
    <w:sectPr w:rsidR="00EA6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6DD"/>
    <w:rsid w:val="00211A74"/>
    <w:rsid w:val="00330C2B"/>
    <w:rsid w:val="0037473B"/>
    <w:rsid w:val="00510632"/>
    <w:rsid w:val="00692132"/>
    <w:rsid w:val="00C61923"/>
    <w:rsid w:val="00EA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EE063"/>
  <w15:chartTrackingRefBased/>
  <w15:docId w15:val="{75546AE3-7A25-4312-861C-ECD02174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66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6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conr001@uc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Conroy</dc:creator>
  <cp:keywords/>
  <dc:description/>
  <cp:lastModifiedBy>Lauren Conroy</cp:lastModifiedBy>
  <cp:revision>3</cp:revision>
  <dcterms:created xsi:type="dcterms:W3CDTF">2017-12-13T18:28:00Z</dcterms:created>
  <dcterms:modified xsi:type="dcterms:W3CDTF">2017-12-13T18:34:00Z</dcterms:modified>
</cp:coreProperties>
</file>