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CA7E" w14:textId="3F846746"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This DATSET</w:t>
      </w:r>
      <w:r w:rsidR="00F87E69" w:rsidRPr="004249ED">
        <w:rPr>
          <w:sz w:val="24"/>
          <w:szCs w:val="24"/>
        </w:rPr>
        <w:t xml:space="preserve"> </w:t>
      </w:r>
      <w:r w:rsidR="00F87E69" w:rsidRPr="004249ED">
        <w:rPr>
          <w:rFonts w:ascii="inherit" w:eastAsia="Times New Roman" w:hAnsi="inherit" w:cs="Courier New"/>
          <w:color w:val="333333"/>
          <w:spacing w:val="5"/>
        </w:rPr>
        <w:t>Drug and Therapeutics Committee (DTC) evolvement and expanded scope in Ethiopia</w:t>
      </w:r>
      <w:r w:rsidRPr="004249ED">
        <w:rPr>
          <w:rFonts w:ascii="inherit" w:eastAsia="Times New Roman" w:hAnsi="inherit" w:cs="Courier New"/>
          <w:color w:val="333333"/>
          <w:spacing w:val="5"/>
        </w:rPr>
        <w:t xml:space="preserve"> file was generated on </w:t>
      </w:r>
      <w:r w:rsidR="00F87E69" w:rsidRPr="004249ED">
        <w:rPr>
          <w:rFonts w:ascii="inherit" w:eastAsia="Times New Roman" w:hAnsi="inherit" w:cs="Courier New"/>
          <w:color w:val="333333"/>
          <w:spacing w:val="5"/>
        </w:rPr>
        <w:t>2021</w:t>
      </w:r>
      <w:r w:rsidRPr="004249ED">
        <w:rPr>
          <w:rFonts w:ascii="inherit" w:eastAsia="Times New Roman" w:hAnsi="inherit" w:cs="Courier New"/>
          <w:color w:val="333333"/>
          <w:spacing w:val="5"/>
        </w:rPr>
        <w:t>-</w:t>
      </w:r>
      <w:r w:rsidR="00F87E69" w:rsidRPr="004249ED">
        <w:rPr>
          <w:rFonts w:ascii="inherit" w:eastAsia="Times New Roman" w:hAnsi="inherit" w:cs="Courier New"/>
          <w:color w:val="333333"/>
          <w:spacing w:val="5"/>
        </w:rPr>
        <w:t>01</w:t>
      </w:r>
      <w:r w:rsidRPr="004249ED">
        <w:rPr>
          <w:rFonts w:ascii="inherit" w:eastAsia="Times New Roman" w:hAnsi="inherit" w:cs="Courier New"/>
          <w:color w:val="333333"/>
          <w:spacing w:val="5"/>
        </w:rPr>
        <w:t>-</w:t>
      </w:r>
      <w:r w:rsidR="00F87E69" w:rsidRPr="004249ED">
        <w:rPr>
          <w:rFonts w:ascii="inherit" w:eastAsia="Times New Roman" w:hAnsi="inherit" w:cs="Courier New"/>
          <w:color w:val="333333"/>
          <w:spacing w:val="5"/>
        </w:rPr>
        <w:t>29</w:t>
      </w:r>
      <w:r w:rsidRPr="004249ED">
        <w:rPr>
          <w:rFonts w:ascii="inherit" w:eastAsia="Times New Roman" w:hAnsi="inherit" w:cs="Courier New"/>
          <w:color w:val="333333"/>
          <w:spacing w:val="5"/>
        </w:rPr>
        <w:t xml:space="preserve"> by </w:t>
      </w:r>
      <w:r w:rsidR="00F87E69" w:rsidRPr="004249ED">
        <w:rPr>
          <w:rFonts w:ascii="inherit" w:eastAsia="Times New Roman" w:hAnsi="inherit" w:cs="Courier New"/>
          <w:color w:val="333333"/>
          <w:spacing w:val="5"/>
        </w:rPr>
        <w:t>Zinabie Feleke</w:t>
      </w:r>
    </w:p>
    <w:p w14:paraId="741C2503"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6C4C9F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685F04F"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333333"/>
          <w:spacing w:val="5"/>
        </w:rPr>
      </w:pPr>
      <w:r w:rsidRPr="004249ED">
        <w:rPr>
          <w:rFonts w:ascii="inherit" w:eastAsia="Times New Roman" w:hAnsi="inherit" w:cs="Courier New"/>
          <w:b/>
          <w:bCs/>
          <w:color w:val="333333"/>
          <w:spacing w:val="5"/>
        </w:rPr>
        <w:t>GENERAL INFORMATION</w:t>
      </w:r>
    </w:p>
    <w:p w14:paraId="0B60FB37"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29231D7" w14:textId="6F6699B6"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Title of Dataset: </w:t>
      </w:r>
      <w:r w:rsidR="00612C0C" w:rsidRPr="004249ED">
        <w:rPr>
          <w:rFonts w:ascii="inherit" w:eastAsia="Times New Roman" w:hAnsi="inherit" w:cs="Courier New"/>
          <w:color w:val="333333"/>
          <w:spacing w:val="5"/>
        </w:rPr>
        <w:t>Drug and Therapeutics Committee (DTC) evolvement and expanded scope in Ethiopia</w:t>
      </w:r>
    </w:p>
    <w:p w14:paraId="5D8EDC2C"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4CA1605F"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2. Author Information</w:t>
      </w:r>
    </w:p>
    <w:p w14:paraId="65FAF4E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t>A. Principal Investigator Contact Information</w:t>
      </w:r>
    </w:p>
    <w:p w14:paraId="67930ED2" w14:textId="3C0D6DB1"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Name: </w:t>
      </w:r>
      <w:r w:rsidR="00E21B7E" w:rsidRPr="004249ED">
        <w:rPr>
          <w:rFonts w:ascii="inherit" w:eastAsia="Times New Roman" w:hAnsi="inherit" w:cs="Courier New"/>
          <w:color w:val="333333"/>
          <w:spacing w:val="5"/>
        </w:rPr>
        <w:t>Dr.</w:t>
      </w:r>
      <w:r w:rsidR="004249ED">
        <w:rPr>
          <w:rFonts w:ascii="inherit" w:eastAsia="Times New Roman" w:hAnsi="inherit" w:cs="Courier New"/>
          <w:color w:val="333333"/>
          <w:spacing w:val="5"/>
        </w:rPr>
        <w:t xml:space="preserve"> </w:t>
      </w:r>
      <w:r w:rsidR="00E21B7E" w:rsidRPr="004249ED">
        <w:rPr>
          <w:rFonts w:ascii="inherit" w:eastAsia="Times New Roman" w:hAnsi="inherit" w:cs="Courier New"/>
          <w:color w:val="333333"/>
          <w:spacing w:val="5"/>
        </w:rPr>
        <w:t>Habtamu Seyoum Tolla</w:t>
      </w:r>
    </w:p>
    <w:p w14:paraId="0FAC8F9E" w14:textId="385C0291"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Institution: </w:t>
      </w:r>
      <w:r w:rsidR="00E21B7E" w:rsidRPr="004249ED">
        <w:rPr>
          <w:rFonts w:ascii="inherit" w:eastAsia="Times New Roman" w:hAnsi="inherit" w:cs="Courier New"/>
          <w:color w:val="333333"/>
          <w:spacing w:val="5"/>
        </w:rPr>
        <w:t xml:space="preserve">The Clinton Health Access Initiative (Ethiopia) </w:t>
      </w:r>
    </w:p>
    <w:p w14:paraId="6A0E6781" w14:textId="454EF9B9"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Address: </w:t>
      </w:r>
      <w:r w:rsidR="008C2C79" w:rsidRPr="004249ED">
        <w:rPr>
          <w:rFonts w:ascii="inherit" w:eastAsia="Times New Roman" w:hAnsi="inherit" w:cs="Courier New"/>
          <w:color w:val="333333"/>
          <w:spacing w:val="5"/>
        </w:rPr>
        <w:t>+251911653351</w:t>
      </w:r>
    </w:p>
    <w:p w14:paraId="45A5A82A" w14:textId="1D81E354"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Email: </w:t>
      </w:r>
      <w:r w:rsidR="008C2C79" w:rsidRPr="004249ED">
        <w:rPr>
          <w:rFonts w:ascii="inherit" w:eastAsia="Times New Roman" w:hAnsi="inherit" w:cs="Courier New"/>
          <w:color w:val="333333"/>
          <w:spacing w:val="5"/>
        </w:rPr>
        <w:t>hseyoum@clintonhealthaccess.org</w:t>
      </w:r>
    </w:p>
    <w:p w14:paraId="7F312719"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BB5F41A"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t>B. Associate or Co-investigator Contact Information</w:t>
      </w:r>
    </w:p>
    <w:p w14:paraId="2E625367" w14:textId="497FBDF5"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Name: </w:t>
      </w:r>
      <w:r w:rsidR="008C2C79" w:rsidRPr="004249ED">
        <w:rPr>
          <w:rFonts w:ascii="inherit" w:eastAsia="Times New Roman" w:hAnsi="inherit" w:cs="Courier New"/>
          <w:color w:val="333333"/>
          <w:spacing w:val="5"/>
        </w:rPr>
        <w:t>Mr. Zinabie Feleke Fekadu</w:t>
      </w:r>
    </w:p>
    <w:p w14:paraId="0D26549D" w14:textId="23821A8E"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Institution: </w:t>
      </w:r>
      <w:r w:rsidR="008C2C79" w:rsidRPr="004249ED">
        <w:rPr>
          <w:rFonts w:ascii="inherit" w:eastAsia="Times New Roman" w:hAnsi="inherit" w:cs="Courier New"/>
          <w:color w:val="333333"/>
          <w:spacing w:val="5"/>
        </w:rPr>
        <w:t xml:space="preserve">The Clinton Health Access Initiative (Ethiopia) </w:t>
      </w:r>
    </w:p>
    <w:p w14:paraId="1288B55F" w14:textId="5F66F3CD"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Address: </w:t>
      </w:r>
      <w:r w:rsidR="008C2C79" w:rsidRPr="004249ED">
        <w:rPr>
          <w:rFonts w:ascii="inherit" w:eastAsia="Times New Roman" w:hAnsi="inherit" w:cs="Courier New"/>
          <w:color w:val="333333"/>
          <w:spacing w:val="5"/>
        </w:rPr>
        <w:t>+251911070063</w:t>
      </w:r>
    </w:p>
    <w:p w14:paraId="21A2C90B" w14:textId="6982877F"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Email: </w:t>
      </w:r>
      <w:r w:rsidR="00F66DEB" w:rsidRPr="004249ED">
        <w:rPr>
          <w:rFonts w:ascii="inherit" w:eastAsia="Times New Roman" w:hAnsi="inherit" w:cs="Courier New"/>
          <w:color w:val="333333"/>
          <w:spacing w:val="5"/>
        </w:rPr>
        <w:t>zfeleke@clintonhealthaccess.org</w:t>
      </w:r>
    </w:p>
    <w:p w14:paraId="7D076211"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F4A136C"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t>C. Alternate Contact Information</w:t>
      </w:r>
    </w:p>
    <w:p w14:paraId="77D7E9C7" w14:textId="71D132C9"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Name: </w:t>
      </w:r>
      <w:r w:rsidR="00F66DEB" w:rsidRPr="004249ED">
        <w:rPr>
          <w:rFonts w:ascii="inherit" w:eastAsia="Times New Roman" w:hAnsi="inherit" w:cs="Courier New"/>
          <w:color w:val="333333"/>
          <w:spacing w:val="5"/>
        </w:rPr>
        <w:t xml:space="preserve">Mr. Dinkineh Bikila </w:t>
      </w:r>
      <w:proofErr w:type="spellStart"/>
      <w:r w:rsidR="00F66DEB" w:rsidRPr="004249ED">
        <w:rPr>
          <w:rFonts w:ascii="inherit" w:eastAsia="Times New Roman" w:hAnsi="inherit" w:cs="Courier New"/>
          <w:color w:val="333333"/>
          <w:spacing w:val="5"/>
        </w:rPr>
        <w:t>Woyessa</w:t>
      </w:r>
      <w:proofErr w:type="spellEnd"/>
    </w:p>
    <w:p w14:paraId="31306570" w14:textId="7E83B5DE"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Institution: </w:t>
      </w:r>
      <w:r w:rsidR="00F66DEB" w:rsidRPr="004249ED">
        <w:rPr>
          <w:rFonts w:ascii="inherit" w:eastAsia="Times New Roman" w:hAnsi="inherit" w:cs="Courier New"/>
          <w:color w:val="333333"/>
          <w:spacing w:val="5"/>
        </w:rPr>
        <w:t>The Clinton Health Access Initiative (Ethiopia)</w:t>
      </w:r>
    </w:p>
    <w:p w14:paraId="28B05421" w14:textId="6F2CBC2A"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Address: </w:t>
      </w:r>
      <w:r w:rsidR="00F66DEB" w:rsidRPr="004249ED">
        <w:rPr>
          <w:rFonts w:ascii="inherit" w:eastAsia="Times New Roman" w:hAnsi="inherit" w:cs="Courier New"/>
          <w:color w:val="333333"/>
          <w:spacing w:val="5"/>
        </w:rPr>
        <w:t>+251902576559</w:t>
      </w:r>
    </w:p>
    <w:p w14:paraId="0F9832AF" w14:textId="4A023851"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Email: </w:t>
      </w:r>
      <w:r w:rsidR="00F66DEB" w:rsidRPr="004249ED">
        <w:rPr>
          <w:rFonts w:ascii="inherit" w:eastAsia="Times New Roman" w:hAnsi="inherit" w:cs="Courier New"/>
          <w:color w:val="333333"/>
          <w:spacing w:val="5"/>
        </w:rPr>
        <w:t>dbikila@clintonhealthaccess.org</w:t>
      </w:r>
    </w:p>
    <w:p w14:paraId="5CDD1BFE"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1553D6B" w14:textId="77777777" w:rsidR="00945E95"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Date of data collection (single date, range, approximate date) </w:t>
      </w:r>
    </w:p>
    <w:p w14:paraId="365908FB" w14:textId="429C3ED4" w:rsidR="002C4033" w:rsidRPr="004249ED" w:rsidRDefault="00945E9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The DTC study data were collected </w:t>
      </w:r>
      <w:r w:rsidR="00CC3D78" w:rsidRPr="004249ED">
        <w:rPr>
          <w:rFonts w:ascii="inherit" w:eastAsia="Times New Roman" w:hAnsi="inherit" w:cs="Courier New"/>
          <w:color w:val="333333"/>
          <w:spacing w:val="5"/>
        </w:rPr>
        <w:t>from 2015-12-</w:t>
      </w:r>
      <w:r w:rsidR="0063162C" w:rsidRPr="004249ED">
        <w:rPr>
          <w:rFonts w:ascii="inherit" w:eastAsia="Times New Roman" w:hAnsi="inherit" w:cs="Courier New"/>
          <w:color w:val="333333"/>
          <w:spacing w:val="5"/>
        </w:rPr>
        <w:t>1</w:t>
      </w:r>
      <w:r w:rsidR="00CC3D78" w:rsidRPr="004249ED">
        <w:rPr>
          <w:rFonts w:ascii="inherit" w:eastAsia="Times New Roman" w:hAnsi="inherit" w:cs="Courier New"/>
          <w:color w:val="333333"/>
          <w:spacing w:val="5"/>
        </w:rPr>
        <w:t xml:space="preserve">0 to </w:t>
      </w:r>
      <w:r w:rsidRPr="004249ED">
        <w:rPr>
          <w:rFonts w:ascii="inherit" w:eastAsia="Times New Roman" w:hAnsi="inherit" w:cs="Courier New"/>
          <w:color w:val="333333"/>
          <w:spacing w:val="5"/>
        </w:rPr>
        <w:t>2019-</w:t>
      </w:r>
      <w:r w:rsidR="003665FD" w:rsidRPr="004249ED">
        <w:rPr>
          <w:rFonts w:ascii="inherit" w:eastAsia="Times New Roman" w:hAnsi="inherit" w:cs="Courier New"/>
          <w:color w:val="333333"/>
          <w:spacing w:val="5"/>
        </w:rPr>
        <w:t>07-0</w:t>
      </w:r>
      <w:r w:rsidR="0063162C" w:rsidRPr="004249ED">
        <w:rPr>
          <w:rFonts w:ascii="inherit" w:eastAsia="Times New Roman" w:hAnsi="inherit" w:cs="Courier New"/>
          <w:color w:val="333333"/>
          <w:spacing w:val="5"/>
        </w:rPr>
        <w:t xml:space="preserve">9 </w:t>
      </w:r>
      <w:r w:rsidR="003665FD" w:rsidRPr="004249ED">
        <w:rPr>
          <w:rFonts w:ascii="inherit" w:eastAsia="Times New Roman" w:hAnsi="inherit" w:cs="Courier New"/>
          <w:color w:val="333333"/>
          <w:spacing w:val="5"/>
        </w:rPr>
        <w:t>mainly for quantitative data</w:t>
      </w:r>
    </w:p>
    <w:p w14:paraId="5B4A8BD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AB1E1AA" w14:textId="63BACEAA"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4. Geographic location of data collection </w:t>
      </w:r>
    </w:p>
    <w:p w14:paraId="1097301E" w14:textId="2E350AEF" w:rsidR="00AC7B05" w:rsidRPr="004249ED" w:rsidRDefault="00AC7B0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 DTC study was conducted in Ethiopia governmental offices at federal level at Addis Ababa, mainly at Ministry of Health</w:t>
      </w:r>
      <w:r w:rsidR="00AB70C4" w:rsidRPr="004249ED">
        <w:rPr>
          <w:rFonts w:ascii="inherit" w:eastAsia="Times New Roman" w:hAnsi="inherit" w:cs="Courier New"/>
          <w:color w:val="333333"/>
          <w:spacing w:val="5"/>
        </w:rPr>
        <w:t xml:space="preserve"> (MOH)</w:t>
      </w:r>
      <w:r w:rsidRPr="004249ED">
        <w:rPr>
          <w:rFonts w:ascii="inherit" w:eastAsia="Times New Roman" w:hAnsi="inherit" w:cs="Courier New"/>
          <w:color w:val="333333"/>
          <w:spacing w:val="5"/>
        </w:rPr>
        <w:t>, the Ethiopian Pharmaceutical Supply Agency</w:t>
      </w:r>
      <w:r w:rsidR="00AB70C4" w:rsidRPr="004249ED">
        <w:rPr>
          <w:rFonts w:ascii="inherit" w:eastAsia="Times New Roman" w:hAnsi="inherit" w:cs="Courier New"/>
          <w:color w:val="333333"/>
          <w:spacing w:val="5"/>
        </w:rPr>
        <w:t xml:space="preserve"> (EPSA)</w:t>
      </w:r>
      <w:r w:rsidRPr="004249ED">
        <w:rPr>
          <w:rFonts w:ascii="inherit" w:eastAsia="Times New Roman" w:hAnsi="inherit" w:cs="Courier New"/>
          <w:color w:val="333333"/>
          <w:spacing w:val="5"/>
        </w:rPr>
        <w:t>, implementing nongovernmental partners and at regional level in four big agrarian regions of Ethiopia, namely Amhara, Oromia, SNNPR and Tigray Regions.</w:t>
      </w:r>
    </w:p>
    <w:p w14:paraId="3817C8C6" w14:textId="77777777" w:rsidR="00AC7B05" w:rsidRPr="004249ED" w:rsidRDefault="00AC7B0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552B17D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5. Information about funding sources that supported the collection of the data: </w:t>
      </w:r>
    </w:p>
    <w:p w14:paraId="713F62B5" w14:textId="71302374"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0F56A89" w14:textId="6CFCBC56" w:rsidR="00AB70C4" w:rsidRPr="004249ED" w:rsidRDefault="00AB70C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The Clinton Health Access Initiative (CHAI) is one of the key partners of the MOH in Ethiopia. CHAI has been implementing the Child Survival Program (CSP) since October 2015 in collaboration with MOH and EPSA in four agrarian regions of Ethiopia-- Amhara, Oromia, SNNP and Tigray Regions. Although primarily focused on diarrhea and pneumonia, CSP interventions were designed to support the broader supply chain issues, including the improvement of Integrated Pharmaceuticals Logistics System (IPLS), DTC, supply chain functions including quantification, procurement, </w:t>
      </w:r>
      <w:proofErr w:type="gramStart"/>
      <w:r w:rsidRPr="004249ED">
        <w:rPr>
          <w:rFonts w:ascii="inherit" w:eastAsia="Times New Roman" w:hAnsi="inherit" w:cs="Courier New"/>
          <w:color w:val="333333"/>
          <w:spacing w:val="5"/>
        </w:rPr>
        <w:t>distribution</w:t>
      </w:r>
      <w:proofErr w:type="gramEnd"/>
      <w:r w:rsidRPr="004249ED">
        <w:rPr>
          <w:rFonts w:ascii="inherit" w:eastAsia="Times New Roman" w:hAnsi="inherit" w:cs="Courier New"/>
          <w:color w:val="333333"/>
          <w:spacing w:val="5"/>
        </w:rPr>
        <w:t xml:space="preserve"> and rational use of essential medicines. Particularly, CHAI has put significant effort to support the revitalization of DTCs.  CHAI supported the establishment and/or strengthening of DTCs in selected HFs. </w:t>
      </w:r>
    </w:p>
    <w:p w14:paraId="5ECD1585" w14:textId="49E5ECE4" w:rsidR="00AB70C4" w:rsidRPr="004249ED" w:rsidRDefault="00AB70C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lastRenderedPageBreak/>
        <w:t xml:space="preserve">CHAI in collaboration with MOH set out to (1) review the DTCs in Ethiopia and (2) generate evidence to guide future investment. Hence, it was worth to conduct DTC specific studies and forward viable recommendations which could be an input for national policy and strategies on DTC. This DTC study was part of the CHAI Child Survival Project. The project was funded by the Bill &amp; Melinda Gates Foundation with Grant Title: Accelerating Access to Lifesaving Child Health Commodities and Services in Ethiopia with Investment </w:t>
      </w:r>
      <w:bookmarkStart w:id="0" w:name="_Hlk63183845"/>
      <w:r w:rsidRPr="004249ED">
        <w:rPr>
          <w:rFonts w:ascii="inherit" w:eastAsia="Times New Roman" w:hAnsi="inherit" w:cs="Courier New"/>
          <w:color w:val="333333"/>
          <w:spacing w:val="5"/>
        </w:rPr>
        <w:t>ID: INV-009817/OPP1133423</w:t>
      </w:r>
      <w:bookmarkEnd w:id="0"/>
      <w:r w:rsidRPr="004249ED">
        <w:rPr>
          <w:rFonts w:ascii="inherit" w:eastAsia="Times New Roman" w:hAnsi="inherit" w:cs="Courier New"/>
          <w:color w:val="333333"/>
          <w:spacing w:val="5"/>
        </w:rPr>
        <w:t>.</w:t>
      </w:r>
    </w:p>
    <w:p w14:paraId="5934528B" w14:textId="77777777" w:rsidR="00AB70C4" w:rsidRPr="004249ED" w:rsidRDefault="00AB70C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7BAA966"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F017A68"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333333"/>
          <w:spacing w:val="5"/>
        </w:rPr>
      </w:pPr>
      <w:r w:rsidRPr="004249ED">
        <w:rPr>
          <w:rFonts w:ascii="inherit" w:eastAsia="Times New Roman" w:hAnsi="inherit" w:cs="Courier New"/>
          <w:b/>
          <w:bCs/>
          <w:color w:val="333333"/>
          <w:spacing w:val="5"/>
        </w:rPr>
        <w:t>SHARING/ACCESS INFORMATION</w:t>
      </w:r>
    </w:p>
    <w:p w14:paraId="36C1C525"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42B4DC5B" w14:textId="14BDB62E"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Licenses/restrictions placed on the data: </w:t>
      </w:r>
    </w:p>
    <w:p w14:paraId="4F7FEF0D" w14:textId="77777777" w:rsidR="00A938B8" w:rsidRDefault="00A938B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F766694" w14:textId="157C458E" w:rsidR="00695D5F" w:rsidRDefault="00B32850"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 xml:space="preserve">CCO: </w:t>
      </w:r>
      <w:r w:rsidR="00A938B8" w:rsidRPr="00A938B8">
        <w:rPr>
          <w:rFonts w:ascii="inherit" w:eastAsia="Times New Roman" w:hAnsi="inherit" w:cs="Courier New"/>
          <w:color w:val="333333"/>
          <w:spacing w:val="5"/>
        </w:rPr>
        <w:t>dct:ISO3166</w:t>
      </w:r>
    </w:p>
    <w:p w14:paraId="01066226" w14:textId="77777777" w:rsidR="00A938B8" w:rsidRPr="004249ED" w:rsidRDefault="00A938B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6C49F53C" w14:textId="1F3DA3C4"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2. Links to publications that cite or use the data: </w:t>
      </w:r>
    </w:p>
    <w:p w14:paraId="1AC06149" w14:textId="14BB2C75" w:rsidR="00AB70C4" w:rsidRPr="004249ED" w:rsidRDefault="00AB70C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 article</w:t>
      </w:r>
      <w:r w:rsidR="000E5AAC" w:rsidRPr="004249ED">
        <w:rPr>
          <w:rFonts w:ascii="inherit" w:eastAsia="Times New Roman" w:hAnsi="inherit" w:cs="Courier New"/>
          <w:color w:val="333333"/>
          <w:spacing w:val="5"/>
        </w:rPr>
        <w:t>/manuscript 13200 conditionally is accepted for publication at the Gates Open Research</w:t>
      </w:r>
    </w:p>
    <w:p w14:paraId="6C51E4D9"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CC541F5" w14:textId="6BA54E9B"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Links to other publicly accessible locations of the data: </w:t>
      </w:r>
    </w:p>
    <w:p w14:paraId="3FC582CD" w14:textId="5BE26ED2" w:rsidR="000E5AAC" w:rsidRPr="004249ED" w:rsidRDefault="000E5AA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No other link ever connected </w:t>
      </w:r>
    </w:p>
    <w:p w14:paraId="568027D9"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0D85937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4. Links/relationships to ancillary data sets: </w:t>
      </w:r>
    </w:p>
    <w:p w14:paraId="5877EC37"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0BADD09A"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5. Was data derived from another source? yes/no</w:t>
      </w:r>
    </w:p>
    <w:p w14:paraId="26285686" w14:textId="18C24C40"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t xml:space="preserve">A. If yes, list source(s): </w:t>
      </w:r>
    </w:p>
    <w:p w14:paraId="70F4048B" w14:textId="53C32ABC" w:rsidR="000E5AAC" w:rsidRPr="004249ED" w:rsidRDefault="000E5AA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Yes, the quantitative data of this study were accessed from secondary data of</w:t>
      </w:r>
    </w:p>
    <w:p w14:paraId="0ABBCDB0" w14:textId="434A8924" w:rsidR="000E5AAC" w:rsidRPr="004249ED" w:rsidRDefault="000E5AAC" w:rsidP="004249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333333"/>
          <w:spacing w:val="5"/>
          <w:sz w:val="22"/>
          <w:szCs w:val="22"/>
        </w:rPr>
      </w:pPr>
      <w:r w:rsidRPr="004249ED">
        <w:rPr>
          <w:rFonts w:ascii="inherit" w:hAnsi="inherit" w:cs="Courier New"/>
          <w:color w:val="333333"/>
          <w:spacing w:val="5"/>
          <w:sz w:val="22"/>
          <w:szCs w:val="22"/>
        </w:rPr>
        <w:t>The MOH Ethiopia and CHAI Ethiopia training databases</w:t>
      </w:r>
    </w:p>
    <w:p w14:paraId="1D7BF60F" w14:textId="540CF1B2" w:rsidR="000E5AAC" w:rsidRPr="004249ED" w:rsidRDefault="000E5AAC" w:rsidP="004249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333333"/>
          <w:spacing w:val="5"/>
          <w:sz w:val="22"/>
          <w:szCs w:val="22"/>
        </w:rPr>
      </w:pPr>
      <w:r w:rsidRPr="004249ED">
        <w:rPr>
          <w:rFonts w:ascii="inherit" w:hAnsi="inherit" w:cs="Courier New"/>
          <w:color w:val="333333"/>
          <w:spacing w:val="5"/>
          <w:sz w:val="22"/>
          <w:szCs w:val="22"/>
        </w:rPr>
        <w:t>The CHAI Ethiopia CSP baseline and endline assessment data</w:t>
      </w:r>
    </w:p>
    <w:p w14:paraId="3122B149" w14:textId="2B9FCC98" w:rsidR="000E5AAC" w:rsidRPr="004249ED" w:rsidRDefault="000E5AAC" w:rsidP="004249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333333"/>
          <w:spacing w:val="5"/>
          <w:sz w:val="22"/>
          <w:szCs w:val="22"/>
        </w:rPr>
      </w:pPr>
      <w:r w:rsidRPr="004249ED">
        <w:rPr>
          <w:rFonts w:ascii="inherit" w:hAnsi="inherit" w:cs="Courier New"/>
          <w:color w:val="333333"/>
          <w:spacing w:val="5"/>
          <w:sz w:val="22"/>
          <w:szCs w:val="22"/>
        </w:rPr>
        <w:t>The MOH Ethiopia and CHAI Ethiopia regular supportive supervision data</w:t>
      </w:r>
    </w:p>
    <w:p w14:paraId="748C1D75"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E52F5FC"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6. Recommended citation for this dataset: </w:t>
      </w:r>
    </w:p>
    <w:p w14:paraId="0FB38E5B"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668E94F"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1CB7B01"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333333"/>
          <w:spacing w:val="5"/>
        </w:rPr>
      </w:pPr>
      <w:r w:rsidRPr="004249ED">
        <w:rPr>
          <w:rFonts w:ascii="inherit" w:eastAsia="Times New Roman" w:hAnsi="inherit" w:cs="Courier New"/>
          <w:b/>
          <w:bCs/>
          <w:color w:val="333333"/>
          <w:spacing w:val="5"/>
        </w:rPr>
        <w:t>DATA &amp; FILE OVERVIEW</w:t>
      </w:r>
    </w:p>
    <w:p w14:paraId="663AA037"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221496D" w14:textId="263BFA84"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File List: </w:t>
      </w:r>
    </w:p>
    <w:p w14:paraId="3F82621C" w14:textId="77777777" w:rsidR="00C24E98" w:rsidRPr="004249ED" w:rsidRDefault="00C24E9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B09CBAE" w14:textId="09B1B07E" w:rsidR="002C372C"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bookmarkStart w:id="1" w:name="_Hlk63181210"/>
      <w:r>
        <w:rPr>
          <w:rFonts w:ascii="inherit" w:eastAsia="Times New Roman" w:hAnsi="inherit" w:cs="Courier New"/>
          <w:color w:val="333333"/>
          <w:spacing w:val="5"/>
        </w:rPr>
        <w:t>Data file</w:t>
      </w:r>
      <w:r w:rsidR="002C372C" w:rsidRPr="004249ED">
        <w:rPr>
          <w:rFonts w:ascii="inherit" w:eastAsia="Times New Roman" w:hAnsi="inherit" w:cs="Courier New"/>
          <w:color w:val="333333"/>
          <w:spacing w:val="5"/>
        </w:rPr>
        <w:t xml:space="preserve"> 1:</w:t>
      </w:r>
      <w:r w:rsidR="002C372C" w:rsidRPr="004249ED">
        <w:rPr>
          <w:sz w:val="24"/>
          <w:szCs w:val="24"/>
        </w:rPr>
        <w:t xml:space="preserve"> </w:t>
      </w:r>
      <w:proofErr w:type="spellStart"/>
      <w:r w:rsidR="002C372C" w:rsidRPr="004249ED">
        <w:rPr>
          <w:rFonts w:ascii="inherit" w:eastAsia="Times New Roman" w:hAnsi="inherit" w:cs="Courier New"/>
          <w:color w:val="333333"/>
          <w:spacing w:val="5"/>
        </w:rPr>
        <w:t>DTC_Study_CHAI_Ethiopia_CSP_and_MOH_Supportive_Supervision_Data</w:t>
      </w:r>
      <w:proofErr w:type="spellEnd"/>
    </w:p>
    <w:bookmarkEnd w:id="1"/>
    <w:p w14:paraId="31D7A768" w14:textId="77777777" w:rsidR="002C372C" w:rsidRPr="004249ED" w:rsidRDefault="002C37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During the implementation of the CHAI Ethiopia CSP, MOH and CHAI were providing regular bi-annual supportive supervision for health facilities encompassed by the project for the last three years to provide technical support. Meanwhile, providing the technical support major project performance indicators data were collected. DTC was among the project components that was followed with key performance indicators. </w:t>
      </w:r>
    </w:p>
    <w:p w14:paraId="1BD596DD" w14:textId="77777777" w:rsidR="002C372C" w:rsidRPr="004249ED" w:rsidRDefault="002C37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5A76E08" w14:textId="418B1523" w:rsidR="004414D6"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bookmarkStart w:id="2" w:name="_Hlk63181252"/>
      <w:r>
        <w:rPr>
          <w:rFonts w:ascii="inherit" w:eastAsia="Times New Roman" w:hAnsi="inherit" w:cs="Courier New"/>
          <w:color w:val="333333"/>
          <w:spacing w:val="5"/>
        </w:rPr>
        <w:t>Data file</w:t>
      </w:r>
      <w:r w:rsidR="002C638E" w:rsidRPr="004249ED">
        <w:rPr>
          <w:rFonts w:ascii="inherit" w:eastAsia="Times New Roman" w:hAnsi="inherit" w:cs="Courier New"/>
          <w:color w:val="333333"/>
          <w:spacing w:val="5"/>
        </w:rPr>
        <w:t xml:space="preserve"> </w:t>
      </w:r>
      <w:r w:rsidR="002C372C" w:rsidRPr="004249ED">
        <w:rPr>
          <w:rFonts w:ascii="inherit" w:eastAsia="Times New Roman" w:hAnsi="inherit" w:cs="Courier New"/>
          <w:color w:val="333333"/>
          <w:spacing w:val="5"/>
        </w:rPr>
        <w:t>2</w:t>
      </w:r>
      <w:r w:rsidR="004414D6" w:rsidRPr="004249ED">
        <w:rPr>
          <w:rFonts w:ascii="inherit" w:eastAsia="Times New Roman" w:hAnsi="inherit" w:cs="Courier New"/>
          <w:color w:val="333333"/>
          <w:spacing w:val="5"/>
        </w:rPr>
        <w:t xml:space="preserve">: </w:t>
      </w:r>
      <w:proofErr w:type="spellStart"/>
      <w:r w:rsidR="002C638E" w:rsidRPr="004249ED">
        <w:rPr>
          <w:rFonts w:ascii="inherit" w:eastAsia="Times New Roman" w:hAnsi="inherit" w:cs="Courier New"/>
          <w:color w:val="333333"/>
          <w:spacing w:val="5"/>
        </w:rPr>
        <w:t>DTC_Study_CHAI_Ethiopia_CSP_and_MOH_Training_Database</w:t>
      </w:r>
      <w:proofErr w:type="spellEnd"/>
    </w:p>
    <w:bookmarkEnd w:id="2"/>
    <w:p w14:paraId="73547975" w14:textId="5AB3D621" w:rsidR="004414D6" w:rsidRPr="004249ED" w:rsidRDefault="004414D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In this database number of trainees that were trained on DTC</w:t>
      </w:r>
      <w:r w:rsidR="002C638E" w:rsidRPr="004249ED">
        <w:rPr>
          <w:rFonts w:ascii="inherit" w:eastAsia="Times New Roman" w:hAnsi="inherit" w:cs="Courier New"/>
          <w:color w:val="333333"/>
          <w:spacing w:val="5"/>
        </w:rPr>
        <w:t xml:space="preserve"> in collaboration with MOH Ethiopia and CHAI Ethiopia for the last three years is listed with basic information. But, names and telephone numbers of participants were de-identified.</w:t>
      </w:r>
    </w:p>
    <w:p w14:paraId="402A9956" w14:textId="77777777" w:rsidR="002C372C" w:rsidRPr="004249ED" w:rsidRDefault="002C37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C96A649" w14:textId="700D78D0" w:rsidR="00466AD3"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bookmarkStart w:id="3" w:name="_Hlk63183472"/>
      <w:r>
        <w:rPr>
          <w:rFonts w:ascii="inherit" w:eastAsia="Times New Roman" w:hAnsi="inherit" w:cs="Courier New"/>
          <w:color w:val="333333"/>
          <w:spacing w:val="5"/>
        </w:rPr>
        <w:t>Data file</w:t>
      </w:r>
      <w:r w:rsidR="00466AD3" w:rsidRPr="004249ED">
        <w:rPr>
          <w:rFonts w:ascii="inherit" w:eastAsia="Times New Roman" w:hAnsi="inherit" w:cs="Courier New"/>
          <w:color w:val="333333"/>
          <w:spacing w:val="5"/>
        </w:rPr>
        <w:t xml:space="preserve"> 3: </w:t>
      </w:r>
      <w:proofErr w:type="spellStart"/>
      <w:r w:rsidR="00466AD3" w:rsidRPr="004249ED">
        <w:rPr>
          <w:rFonts w:ascii="inherit" w:eastAsia="Times New Roman" w:hAnsi="inherit" w:cs="Courier New"/>
          <w:color w:val="333333"/>
          <w:spacing w:val="5"/>
        </w:rPr>
        <w:t>DTC_Study_CHAI_Ethiopia_CSP_Baseline_and_Endline_Data</w:t>
      </w:r>
      <w:proofErr w:type="spellEnd"/>
    </w:p>
    <w:bookmarkEnd w:id="3"/>
    <w:p w14:paraId="22D1CB52" w14:textId="4C1B0E0C" w:rsidR="00466AD3" w:rsidRPr="004249ED" w:rsidRDefault="00466AD3"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lastRenderedPageBreak/>
        <w:t xml:space="preserve">CHAI Ethiopia in collaboration with the MOH Ethiopia conducted baseline assessment before the launching of the CSP to set benchmark of project targets. Likewise, the endline assessment of the CSP was conducted begore its termination to see project achievement against the targets. DTC was part and parcel of the project. Hence, DTC related data were extracted from both assessments and analyzed to see the progress. </w:t>
      </w:r>
    </w:p>
    <w:p w14:paraId="72709F22" w14:textId="320EB50B" w:rsidR="00695D5F" w:rsidRDefault="0042640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Datasets in </w:t>
      </w:r>
      <w:r w:rsidR="007D53F6">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w:t>
      </w:r>
      <w:r w:rsidR="002C372C" w:rsidRPr="004249ED">
        <w:rPr>
          <w:rFonts w:ascii="inherit" w:eastAsia="Times New Roman" w:hAnsi="inherit" w:cs="Courier New"/>
          <w:color w:val="333333"/>
          <w:spacing w:val="5"/>
        </w:rPr>
        <w:t>2</w:t>
      </w:r>
      <w:r w:rsidRPr="004249ED">
        <w:rPr>
          <w:rFonts w:ascii="inherit" w:eastAsia="Times New Roman" w:hAnsi="inherit" w:cs="Courier New"/>
          <w:color w:val="333333"/>
          <w:spacing w:val="5"/>
        </w:rPr>
        <w:t xml:space="preserve"> and 3 do not need additional data dictionary or </w:t>
      </w:r>
      <w:r w:rsidR="009E2261" w:rsidRPr="004249ED">
        <w:rPr>
          <w:rFonts w:ascii="inherit" w:eastAsia="Times New Roman" w:hAnsi="inherit" w:cs="Courier New"/>
          <w:color w:val="333333"/>
          <w:spacing w:val="5"/>
        </w:rPr>
        <w:t>checklist</w:t>
      </w:r>
      <w:r w:rsidRPr="004249ED">
        <w:rPr>
          <w:rFonts w:ascii="inherit" w:eastAsia="Times New Roman" w:hAnsi="inherit" w:cs="Courier New"/>
          <w:color w:val="333333"/>
          <w:spacing w:val="5"/>
        </w:rPr>
        <w:t>, because they are detailed</w:t>
      </w:r>
      <w:r w:rsidR="0007222C" w:rsidRPr="004249ED">
        <w:rPr>
          <w:rFonts w:ascii="inherit" w:eastAsia="Times New Roman" w:hAnsi="inherit" w:cs="Courier New"/>
          <w:color w:val="333333"/>
          <w:spacing w:val="5"/>
        </w:rPr>
        <w:t xml:space="preserve"> in their upper most rows</w:t>
      </w:r>
      <w:r w:rsidRPr="004249ED">
        <w:rPr>
          <w:rFonts w:ascii="inherit" w:eastAsia="Times New Roman" w:hAnsi="inherit" w:cs="Courier New"/>
          <w:color w:val="333333"/>
          <w:spacing w:val="5"/>
        </w:rPr>
        <w:t xml:space="preserve">. But dataset in </w:t>
      </w:r>
      <w:r w:rsidR="007D53F6">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w:t>
      </w:r>
      <w:r w:rsidR="002C372C" w:rsidRPr="004249ED">
        <w:rPr>
          <w:rFonts w:ascii="inherit" w:eastAsia="Times New Roman" w:hAnsi="inherit" w:cs="Courier New"/>
          <w:color w:val="333333"/>
          <w:spacing w:val="5"/>
        </w:rPr>
        <w:t>1</w:t>
      </w:r>
      <w:r w:rsidRPr="004249ED">
        <w:rPr>
          <w:rFonts w:ascii="inherit" w:eastAsia="Times New Roman" w:hAnsi="inherit" w:cs="Courier New"/>
          <w:color w:val="333333"/>
          <w:spacing w:val="5"/>
        </w:rPr>
        <w:t xml:space="preserve"> required additional information to understand the questions and codes. Therefore, the Supportive Supervision</w:t>
      </w:r>
      <w:r w:rsidRPr="004249ED">
        <w:rPr>
          <w:sz w:val="24"/>
          <w:szCs w:val="24"/>
        </w:rPr>
        <w:t xml:space="preserve"> </w:t>
      </w:r>
      <w:r w:rsidRPr="004249ED">
        <w:rPr>
          <w:rFonts w:ascii="inherit" w:eastAsia="Times New Roman" w:hAnsi="inherit" w:cs="Courier New"/>
          <w:color w:val="333333"/>
          <w:spacing w:val="5"/>
        </w:rPr>
        <w:t xml:space="preserve">checklist was incorporated with </w:t>
      </w:r>
      <w:r w:rsidR="007D53F6">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w:t>
      </w:r>
      <w:proofErr w:type="spellStart"/>
      <w:r w:rsidRPr="004249ED">
        <w:rPr>
          <w:rFonts w:ascii="inherit" w:eastAsia="Times New Roman" w:hAnsi="inherit" w:cs="Courier New"/>
          <w:color w:val="333333"/>
          <w:spacing w:val="5"/>
        </w:rPr>
        <w:t>DTC_Study_Supportive_Supervision_Checklist</w:t>
      </w:r>
      <w:proofErr w:type="spellEnd"/>
      <w:r w:rsidRPr="004249ED">
        <w:rPr>
          <w:rFonts w:ascii="inherit" w:eastAsia="Times New Roman" w:hAnsi="inherit" w:cs="Courier New"/>
          <w:color w:val="333333"/>
          <w:spacing w:val="5"/>
        </w:rPr>
        <w:t xml:space="preserve">” to provide detail information </w:t>
      </w:r>
      <w:r w:rsidR="009E2261" w:rsidRPr="004249ED">
        <w:rPr>
          <w:rFonts w:ascii="inherit" w:eastAsia="Times New Roman" w:hAnsi="inherit" w:cs="Courier New"/>
          <w:color w:val="333333"/>
          <w:spacing w:val="5"/>
        </w:rPr>
        <w:t xml:space="preserve">for readers </w:t>
      </w:r>
      <w:r w:rsidRPr="004249ED">
        <w:rPr>
          <w:rFonts w:ascii="inherit" w:eastAsia="Times New Roman" w:hAnsi="inherit" w:cs="Courier New"/>
          <w:color w:val="333333"/>
          <w:spacing w:val="5"/>
        </w:rPr>
        <w:t>and for further analysis if there is a need.</w:t>
      </w:r>
    </w:p>
    <w:p w14:paraId="79443BD0" w14:textId="49B78C14" w:rsidR="00311E28" w:rsidRDefault="00311E2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2959211" w14:textId="77777777" w:rsidR="00311E28" w:rsidRPr="004249ED" w:rsidRDefault="00311E28" w:rsidP="0031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bookmarkStart w:id="4" w:name="_Hlk63183507"/>
      <w:r>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w:t>
      </w:r>
      <w:r>
        <w:rPr>
          <w:rFonts w:ascii="inherit" w:eastAsia="Times New Roman" w:hAnsi="inherit" w:cs="Courier New"/>
          <w:color w:val="333333"/>
          <w:spacing w:val="5"/>
        </w:rPr>
        <w:t>4</w:t>
      </w:r>
      <w:r w:rsidRPr="004249ED">
        <w:rPr>
          <w:rFonts w:ascii="inherit" w:eastAsia="Times New Roman" w:hAnsi="inherit" w:cs="Courier New"/>
          <w:color w:val="333333"/>
          <w:spacing w:val="5"/>
        </w:rPr>
        <w:t xml:space="preserve">: </w:t>
      </w:r>
      <w:proofErr w:type="spellStart"/>
      <w:r w:rsidRPr="00311E28">
        <w:rPr>
          <w:rFonts w:ascii="inherit" w:eastAsia="Times New Roman" w:hAnsi="inherit" w:cs="Courier New"/>
          <w:color w:val="333333"/>
          <w:spacing w:val="5"/>
        </w:rPr>
        <w:t>Key_infomant_interview_transcripts</w:t>
      </w:r>
      <w:proofErr w:type="spellEnd"/>
    </w:p>
    <w:bookmarkEnd w:id="4"/>
    <w:p w14:paraId="2185BC4D" w14:textId="2CA4EBBD" w:rsidR="00311E28" w:rsidRPr="004249ED" w:rsidRDefault="00311E2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BA1B3D3" w14:textId="77777777" w:rsidR="00426406" w:rsidRPr="004249ED" w:rsidRDefault="0042640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6595E239" w14:textId="233A50B1"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2. Relationship between files, if important: </w:t>
      </w:r>
    </w:p>
    <w:p w14:paraId="33866C5F" w14:textId="77777777" w:rsidR="00C24E98" w:rsidRPr="004249ED" w:rsidRDefault="00C24E9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0F3659BD" w14:textId="11E86E39" w:rsidR="009E2261"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Data file</w:t>
      </w:r>
      <w:r w:rsidR="009E2261" w:rsidRPr="004249ED">
        <w:rPr>
          <w:rFonts w:ascii="inherit" w:eastAsia="Times New Roman" w:hAnsi="inherit" w:cs="Courier New"/>
          <w:color w:val="333333"/>
          <w:spacing w:val="5"/>
        </w:rPr>
        <w:t xml:space="preserve"> </w:t>
      </w:r>
      <w:r w:rsidR="00A278A0" w:rsidRPr="004249ED">
        <w:rPr>
          <w:rFonts w:ascii="inherit" w:eastAsia="Times New Roman" w:hAnsi="inherit" w:cs="Courier New"/>
          <w:color w:val="333333"/>
          <w:spacing w:val="5"/>
        </w:rPr>
        <w:t>2</w:t>
      </w:r>
      <w:r w:rsidR="009E2261" w:rsidRPr="004249ED">
        <w:rPr>
          <w:rFonts w:ascii="inherit" w:eastAsia="Times New Roman" w:hAnsi="inherit" w:cs="Courier New"/>
          <w:color w:val="333333"/>
          <w:spacing w:val="5"/>
        </w:rPr>
        <w:t xml:space="preserve"> informs how number DTC training progressed through time. As the number of DTC trained professionals increased in the health facility, DTC establishment and DTC functionality improved in </w:t>
      </w:r>
      <w:r>
        <w:rPr>
          <w:rFonts w:ascii="inherit" w:eastAsia="Times New Roman" w:hAnsi="inherit" w:cs="Courier New"/>
          <w:color w:val="333333"/>
          <w:spacing w:val="5"/>
        </w:rPr>
        <w:t>Data file</w:t>
      </w:r>
      <w:r w:rsidR="009E2261" w:rsidRPr="004249ED">
        <w:rPr>
          <w:rFonts w:ascii="inherit" w:eastAsia="Times New Roman" w:hAnsi="inherit" w:cs="Courier New"/>
          <w:color w:val="333333"/>
          <w:spacing w:val="5"/>
        </w:rPr>
        <w:t xml:space="preserve">s </w:t>
      </w:r>
      <w:r w:rsidR="00A278A0" w:rsidRPr="004249ED">
        <w:rPr>
          <w:rFonts w:ascii="inherit" w:eastAsia="Times New Roman" w:hAnsi="inherit" w:cs="Courier New"/>
          <w:color w:val="333333"/>
          <w:spacing w:val="5"/>
        </w:rPr>
        <w:t>1</w:t>
      </w:r>
      <w:r w:rsidR="00C24E98" w:rsidRPr="004249ED">
        <w:rPr>
          <w:rFonts w:ascii="inherit" w:eastAsia="Times New Roman" w:hAnsi="inherit" w:cs="Courier New"/>
          <w:color w:val="333333"/>
          <w:spacing w:val="5"/>
        </w:rPr>
        <w:t>&amp;3. Particularly, there is strong statistical association between facility head and facility pharmacy head DTC training and availability of functional DTC in the same health facility.</w:t>
      </w:r>
    </w:p>
    <w:p w14:paraId="28879D3D" w14:textId="440807E9" w:rsidR="00A278A0" w:rsidRPr="004249ED" w:rsidRDefault="00A278A0"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While </w:t>
      </w:r>
      <w:r w:rsidR="007D53F6">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3 informs DTC performance at specific points in time (baseline and endline), </w:t>
      </w:r>
      <w:r w:rsidR="007D53F6">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1 informs trend analysis of DTC performance </w:t>
      </w:r>
    </w:p>
    <w:p w14:paraId="421493D3"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A77EDCE" w14:textId="7276973C" w:rsidR="00695D5F"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Additional related data collected that was not included in the current data package: </w:t>
      </w:r>
    </w:p>
    <w:p w14:paraId="4A94DB19" w14:textId="77777777" w:rsidR="004249ED" w:rsidRPr="004249ED" w:rsidRDefault="004249E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7215AB5" w14:textId="789CF68E" w:rsidR="00C24E98" w:rsidRPr="004249ED" w:rsidRDefault="00C24E9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This DTC evolution study was conducted mainly using qualitative data collection methods, specifically key informant interview method apart from desk review of quantitative secondary data to triangulate the finding. The transcribed key informant interview notes are not included in this dataset.</w:t>
      </w:r>
    </w:p>
    <w:p w14:paraId="55EABDBE"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97E0DEC"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4. Are there multiple versions of the dataset? yes/no</w:t>
      </w:r>
    </w:p>
    <w:p w14:paraId="63E8DFCA"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t xml:space="preserve">A. If yes, name of file(s) that was updated: </w:t>
      </w:r>
    </w:p>
    <w:p w14:paraId="77DE260A"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r>
      <w:proofErr w:type="spellStart"/>
      <w:r w:rsidRPr="004249ED">
        <w:rPr>
          <w:rFonts w:ascii="inherit" w:eastAsia="Times New Roman" w:hAnsi="inherit" w:cs="Courier New"/>
          <w:color w:val="333333"/>
          <w:spacing w:val="5"/>
        </w:rPr>
        <w:t>i</w:t>
      </w:r>
      <w:proofErr w:type="spellEnd"/>
      <w:r w:rsidRPr="004249ED">
        <w:rPr>
          <w:rFonts w:ascii="inherit" w:eastAsia="Times New Roman" w:hAnsi="inherit" w:cs="Courier New"/>
          <w:color w:val="333333"/>
          <w:spacing w:val="5"/>
        </w:rPr>
        <w:t xml:space="preserve">. Why was the file updated? </w:t>
      </w:r>
    </w:p>
    <w:p w14:paraId="20664FC9" w14:textId="4BA62320" w:rsidR="00695D5F"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ab/>
      </w:r>
      <w:r w:rsidRPr="004249ED">
        <w:rPr>
          <w:rFonts w:ascii="inherit" w:eastAsia="Times New Roman" w:hAnsi="inherit" w:cs="Courier New"/>
          <w:color w:val="333333"/>
          <w:spacing w:val="5"/>
        </w:rPr>
        <w:tab/>
        <w:t xml:space="preserve">ii. When was the file updated? </w:t>
      </w:r>
    </w:p>
    <w:p w14:paraId="3F9E62AF" w14:textId="77777777" w:rsidR="004249ED" w:rsidRPr="004249ED" w:rsidRDefault="004249E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D265AFF" w14:textId="67BA6FE6" w:rsidR="00C24E98" w:rsidRPr="004249ED" w:rsidRDefault="00C24E9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are no multiple versions of data for this study.</w:t>
      </w:r>
    </w:p>
    <w:p w14:paraId="100F9921"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417248E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58647FF1"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333333"/>
          <w:spacing w:val="5"/>
        </w:rPr>
      </w:pPr>
      <w:r w:rsidRPr="004249ED">
        <w:rPr>
          <w:rFonts w:ascii="inherit" w:eastAsia="Times New Roman" w:hAnsi="inherit" w:cs="Courier New"/>
          <w:b/>
          <w:bCs/>
          <w:color w:val="333333"/>
          <w:spacing w:val="5"/>
        </w:rPr>
        <w:t>METHODOLOGICAL INFORMATION</w:t>
      </w:r>
    </w:p>
    <w:p w14:paraId="228D2435"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BB2CF10" w14:textId="3A3CA82B" w:rsidR="00695D5F"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Description of methods used for collection/generation of data: </w:t>
      </w:r>
    </w:p>
    <w:p w14:paraId="440C563C" w14:textId="77777777" w:rsidR="004249ED" w:rsidRPr="004249ED" w:rsidRDefault="004249E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4A72854" w14:textId="673F1667" w:rsidR="000635E5" w:rsidRPr="004249ED" w:rsidRDefault="00A3783E"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The study employed two methods </w:t>
      </w:r>
      <w:r w:rsidR="00FB3E97">
        <w:rPr>
          <w:rFonts w:ascii="inherit" w:eastAsia="Times New Roman" w:hAnsi="inherit" w:cs="Courier New"/>
          <w:color w:val="333333"/>
          <w:spacing w:val="5"/>
        </w:rPr>
        <w:t xml:space="preserve">of </w:t>
      </w:r>
      <w:r w:rsidRPr="004249ED">
        <w:rPr>
          <w:rFonts w:ascii="inherit" w:eastAsia="Times New Roman" w:hAnsi="inherit" w:cs="Courier New"/>
          <w:color w:val="333333"/>
          <w:spacing w:val="5"/>
        </w:rPr>
        <w:t>data collection (qualitative and quantitative data collection methods)</w:t>
      </w:r>
      <w:r w:rsidR="00964871" w:rsidRPr="004249ED">
        <w:rPr>
          <w:rFonts w:ascii="inherit" w:eastAsia="Times New Roman" w:hAnsi="inherit" w:cs="Courier New"/>
          <w:color w:val="333333"/>
          <w:spacing w:val="5"/>
        </w:rPr>
        <w:t xml:space="preserve">. </w:t>
      </w:r>
    </w:p>
    <w:p w14:paraId="0BB20FF6" w14:textId="501D1C84" w:rsidR="00C24E98" w:rsidRPr="004249ED" w:rsidRDefault="000635E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w:t>
      </w:r>
      <w:r w:rsidR="00FB3E97">
        <w:rPr>
          <w:rFonts w:ascii="inherit" w:eastAsia="Times New Roman" w:hAnsi="inherit" w:cs="Courier New"/>
          <w:color w:val="333333"/>
          <w:spacing w:val="5"/>
        </w:rPr>
        <w:t>e</w:t>
      </w:r>
      <w:r w:rsidRPr="004249ED">
        <w:rPr>
          <w:rFonts w:ascii="inherit" w:eastAsia="Times New Roman" w:hAnsi="inherit" w:cs="Courier New"/>
          <w:color w:val="333333"/>
          <w:spacing w:val="5"/>
        </w:rPr>
        <w:t xml:space="preserve"> qualitative study involved the collaborative efforts of a multidisciplinary research team coming from clinical background (medical doctors, internist, senior pharmacy professionals and senior public health professionals with extensive experience in project evaluations and operational researches. On average the team members have17 year experience, ranging from 10 to 38years, working mainly in the MOH structures in different responsibilities. Moreover, </w:t>
      </w:r>
      <w:r w:rsidRPr="004249ED">
        <w:rPr>
          <w:rFonts w:ascii="inherit" w:eastAsia="Times New Roman" w:hAnsi="inherit" w:cs="Courier New"/>
          <w:color w:val="333333"/>
          <w:spacing w:val="5"/>
        </w:rPr>
        <w:lastRenderedPageBreak/>
        <w:t>the KIIs were conducted by senior pharmacists, who have extensive experience in pharmaceutical SCM and pharmacy service including DTC</w:t>
      </w:r>
      <w:r w:rsidR="009129CA">
        <w:rPr>
          <w:rFonts w:ascii="inherit" w:eastAsia="Times New Roman" w:hAnsi="inherit" w:cs="Courier New"/>
          <w:color w:val="333333"/>
          <w:spacing w:val="5"/>
        </w:rPr>
        <w:t>, coupled with</w:t>
      </w:r>
      <w:r w:rsidR="009129CA" w:rsidRPr="004249ED">
        <w:rPr>
          <w:rFonts w:ascii="inherit" w:eastAsia="Times New Roman" w:hAnsi="inherit" w:cs="Courier New"/>
          <w:color w:val="333333"/>
          <w:spacing w:val="5"/>
        </w:rPr>
        <w:t xml:space="preserve"> ample experience with both qualitative and quantitative data collection</w:t>
      </w:r>
      <w:r w:rsidRPr="004249ED">
        <w:rPr>
          <w:rFonts w:ascii="inherit" w:eastAsia="Times New Roman" w:hAnsi="inherit" w:cs="Courier New"/>
          <w:color w:val="333333"/>
          <w:spacing w:val="5"/>
        </w:rPr>
        <w:t>. Such M&amp;E and pharmacy professionals mix of research team gave the opportunity to ask pertinent questions to the KII participants and get insight deeply about the study. Furthermore, the KII participants were selected purposively from their current and/or previous position in relation with DTCs. Appropriate experience of the research team contributed a lot in identifying suitable KII participants as well as smooth relationship in conducting the study and virtue of the study. Meanwhile t</w:t>
      </w:r>
      <w:r w:rsidR="00964871" w:rsidRPr="004249ED">
        <w:rPr>
          <w:rFonts w:ascii="inherit" w:eastAsia="Times New Roman" w:hAnsi="inherit" w:cs="Courier New"/>
          <w:color w:val="333333"/>
          <w:spacing w:val="5"/>
        </w:rPr>
        <w:t xml:space="preserve">he quantitative component of the assessment was conducted to triangulate and strengthen the qualitative findings. The documents were identified from purposively selected most relevant organization that have been working on DTCs and SCM activities. On top of that the selected documents from those organizations were specific to DTC implementation. </w:t>
      </w:r>
      <w:r w:rsidR="00956F69" w:rsidRPr="004249ED">
        <w:rPr>
          <w:rFonts w:ascii="inherit" w:eastAsia="Times New Roman" w:hAnsi="inherit" w:cs="Courier New"/>
          <w:color w:val="333333"/>
          <w:spacing w:val="5"/>
        </w:rPr>
        <w:t xml:space="preserve">In this review, DTC training databases from MOH and CHAI were reviewed. Data and reports from baseline and endline assessments conducted by CHAI in Ethiopia were reviewed. Joint </w:t>
      </w:r>
      <w:r w:rsidR="004E0825" w:rsidRPr="004249ED">
        <w:rPr>
          <w:rFonts w:ascii="inherit" w:eastAsia="Times New Roman" w:hAnsi="inherit" w:cs="Courier New"/>
          <w:color w:val="333333"/>
          <w:spacing w:val="5"/>
        </w:rPr>
        <w:t xml:space="preserve">the </w:t>
      </w:r>
      <w:r w:rsidR="00956F69" w:rsidRPr="004249ED">
        <w:rPr>
          <w:rFonts w:ascii="inherit" w:eastAsia="Times New Roman" w:hAnsi="inherit" w:cs="Courier New"/>
          <w:color w:val="333333"/>
          <w:spacing w:val="5"/>
        </w:rPr>
        <w:t>E</w:t>
      </w:r>
      <w:r w:rsidR="004E0825" w:rsidRPr="004249ED">
        <w:rPr>
          <w:rFonts w:ascii="inherit" w:eastAsia="Times New Roman" w:hAnsi="inherit" w:cs="Courier New"/>
          <w:color w:val="333333"/>
          <w:spacing w:val="5"/>
        </w:rPr>
        <w:t xml:space="preserve">thiopian </w:t>
      </w:r>
      <w:r w:rsidR="00956F69" w:rsidRPr="004249ED">
        <w:rPr>
          <w:rFonts w:ascii="inherit" w:eastAsia="Times New Roman" w:hAnsi="inherit" w:cs="Courier New"/>
          <w:color w:val="333333"/>
          <w:spacing w:val="5"/>
        </w:rPr>
        <w:t>P</w:t>
      </w:r>
      <w:r w:rsidR="004E0825" w:rsidRPr="004249ED">
        <w:rPr>
          <w:rFonts w:ascii="inherit" w:eastAsia="Times New Roman" w:hAnsi="inherit" w:cs="Courier New"/>
          <w:color w:val="333333"/>
          <w:spacing w:val="5"/>
        </w:rPr>
        <w:t xml:space="preserve">harmaceutical </w:t>
      </w:r>
      <w:r w:rsidR="00956F69" w:rsidRPr="004249ED">
        <w:rPr>
          <w:rFonts w:ascii="inherit" w:eastAsia="Times New Roman" w:hAnsi="inherit" w:cs="Courier New"/>
          <w:color w:val="333333"/>
          <w:spacing w:val="5"/>
        </w:rPr>
        <w:t>S</w:t>
      </w:r>
      <w:r w:rsidR="004E0825" w:rsidRPr="004249ED">
        <w:rPr>
          <w:rFonts w:ascii="inherit" w:eastAsia="Times New Roman" w:hAnsi="inherit" w:cs="Courier New"/>
          <w:color w:val="333333"/>
          <w:spacing w:val="5"/>
        </w:rPr>
        <w:t xml:space="preserve">upply </w:t>
      </w:r>
      <w:r w:rsidR="0035495F" w:rsidRPr="004249ED">
        <w:rPr>
          <w:rFonts w:ascii="inherit" w:eastAsia="Times New Roman" w:hAnsi="inherit" w:cs="Courier New"/>
          <w:color w:val="333333"/>
          <w:spacing w:val="5"/>
        </w:rPr>
        <w:t>Agency</w:t>
      </w:r>
      <w:r w:rsidR="004E0825" w:rsidRPr="004249ED">
        <w:rPr>
          <w:rFonts w:ascii="inherit" w:eastAsia="Times New Roman" w:hAnsi="inherit" w:cs="Courier New"/>
          <w:color w:val="333333"/>
          <w:spacing w:val="5"/>
        </w:rPr>
        <w:t xml:space="preserve">, regional health bureaus </w:t>
      </w:r>
      <w:r w:rsidR="00956F69" w:rsidRPr="004249ED">
        <w:rPr>
          <w:rFonts w:ascii="inherit" w:eastAsia="Times New Roman" w:hAnsi="inherit" w:cs="Courier New"/>
          <w:color w:val="333333"/>
          <w:spacing w:val="5"/>
        </w:rPr>
        <w:t xml:space="preserve">and CHAI </w:t>
      </w:r>
      <w:r w:rsidR="004E0825" w:rsidRPr="004249ED">
        <w:rPr>
          <w:rFonts w:ascii="inherit" w:eastAsia="Times New Roman" w:hAnsi="inherit" w:cs="Courier New"/>
          <w:color w:val="333333"/>
          <w:spacing w:val="5"/>
        </w:rPr>
        <w:t>Ethiopia supportive supervision</w:t>
      </w:r>
      <w:r w:rsidR="00956F69" w:rsidRPr="004249ED">
        <w:rPr>
          <w:rFonts w:ascii="inherit" w:eastAsia="Times New Roman" w:hAnsi="inherit" w:cs="Courier New"/>
          <w:color w:val="333333"/>
          <w:spacing w:val="5"/>
        </w:rPr>
        <w:t xml:space="preserve"> reports and databases were also reviewed</w:t>
      </w:r>
      <w:r w:rsidR="004E0825" w:rsidRPr="004249ED">
        <w:rPr>
          <w:rFonts w:ascii="inherit" w:eastAsia="Times New Roman" w:hAnsi="inherit" w:cs="Courier New"/>
          <w:color w:val="333333"/>
          <w:spacing w:val="5"/>
        </w:rPr>
        <w:t xml:space="preserve">. </w:t>
      </w:r>
    </w:p>
    <w:p w14:paraId="6005EA1D"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5DF34BAD" w14:textId="3470A330" w:rsidR="00695D5F"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2. Methods for processing the data: </w:t>
      </w:r>
    </w:p>
    <w:p w14:paraId="603134CA" w14:textId="77777777" w:rsidR="004249ED" w:rsidRPr="004249ED" w:rsidRDefault="004249E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7127241" w14:textId="1D325EBB" w:rsidR="005C5DBB" w:rsidRPr="004249ED" w:rsidRDefault="00C8399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Primar</w:t>
      </w:r>
      <w:r w:rsidR="00574F75">
        <w:rPr>
          <w:rFonts w:ascii="inherit" w:eastAsia="Times New Roman" w:hAnsi="inherit" w:cs="Courier New"/>
          <w:color w:val="333333"/>
          <w:spacing w:val="5"/>
        </w:rPr>
        <w:t>il</w:t>
      </w:r>
      <w:r w:rsidRPr="004249ED">
        <w:rPr>
          <w:rFonts w:ascii="inherit" w:eastAsia="Times New Roman" w:hAnsi="inherit" w:cs="Courier New"/>
          <w:color w:val="333333"/>
          <w:spacing w:val="5"/>
        </w:rPr>
        <w:t>y, the training data was collected during each DTC training sessions using programmed Excel spreadsheet.</w:t>
      </w:r>
      <w:r w:rsidR="00D0169D" w:rsidRPr="004249ED">
        <w:rPr>
          <w:rFonts w:ascii="inherit" w:eastAsia="Times New Roman" w:hAnsi="inherit" w:cs="Courier New"/>
          <w:color w:val="333333"/>
          <w:spacing w:val="5"/>
        </w:rPr>
        <w:t xml:space="preserve"> Then cleaned, </w:t>
      </w:r>
      <w:proofErr w:type="gramStart"/>
      <w:r w:rsidR="00D0169D" w:rsidRPr="004249ED">
        <w:rPr>
          <w:rFonts w:ascii="inherit" w:eastAsia="Times New Roman" w:hAnsi="inherit" w:cs="Courier New"/>
          <w:color w:val="333333"/>
          <w:spacing w:val="5"/>
        </w:rPr>
        <w:t>compiled</w:t>
      </w:r>
      <w:proofErr w:type="gramEnd"/>
      <w:r w:rsidR="00D0169D" w:rsidRPr="004249ED">
        <w:rPr>
          <w:rFonts w:ascii="inherit" w:eastAsia="Times New Roman" w:hAnsi="inherit" w:cs="Courier New"/>
          <w:color w:val="333333"/>
          <w:spacing w:val="5"/>
        </w:rPr>
        <w:t xml:space="preserve"> and stored at national level.</w:t>
      </w:r>
      <w:r w:rsidRPr="004249ED">
        <w:rPr>
          <w:rFonts w:ascii="inherit" w:eastAsia="Times New Roman" w:hAnsi="inherit" w:cs="Courier New"/>
          <w:color w:val="333333"/>
          <w:spacing w:val="5"/>
        </w:rPr>
        <w:t xml:space="preserve"> </w:t>
      </w:r>
      <w:r w:rsidR="00D0169D" w:rsidRPr="004249ED">
        <w:rPr>
          <w:rFonts w:ascii="inherit" w:eastAsia="Times New Roman" w:hAnsi="inherit" w:cs="Courier New"/>
          <w:color w:val="333333"/>
          <w:spacing w:val="5"/>
        </w:rPr>
        <w:t>Similarly, t</w:t>
      </w:r>
      <w:r w:rsidRPr="004249ED">
        <w:rPr>
          <w:rFonts w:ascii="inherit" w:eastAsia="Times New Roman" w:hAnsi="inherit" w:cs="Courier New"/>
          <w:color w:val="333333"/>
          <w:spacing w:val="5"/>
        </w:rPr>
        <w:t xml:space="preserve">he supportive supervision and surveys data were collected electronically using SurveyCTO data collection software and upload online. </w:t>
      </w:r>
      <w:r w:rsidR="00A3783E" w:rsidRPr="004249ED">
        <w:rPr>
          <w:rFonts w:ascii="inherit" w:eastAsia="Times New Roman" w:hAnsi="inherit" w:cs="Courier New"/>
          <w:color w:val="333333"/>
          <w:spacing w:val="5"/>
        </w:rPr>
        <w:t xml:space="preserve">Then the real time collected data were downloaded from the SurveyCTO server in the form of Microsoft Excel comma separated values (CSV) file, </w:t>
      </w:r>
      <w:r w:rsidR="00964871" w:rsidRPr="004249ED">
        <w:rPr>
          <w:rFonts w:ascii="inherit" w:eastAsia="Times New Roman" w:hAnsi="inherit" w:cs="Courier New"/>
          <w:color w:val="333333"/>
          <w:spacing w:val="5"/>
        </w:rPr>
        <w:t xml:space="preserve">cleaned, </w:t>
      </w:r>
      <w:proofErr w:type="gramStart"/>
      <w:r w:rsidR="00964871" w:rsidRPr="004249ED">
        <w:rPr>
          <w:rFonts w:ascii="inherit" w:eastAsia="Times New Roman" w:hAnsi="inherit" w:cs="Courier New"/>
          <w:color w:val="333333"/>
          <w:spacing w:val="5"/>
        </w:rPr>
        <w:t>compiled</w:t>
      </w:r>
      <w:proofErr w:type="gramEnd"/>
      <w:r w:rsidR="00964871" w:rsidRPr="004249ED">
        <w:rPr>
          <w:rFonts w:ascii="inherit" w:eastAsia="Times New Roman" w:hAnsi="inherit" w:cs="Courier New"/>
          <w:color w:val="333333"/>
          <w:spacing w:val="5"/>
        </w:rPr>
        <w:t xml:space="preserve"> </w:t>
      </w:r>
      <w:r w:rsidR="00A3783E" w:rsidRPr="004249ED">
        <w:rPr>
          <w:rFonts w:ascii="inherit" w:eastAsia="Times New Roman" w:hAnsi="inherit" w:cs="Courier New"/>
          <w:color w:val="333333"/>
          <w:spacing w:val="5"/>
        </w:rPr>
        <w:t xml:space="preserve">and </w:t>
      </w:r>
      <w:r w:rsidR="00964871" w:rsidRPr="004249ED">
        <w:rPr>
          <w:rFonts w:ascii="inherit" w:eastAsia="Times New Roman" w:hAnsi="inherit" w:cs="Courier New"/>
          <w:color w:val="333333"/>
          <w:spacing w:val="5"/>
        </w:rPr>
        <w:t>stored</w:t>
      </w:r>
      <w:r w:rsidR="00A3783E" w:rsidRPr="004249ED">
        <w:rPr>
          <w:rFonts w:ascii="inherit" w:eastAsia="Times New Roman" w:hAnsi="inherit" w:cs="Courier New"/>
          <w:color w:val="333333"/>
          <w:spacing w:val="5"/>
        </w:rPr>
        <w:t xml:space="preserve"> centrally. </w:t>
      </w:r>
    </w:p>
    <w:p w14:paraId="5790E89F" w14:textId="15A99DAB" w:rsidR="008A4163" w:rsidRPr="004249ED" w:rsidRDefault="000635E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For qualitative data semi-structured interview guides were used for the KIIs with open-ended questions to shape the discussion. The semi-structured interview guides were pretested in similar individuals in terms of educational and work experience background, but they were not selected for the actual interview and the feedbacks were incorporated into the interview guide.</w:t>
      </w:r>
    </w:p>
    <w:p w14:paraId="129E3040"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59ADB089" w14:textId="5AC31DBF" w:rsidR="00695D5F"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Instrument- or software-specific information needed to interpret the data: </w:t>
      </w:r>
    </w:p>
    <w:p w14:paraId="0A59059A" w14:textId="77777777" w:rsidR="004249ED" w:rsidRPr="004249ED" w:rsidRDefault="004249E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5F7539C8" w14:textId="58634A16" w:rsidR="00695D5F" w:rsidRPr="004249ED" w:rsidRDefault="00211CC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 audio recorded interviews and discussions were transcribed/translated from the languages of the interviewees into English for analysis. Then, a summary of each KII was developed and organized. The qualitative data analysis involved thematic coding of transcribed and translated in-depth interviews. Data were analyzed and compiled using a thematic approach (based on the different components of the KII) by conducting content analysis. Finally, narrative analysis was applied to merge most related segments of the findings that were summarized thematically. For quantitative data analysis from the secondary data, SPSS version 24 was applied for descriptive data analysis and some statistical tests like the Chi-Square test of independence to determines if there is an association between categorical variables.</w:t>
      </w:r>
    </w:p>
    <w:p w14:paraId="2A6DFBD8" w14:textId="77777777" w:rsidR="00211CC6" w:rsidRPr="004249ED" w:rsidRDefault="00211CC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F3695BC" w14:textId="1E2C8631"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4. Standards and calibration information, if appropriate: </w:t>
      </w:r>
    </w:p>
    <w:p w14:paraId="2D24DAB2" w14:textId="76FA2AB7" w:rsidR="0041663E" w:rsidRPr="004249ED" w:rsidRDefault="0041663E"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Not applicable</w:t>
      </w:r>
    </w:p>
    <w:p w14:paraId="5C1B0C3C"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4B149D1" w14:textId="07C72DA8"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5. Environmental/experimental conditions: </w:t>
      </w:r>
    </w:p>
    <w:p w14:paraId="548401F4" w14:textId="77777777" w:rsidR="0041663E" w:rsidRPr="004249ED" w:rsidRDefault="0041663E"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Not applicable</w:t>
      </w:r>
    </w:p>
    <w:p w14:paraId="70699F9B"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F1CDE7E" w14:textId="7C2C1766"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lastRenderedPageBreak/>
        <w:t xml:space="preserve">6. Describe any quality-assurance procedures performed on the data: </w:t>
      </w:r>
    </w:p>
    <w:p w14:paraId="428A8F81" w14:textId="6805FA46" w:rsidR="0041663E" w:rsidRPr="004249ED" w:rsidRDefault="00B70F9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There were rigorous quality assurance activities </w:t>
      </w:r>
      <w:r w:rsidR="00746513" w:rsidRPr="004249ED">
        <w:rPr>
          <w:rFonts w:ascii="inherit" w:eastAsia="Times New Roman" w:hAnsi="inherit" w:cs="Courier New"/>
          <w:color w:val="333333"/>
          <w:spacing w:val="5"/>
        </w:rPr>
        <w:t xml:space="preserve">in this study that data collectors were trained on the tools and ethical data collection, data collection tools were pretested, qualitative data were triangulated with quantitative data for their consistency. Moreover, from the very beginning using electronic data collection (SurveyCTO software) has several applications to minimize errors during data design. </w:t>
      </w:r>
    </w:p>
    <w:p w14:paraId="319051E1"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08A1F0DE"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7. People involved with sample collection, processing, analysis and/or submission: </w:t>
      </w:r>
    </w:p>
    <w:p w14:paraId="47A23D1B" w14:textId="0CE03897" w:rsidR="00695D5F" w:rsidRPr="004249ED" w:rsidRDefault="00746513"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Not applicable</w:t>
      </w:r>
    </w:p>
    <w:p w14:paraId="360F0116"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8A97F62"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DATA-SPECIFIC INFORMATION FOR: [FILENAME]</w:t>
      </w:r>
    </w:p>
    <w:p w14:paraId="6F1C7004"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DC78025" w14:textId="2282FFCD" w:rsidR="00695D5F"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Data file</w:t>
      </w:r>
      <w:r w:rsidR="0007222C" w:rsidRPr="004249ED">
        <w:rPr>
          <w:rFonts w:ascii="inherit" w:eastAsia="Times New Roman" w:hAnsi="inherit" w:cs="Courier New"/>
          <w:color w:val="333333"/>
          <w:spacing w:val="5"/>
        </w:rPr>
        <w:t xml:space="preserve"> 1: </w:t>
      </w:r>
      <w:proofErr w:type="spellStart"/>
      <w:r w:rsidR="0007222C" w:rsidRPr="004249ED">
        <w:rPr>
          <w:rFonts w:ascii="inherit" w:eastAsia="Times New Roman" w:hAnsi="inherit" w:cs="Courier New"/>
          <w:color w:val="333333"/>
          <w:spacing w:val="5"/>
        </w:rPr>
        <w:t>DTC_Study_CHAI_Ethiopia_CSP_and_MOH_Supportive_Supervision_Data</w:t>
      </w:r>
      <w:proofErr w:type="spellEnd"/>
    </w:p>
    <w:p w14:paraId="598BC86F"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Number of variables: </w:t>
      </w:r>
    </w:p>
    <w:p w14:paraId="62951E9E" w14:textId="1CD08171" w:rsidR="00695D5F" w:rsidRPr="004249ED" w:rsidRDefault="000B2A5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138 variables (indicators)</w:t>
      </w:r>
    </w:p>
    <w:p w14:paraId="06029077" w14:textId="77777777" w:rsidR="000B2A55" w:rsidRPr="004249ED" w:rsidRDefault="000B2A5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0DC47A81" w14:textId="2B6CD27D"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2. Number of cases/rows: </w:t>
      </w:r>
    </w:p>
    <w:p w14:paraId="08D3D42A" w14:textId="16F0C723" w:rsidR="000B2A55" w:rsidRPr="004249ED" w:rsidRDefault="000B2A55"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2292 cases</w:t>
      </w:r>
    </w:p>
    <w:p w14:paraId="459C57F1"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9E6916B"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Variable List: </w:t>
      </w:r>
    </w:p>
    <w:p w14:paraId="3D6579AF" w14:textId="32B39BD7" w:rsidR="00695D5F" w:rsidRPr="004249ED" w:rsidRDefault="0012057A"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V</w:t>
      </w:r>
      <w:r w:rsidR="00695D5F" w:rsidRPr="004249ED">
        <w:rPr>
          <w:rFonts w:ascii="inherit" w:eastAsia="Times New Roman" w:hAnsi="inherit" w:cs="Courier New"/>
          <w:color w:val="333333"/>
          <w:spacing w:val="5"/>
        </w:rPr>
        <w:t>ariable name(s), description(s), unit(s</w:t>
      </w:r>
      <w:proofErr w:type="gramStart"/>
      <w:r w:rsidR="00695D5F" w:rsidRPr="004249ED">
        <w:rPr>
          <w:rFonts w:ascii="inherit" w:eastAsia="Times New Roman" w:hAnsi="inherit" w:cs="Courier New"/>
          <w:color w:val="333333"/>
          <w:spacing w:val="5"/>
        </w:rPr>
        <w:t>)</w:t>
      </w:r>
      <w:proofErr w:type="gramEnd"/>
      <w:r w:rsidR="00695D5F" w:rsidRPr="004249ED">
        <w:rPr>
          <w:rFonts w:ascii="inherit" w:eastAsia="Times New Roman" w:hAnsi="inherit" w:cs="Courier New"/>
          <w:color w:val="333333"/>
          <w:spacing w:val="5"/>
        </w:rPr>
        <w:t xml:space="preserve">and value labels </w:t>
      </w:r>
    </w:p>
    <w:p w14:paraId="70D28558" w14:textId="7C2D067E" w:rsidR="0050098E" w:rsidRPr="004249ED" w:rsidRDefault="0050098E"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Detail supportive supervision checklist is attached including the codes with </w:t>
      </w:r>
      <w:r w:rsidR="007D53F6">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w:t>
      </w:r>
      <w:proofErr w:type="spellStart"/>
      <w:r w:rsidRPr="004249ED">
        <w:rPr>
          <w:rFonts w:ascii="inherit" w:eastAsia="Times New Roman" w:hAnsi="inherit" w:cs="Courier New"/>
          <w:color w:val="333333"/>
          <w:spacing w:val="5"/>
        </w:rPr>
        <w:t>DTC_Study_Supportive_Supervision_Checklist</w:t>
      </w:r>
      <w:proofErr w:type="spellEnd"/>
      <w:r w:rsidRPr="004249ED">
        <w:rPr>
          <w:rFonts w:ascii="inherit" w:eastAsia="Times New Roman" w:hAnsi="inherit" w:cs="Courier New"/>
          <w:color w:val="333333"/>
          <w:spacing w:val="5"/>
        </w:rPr>
        <w:t>”</w:t>
      </w:r>
    </w:p>
    <w:p w14:paraId="78F9F0CF"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79824EB"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4. Missing data codes: </w:t>
      </w:r>
    </w:p>
    <w:p w14:paraId="12CD1E9F" w14:textId="7321B50F" w:rsidR="00695D5F" w:rsidRPr="004249ED" w:rsidRDefault="009D7DF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is no missing data code</w:t>
      </w:r>
    </w:p>
    <w:p w14:paraId="621C65AB" w14:textId="77777777"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76753BE4" w14:textId="193E53FD" w:rsidR="00695D5F" w:rsidRPr="004249ED" w:rsidRDefault="00695D5F"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5. Specialized formats or other abbreviations used: </w:t>
      </w:r>
    </w:p>
    <w:p w14:paraId="0728C4D7" w14:textId="5C5AB432" w:rsidR="009D7DFD" w:rsidRPr="004249ED" w:rsidRDefault="009D7DFD"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is no specialized format</w:t>
      </w:r>
    </w:p>
    <w:p w14:paraId="7429E8CA" w14:textId="450E41DB" w:rsidR="00627998" w:rsidRPr="004249ED" w:rsidRDefault="001C25F2" w:rsidP="004249ED">
      <w:pPr>
        <w:rPr>
          <w:sz w:val="24"/>
          <w:szCs w:val="24"/>
        </w:rPr>
      </w:pPr>
    </w:p>
    <w:p w14:paraId="3B4CE123" w14:textId="664B4EB5" w:rsidR="0007222C"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Data file</w:t>
      </w:r>
      <w:r w:rsidR="0007222C" w:rsidRPr="004249ED">
        <w:rPr>
          <w:rFonts w:ascii="inherit" w:eastAsia="Times New Roman" w:hAnsi="inherit" w:cs="Courier New"/>
          <w:color w:val="333333"/>
          <w:spacing w:val="5"/>
        </w:rPr>
        <w:t xml:space="preserve"> 2: </w:t>
      </w:r>
      <w:proofErr w:type="spellStart"/>
      <w:r w:rsidR="0007222C" w:rsidRPr="004249ED">
        <w:rPr>
          <w:rFonts w:ascii="inherit" w:eastAsia="Times New Roman" w:hAnsi="inherit" w:cs="Courier New"/>
          <w:color w:val="333333"/>
          <w:spacing w:val="5"/>
        </w:rPr>
        <w:t>DTC_Study_CHAI_Ethiopia_CSP_and_MOH_Training_Database</w:t>
      </w:r>
      <w:proofErr w:type="spellEnd"/>
    </w:p>
    <w:p w14:paraId="3115A505" w14:textId="212A2FC2"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Number of variables: </w:t>
      </w:r>
    </w:p>
    <w:p w14:paraId="6A76EC35" w14:textId="36CD5D50" w:rsidR="00B253DE" w:rsidRPr="004249ED" w:rsidRDefault="00B253DE"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are 17 variables (indicators)</w:t>
      </w:r>
    </w:p>
    <w:p w14:paraId="26688304"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739FC9F" w14:textId="77777777" w:rsidR="00B253DE"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2. Number of cases/rows:</w:t>
      </w:r>
    </w:p>
    <w:p w14:paraId="1276EDE6" w14:textId="5CC7BA27" w:rsidR="0007222C" w:rsidRPr="004249ED" w:rsidRDefault="00B253DE"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are 6627 cases</w:t>
      </w:r>
      <w:r w:rsidR="0007222C" w:rsidRPr="004249ED">
        <w:rPr>
          <w:rFonts w:ascii="inherit" w:eastAsia="Times New Roman" w:hAnsi="inherit" w:cs="Courier New"/>
          <w:color w:val="333333"/>
          <w:spacing w:val="5"/>
        </w:rPr>
        <w:t xml:space="preserve"> </w:t>
      </w:r>
    </w:p>
    <w:p w14:paraId="779141EE"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A9B3C34"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Variable List: </w:t>
      </w:r>
    </w:p>
    <w:p w14:paraId="09A8D8CA" w14:textId="33A7429F" w:rsidR="00411698"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Variable name(s), description(s), unit(s</w:t>
      </w:r>
      <w:proofErr w:type="gramStart"/>
      <w:r w:rsidRPr="004249ED">
        <w:rPr>
          <w:rFonts w:ascii="inherit" w:eastAsia="Times New Roman" w:hAnsi="inherit" w:cs="Courier New"/>
          <w:color w:val="333333"/>
          <w:spacing w:val="5"/>
        </w:rPr>
        <w:t>)</w:t>
      </w:r>
      <w:proofErr w:type="gramEnd"/>
      <w:r w:rsidRPr="004249ED">
        <w:rPr>
          <w:rFonts w:ascii="inherit" w:eastAsia="Times New Roman" w:hAnsi="inherit" w:cs="Courier New"/>
          <w:color w:val="333333"/>
          <w:spacing w:val="5"/>
        </w:rPr>
        <w:t xml:space="preserve">and value labels </w:t>
      </w:r>
      <w:r w:rsidR="00411698" w:rsidRPr="004249ED">
        <w:rPr>
          <w:rFonts w:ascii="inherit" w:eastAsia="Times New Roman" w:hAnsi="inherit" w:cs="Courier New"/>
          <w:color w:val="333333"/>
          <w:spacing w:val="5"/>
        </w:rPr>
        <w:t>are detailed in the table (database)</w:t>
      </w:r>
      <w:r w:rsidR="001E2398" w:rsidRPr="004249ED">
        <w:rPr>
          <w:rFonts w:ascii="inherit" w:eastAsia="Times New Roman" w:hAnsi="inherit" w:cs="Courier New"/>
          <w:color w:val="333333"/>
          <w:spacing w:val="5"/>
        </w:rPr>
        <w:t xml:space="preserve"> itself</w:t>
      </w:r>
      <w:r w:rsidR="00411698" w:rsidRPr="004249ED">
        <w:rPr>
          <w:rFonts w:ascii="inherit" w:eastAsia="Times New Roman" w:hAnsi="inherit" w:cs="Courier New"/>
          <w:color w:val="333333"/>
          <w:spacing w:val="5"/>
        </w:rPr>
        <w:t>.</w:t>
      </w:r>
    </w:p>
    <w:p w14:paraId="3F6EC9D2"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84156AE"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4. Missing data codes: </w:t>
      </w:r>
    </w:p>
    <w:p w14:paraId="1DA71F70"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is no missing data code</w:t>
      </w:r>
    </w:p>
    <w:p w14:paraId="2F6DD771"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23EED608"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5. Specialized formats or other abbreviations used: </w:t>
      </w:r>
    </w:p>
    <w:p w14:paraId="1C95AB6E"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is no specialized format</w:t>
      </w:r>
    </w:p>
    <w:p w14:paraId="4F014181" w14:textId="52B2664A" w:rsidR="0007222C" w:rsidRPr="004249ED" w:rsidRDefault="0007222C" w:rsidP="004249ED">
      <w:pPr>
        <w:rPr>
          <w:sz w:val="24"/>
          <w:szCs w:val="24"/>
        </w:rPr>
      </w:pPr>
    </w:p>
    <w:p w14:paraId="2736F097" w14:textId="03B9E75E" w:rsidR="0007222C" w:rsidRPr="004249ED" w:rsidRDefault="007D53F6"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Data file</w:t>
      </w:r>
      <w:r w:rsidR="0007222C" w:rsidRPr="004249ED">
        <w:rPr>
          <w:rFonts w:ascii="inherit" w:eastAsia="Times New Roman" w:hAnsi="inherit" w:cs="Courier New"/>
          <w:color w:val="333333"/>
          <w:spacing w:val="5"/>
        </w:rPr>
        <w:t xml:space="preserve"> 3: </w:t>
      </w:r>
      <w:proofErr w:type="spellStart"/>
      <w:r w:rsidR="0007222C" w:rsidRPr="004249ED">
        <w:rPr>
          <w:rFonts w:ascii="inherit" w:eastAsia="Times New Roman" w:hAnsi="inherit" w:cs="Courier New"/>
          <w:color w:val="333333"/>
          <w:spacing w:val="5"/>
        </w:rPr>
        <w:t>DTC_Study_CHAI_Ethiopia_CSP_Baseline_and_Endline_Data</w:t>
      </w:r>
      <w:proofErr w:type="spellEnd"/>
    </w:p>
    <w:p w14:paraId="3163BBD0"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1. Number of variables: </w:t>
      </w:r>
    </w:p>
    <w:p w14:paraId="5A28EEB5" w14:textId="4A3FE35A" w:rsidR="0007222C" w:rsidRPr="004249ED" w:rsidRDefault="004654F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lastRenderedPageBreak/>
        <w:t>There are 10 variables</w:t>
      </w:r>
    </w:p>
    <w:p w14:paraId="1001D781" w14:textId="77777777" w:rsidR="004654F4" w:rsidRPr="004249ED" w:rsidRDefault="004654F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6F5A6EEA" w14:textId="688F7BD9"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2. Number of cases/rows: </w:t>
      </w:r>
    </w:p>
    <w:p w14:paraId="638F27F8" w14:textId="1F981A41" w:rsidR="004654F4" w:rsidRDefault="004654F4"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are 628 cases</w:t>
      </w:r>
    </w:p>
    <w:p w14:paraId="2933E770" w14:textId="77777777" w:rsidR="00311E28" w:rsidRDefault="00311E2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4EC7A321" w14:textId="31F0221C" w:rsidR="00311E28" w:rsidRDefault="00311E2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Data file</w:t>
      </w:r>
      <w:r w:rsidRPr="004249ED">
        <w:rPr>
          <w:rFonts w:ascii="inherit" w:eastAsia="Times New Roman" w:hAnsi="inherit" w:cs="Courier New"/>
          <w:color w:val="333333"/>
          <w:spacing w:val="5"/>
        </w:rPr>
        <w:t xml:space="preserve"> </w:t>
      </w:r>
      <w:r>
        <w:rPr>
          <w:rFonts w:ascii="inherit" w:eastAsia="Times New Roman" w:hAnsi="inherit" w:cs="Courier New"/>
          <w:color w:val="333333"/>
          <w:spacing w:val="5"/>
        </w:rPr>
        <w:t>4</w:t>
      </w:r>
      <w:r w:rsidRPr="004249ED">
        <w:rPr>
          <w:rFonts w:ascii="inherit" w:eastAsia="Times New Roman" w:hAnsi="inherit" w:cs="Courier New"/>
          <w:color w:val="333333"/>
          <w:spacing w:val="5"/>
        </w:rPr>
        <w:t xml:space="preserve">: </w:t>
      </w:r>
      <w:proofErr w:type="spellStart"/>
      <w:r w:rsidRPr="00311E28">
        <w:rPr>
          <w:rFonts w:ascii="inherit" w:eastAsia="Times New Roman" w:hAnsi="inherit" w:cs="Courier New"/>
          <w:color w:val="333333"/>
          <w:spacing w:val="5"/>
        </w:rPr>
        <w:t>Key_infomant_interview_transcripts</w:t>
      </w:r>
      <w:proofErr w:type="spellEnd"/>
    </w:p>
    <w:p w14:paraId="645963B0" w14:textId="70437FCD" w:rsidR="00311E28" w:rsidRPr="004249ED" w:rsidRDefault="00311E28"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Pr>
          <w:rFonts w:ascii="inherit" w:eastAsia="Times New Roman" w:hAnsi="inherit" w:cs="Courier New"/>
          <w:color w:val="333333"/>
          <w:spacing w:val="5"/>
        </w:rPr>
        <w:t xml:space="preserve">A total of 21 KII participant transcripts were summarized in 17 interview notes. In some </w:t>
      </w:r>
      <w:proofErr w:type="gramStart"/>
      <w:r>
        <w:rPr>
          <w:rFonts w:ascii="inherit" w:eastAsia="Times New Roman" w:hAnsi="inherit" w:cs="Courier New"/>
          <w:color w:val="333333"/>
          <w:spacing w:val="5"/>
        </w:rPr>
        <w:t>cases</w:t>
      </w:r>
      <w:proofErr w:type="gramEnd"/>
      <w:r>
        <w:rPr>
          <w:rFonts w:ascii="inherit" w:eastAsia="Times New Roman" w:hAnsi="inherit" w:cs="Courier New"/>
          <w:color w:val="333333"/>
          <w:spacing w:val="5"/>
        </w:rPr>
        <w:t xml:space="preserve"> two participants were asked in the same time and place.</w:t>
      </w:r>
    </w:p>
    <w:p w14:paraId="7B5E0D0D"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6227AA46"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3. Variable List: </w:t>
      </w:r>
    </w:p>
    <w:p w14:paraId="749A6775" w14:textId="0443205B" w:rsidR="00C06D0A"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Variable name(s), description(s), unit(s</w:t>
      </w:r>
      <w:proofErr w:type="gramStart"/>
      <w:r w:rsidRPr="004249ED">
        <w:rPr>
          <w:rFonts w:ascii="inherit" w:eastAsia="Times New Roman" w:hAnsi="inherit" w:cs="Courier New"/>
          <w:color w:val="333333"/>
          <w:spacing w:val="5"/>
        </w:rPr>
        <w:t>)</w:t>
      </w:r>
      <w:proofErr w:type="gramEnd"/>
      <w:r w:rsidRPr="004249ED">
        <w:rPr>
          <w:rFonts w:ascii="inherit" w:eastAsia="Times New Roman" w:hAnsi="inherit" w:cs="Courier New"/>
          <w:color w:val="333333"/>
          <w:spacing w:val="5"/>
        </w:rPr>
        <w:t xml:space="preserve">and value labels </w:t>
      </w:r>
      <w:r w:rsidR="00547430" w:rsidRPr="004249ED">
        <w:rPr>
          <w:rFonts w:ascii="inherit" w:eastAsia="Times New Roman" w:hAnsi="inherit" w:cs="Courier New"/>
          <w:color w:val="333333"/>
          <w:spacing w:val="5"/>
        </w:rPr>
        <w:t xml:space="preserve">are detailed in the table </w:t>
      </w:r>
      <w:r w:rsidR="001E2398" w:rsidRPr="004249ED">
        <w:rPr>
          <w:rFonts w:ascii="inherit" w:eastAsia="Times New Roman" w:hAnsi="inherit" w:cs="Courier New"/>
          <w:color w:val="333333"/>
          <w:spacing w:val="5"/>
        </w:rPr>
        <w:t xml:space="preserve">(database) </w:t>
      </w:r>
      <w:r w:rsidR="00547430" w:rsidRPr="004249ED">
        <w:rPr>
          <w:rFonts w:ascii="inherit" w:eastAsia="Times New Roman" w:hAnsi="inherit" w:cs="Courier New"/>
          <w:color w:val="333333"/>
          <w:spacing w:val="5"/>
        </w:rPr>
        <w:t>itself.</w:t>
      </w:r>
      <w:r w:rsidR="00C06D0A" w:rsidRPr="004249ED">
        <w:rPr>
          <w:sz w:val="24"/>
          <w:szCs w:val="24"/>
        </w:rPr>
        <w:t xml:space="preserve"> </w:t>
      </w:r>
      <w:r w:rsidR="00F922CD" w:rsidRPr="004249ED">
        <w:rPr>
          <w:rFonts w:ascii="inherit" w:eastAsia="Times New Roman" w:hAnsi="inherit" w:cs="Courier New"/>
          <w:color w:val="333333"/>
          <w:spacing w:val="5"/>
        </w:rPr>
        <w:t>But for one specific question that is “</w:t>
      </w:r>
      <w:r w:rsidR="00C06D0A" w:rsidRPr="004249ED">
        <w:rPr>
          <w:rFonts w:ascii="inherit" w:eastAsia="Times New Roman" w:hAnsi="inherit" w:cs="Courier New"/>
          <w:color w:val="333333"/>
          <w:spacing w:val="5"/>
        </w:rPr>
        <w:t>What is the functional status of the DTC?</w:t>
      </w:r>
      <w:r w:rsidR="00F922CD" w:rsidRPr="004249ED">
        <w:rPr>
          <w:rFonts w:ascii="inherit" w:eastAsia="Times New Roman" w:hAnsi="inherit" w:cs="Courier New"/>
          <w:color w:val="333333"/>
          <w:spacing w:val="5"/>
        </w:rPr>
        <w:t>”</w:t>
      </w:r>
    </w:p>
    <w:p w14:paraId="627FEEAF" w14:textId="1EEBFA00" w:rsidR="00C06D0A" w:rsidRPr="004249ED" w:rsidRDefault="00C06D0A" w:rsidP="004249E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333333"/>
          <w:spacing w:val="5"/>
          <w:sz w:val="22"/>
          <w:szCs w:val="22"/>
        </w:rPr>
      </w:pPr>
      <w:r w:rsidRPr="004249ED">
        <w:rPr>
          <w:rFonts w:ascii="inherit" w:hAnsi="inherit" w:cs="Courier New"/>
          <w:color w:val="333333"/>
          <w:spacing w:val="5"/>
          <w:sz w:val="22"/>
          <w:szCs w:val="22"/>
        </w:rPr>
        <w:t>Functional means if</w:t>
      </w:r>
      <w:r w:rsidR="00F922CD" w:rsidRPr="004249ED">
        <w:rPr>
          <w:rFonts w:ascii="inherit" w:hAnsi="inherit" w:cs="Courier New"/>
          <w:color w:val="333333"/>
          <w:spacing w:val="5"/>
          <w:sz w:val="22"/>
          <w:szCs w:val="22"/>
        </w:rPr>
        <w:t xml:space="preserve"> 1)</w:t>
      </w:r>
      <w:r w:rsidRPr="004249ED">
        <w:rPr>
          <w:rFonts w:ascii="inherit" w:hAnsi="inherit" w:cs="Courier New"/>
          <w:color w:val="333333"/>
          <w:spacing w:val="5"/>
          <w:sz w:val="22"/>
          <w:szCs w:val="22"/>
        </w:rPr>
        <w:t xml:space="preserve"> the DTC </w:t>
      </w:r>
      <w:r w:rsidR="00F922CD" w:rsidRPr="004249ED">
        <w:rPr>
          <w:rFonts w:ascii="inherit" w:hAnsi="inherit" w:cs="Courier New"/>
          <w:color w:val="333333"/>
          <w:spacing w:val="5"/>
          <w:sz w:val="22"/>
          <w:szCs w:val="22"/>
        </w:rPr>
        <w:t xml:space="preserve">had </w:t>
      </w:r>
      <w:r w:rsidRPr="004249ED">
        <w:rPr>
          <w:rFonts w:ascii="inherit" w:hAnsi="inherit" w:cs="Courier New"/>
          <w:color w:val="333333"/>
          <w:spacing w:val="5"/>
          <w:sz w:val="22"/>
          <w:szCs w:val="22"/>
        </w:rPr>
        <w:t xml:space="preserve">term of reference (TOR), </w:t>
      </w:r>
      <w:r w:rsidR="00F922CD" w:rsidRPr="004249ED">
        <w:rPr>
          <w:rFonts w:ascii="inherit" w:hAnsi="inherit" w:cs="Courier New"/>
          <w:color w:val="333333"/>
          <w:spacing w:val="5"/>
          <w:sz w:val="22"/>
          <w:szCs w:val="22"/>
        </w:rPr>
        <w:t xml:space="preserve">2) </w:t>
      </w:r>
      <w:r w:rsidRPr="004249ED">
        <w:rPr>
          <w:rFonts w:ascii="inherit" w:hAnsi="inherit" w:cs="Courier New"/>
          <w:color w:val="333333"/>
          <w:spacing w:val="5"/>
          <w:sz w:val="22"/>
          <w:szCs w:val="22"/>
        </w:rPr>
        <w:t xml:space="preserve">DTC </w:t>
      </w:r>
      <w:r w:rsidR="00F922CD" w:rsidRPr="004249ED">
        <w:rPr>
          <w:rFonts w:ascii="inherit" w:hAnsi="inherit" w:cs="Courier New"/>
          <w:color w:val="333333"/>
          <w:spacing w:val="5"/>
          <w:sz w:val="22"/>
          <w:szCs w:val="22"/>
        </w:rPr>
        <w:t xml:space="preserve">conducted </w:t>
      </w:r>
      <w:r w:rsidRPr="004249ED">
        <w:rPr>
          <w:rFonts w:ascii="inherit" w:hAnsi="inherit" w:cs="Courier New"/>
          <w:color w:val="333333"/>
          <w:spacing w:val="5"/>
          <w:sz w:val="22"/>
          <w:szCs w:val="22"/>
        </w:rPr>
        <w:t xml:space="preserve">meetings at least every 2 months and </w:t>
      </w:r>
      <w:r w:rsidR="00F922CD" w:rsidRPr="004249ED">
        <w:rPr>
          <w:rFonts w:ascii="inherit" w:hAnsi="inherit" w:cs="Courier New"/>
          <w:color w:val="333333"/>
          <w:spacing w:val="5"/>
          <w:sz w:val="22"/>
          <w:szCs w:val="22"/>
        </w:rPr>
        <w:t xml:space="preserve">3) DTC meeting </w:t>
      </w:r>
      <w:r w:rsidRPr="004249ED">
        <w:rPr>
          <w:rFonts w:ascii="inherit" w:hAnsi="inherit" w:cs="Courier New"/>
          <w:color w:val="333333"/>
          <w:spacing w:val="5"/>
          <w:sz w:val="22"/>
          <w:szCs w:val="22"/>
        </w:rPr>
        <w:t>minutes documented (</w:t>
      </w:r>
      <w:r w:rsidR="00F922CD" w:rsidRPr="004249ED">
        <w:rPr>
          <w:rFonts w:ascii="inherit" w:hAnsi="inherit" w:cs="Courier New"/>
          <w:color w:val="333333"/>
          <w:spacing w:val="5"/>
          <w:sz w:val="22"/>
          <w:szCs w:val="22"/>
        </w:rPr>
        <w:t xml:space="preserve">if </w:t>
      </w:r>
      <w:r w:rsidRPr="004249ED">
        <w:rPr>
          <w:rFonts w:ascii="inherit" w:hAnsi="inherit" w:cs="Courier New"/>
          <w:color w:val="333333"/>
          <w:spacing w:val="5"/>
          <w:sz w:val="22"/>
          <w:szCs w:val="22"/>
        </w:rPr>
        <w:t xml:space="preserve">all the three </w:t>
      </w:r>
      <w:r w:rsidR="00C27D82" w:rsidRPr="004249ED">
        <w:rPr>
          <w:rFonts w:ascii="inherit" w:hAnsi="inherit" w:cs="Courier New"/>
          <w:color w:val="333333"/>
          <w:spacing w:val="5"/>
          <w:sz w:val="22"/>
          <w:szCs w:val="22"/>
        </w:rPr>
        <w:t>conditions</w:t>
      </w:r>
      <w:r w:rsidRPr="004249ED">
        <w:rPr>
          <w:rFonts w:ascii="inherit" w:hAnsi="inherit" w:cs="Courier New"/>
          <w:color w:val="333333"/>
          <w:spacing w:val="5"/>
          <w:sz w:val="22"/>
          <w:szCs w:val="22"/>
        </w:rPr>
        <w:t xml:space="preserve"> </w:t>
      </w:r>
      <w:r w:rsidR="00F922CD" w:rsidRPr="004249ED">
        <w:rPr>
          <w:rFonts w:ascii="inherit" w:hAnsi="inherit" w:cs="Courier New"/>
          <w:color w:val="333333"/>
          <w:spacing w:val="5"/>
          <w:sz w:val="22"/>
          <w:szCs w:val="22"/>
        </w:rPr>
        <w:t>fulfilled it is said functional</w:t>
      </w:r>
      <w:r w:rsidRPr="004249ED">
        <w:rPr>
          <w:rFonts w:ascii="inherit" w:hAnsi="inherit" w:cs="Courier New"/>
          <w:color w:val="333333"/>
          <w:spacing w:val="5"/>
          <w:sz w:val="22"/>
          <w:szCs w:val="22"/>
        </w:rPr>
        <w:t>)</w:t>
      </w:r>
    </w:p>
    <w:p w14:paraId="26BC37B1" w14:textId="1503D3F2" w:rsidR="0007222C" w:rsidRPr="004249ED" w:rsidRDefault="00C06D0A" w:rsidP="004249E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333333"/>
          <w:spacing w:val="5"/>
          <w:sz w:val="22"/>
          <w:szCs w:val="22"/>
        </w:rPr>
      </w:pPr>
      <w:r w:rsidRPr="004249ED">
        <w:rPr>
          <w:rFonts w:ascii="inherit" w:hAnsi="inherit" w:cs="Courier New"/>
          <w:color w:val="333333"/>
          <w:spacing w:val="5"/>
          <w:sz w:val="22"/>
          <w:szCs w:val="22"/>
        </w:rPr>
        <w:t>Established but not functional</w:t>
      </w:r>
      <w:r w:rsidR="00F922CD" w:rsidRPr="004249ED">
        <w:rPr>
          <w:rFonts w:ascii="inherit" w:hAnsi="inherit" w:cs="Courier New"/>
          <w:color w:val="333333"/>
          <w:spacing w:val="5"/>
          <w:sz w:val="22"/>
          <w:szCs w:val="22"/>
        </w:rPr>
        <w:t xml:space="preserve"> means if at least one </w:t>
      </w:r>
      <w:r w:rsidR="00C27D82" w:rsidRPr="004249ED">
        <w:rPr>
          <w:rFonts w:ascii="inherit" w:hAnsi="inherit" w:cs="Courier New"/>
          <w:color w:val="333333"/>
          <w:spacing w:val="5"/>
          <w:sz w:val="22"/>
          <w:szCs w:val="22"/>
        </w:rPr>
        <w:t xml:space="preserve">of the above </w:t>
      </w:r>
      <w:r w:rsidR="00F922CD" w:rsidRPr="004249ED">
        <w:rPr>
          <w:rFonts w:ascii="inherit" w:hAnsi="inherit" w:cs="Courier New"/>
          <w:color w:val="333333"/>
          <w:spacing w:val="5"/>
          <w:sz w:val="22"/>
          <w:szCs w:val="22"/>
        </w:rPr>
        <w:t>condition</w:t>
      </w:r>
      <w:r w:rsidR="00A3038B" w:rsidRPr="004249ED">
        <w:rPr>
          <w:rFonts w:ascii="inherit" w:hAnsi="inherit" w:cs="Courier New"/>
          <w:color w:val="333333"/>
          <w:spacing w:val="5"/>
          <w:sz w:val="22"/>
          <w:szCs w:val="22"/>
        </w:rPr>
        <w:t>s</w:t>
      </w:r>
      <w:r w:rsidR="00F922CD" w:rsidRPr="004249ED">
        <w:rPr>
          <w:rFonts w:ascii="inherit" w:hAnsi="inherit" w:cs="Courier New"/>
          <w:color w:val="333333"/>
          <w:spacing w:val="5"/>
          <w:sz w:val="22"/>
          <w:szCs w:val="22"/>
        </w:rPr>
        <w:t xml:space="preserve"> missing</w:t>
      </w:r>
    </w:p>
    <w:p w14:paraId="71989AA1" w14:textId="6FD5E5F1" w:rsidR="00F922CD" w:rsidRPr="004249ED" w:rsidRDefault="00F922CD" w:rsidP="004249E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333333"/>
          <w:spacing w:val="5"/>
          <w:sz w:val="22"/>
          <w:szCs w:val="22"/>
        </w:rPr>
      </w:pPr>
      <w:r w:rsidRPr="004249ED">
        <w:rPr>
          <w:rFonts w:ascii="inherit" w:hAnsi="inherit" w:cs="Courier New"/>
          <w:color w:val="333333"/>
          <w:spacing w:val="5"/>
          <w:sz w:val="22"/>
          <w:szCs w:val="22"/>
        </w:rPr>
        <w:t xml:space="preserve">But if more than one of the above </w:t>
      </w:r>
      <w:r w:rsidR="00C27D82" w:rsidRPr="004249ED">
        <w:rPr>
          <w:rFonts w:ascii="inherit" w:hAnsi="inherit" w:cs="Courier New"/>
          <w:color w:val="333333"/>
          <w:spacing w:val="5"/>
          <w:sz w:val="22"/>
          <w:szCs w:val="22"/>
        </w:rPr>
        <w:t>conditions</w:t>
      </w:r>
      <w:r w:rsidRPr="004249ED">
        <w:rPr>
          <w:rFonts w:ascii="inherit" w:hAnsi="inherit" w:cs="Courier New"/>
          <w:color w:val="333333"/>
          <w:spacing w:val="5"/>
          <w:sz w:val="22"/>
          <w:szCs w:val="22"/>
        </w:rPr>
        <w:t xml:space="preserve"> were not fulfilled the DTC is said to be not established </w:t>
      </w:r>
    </w:p>
    <w:p w14:paraId="6C290E1C" w14:textId="77777777" w:rsidR="00C06D0A" w:rsidRPr="004249ED" w:rsidRDefault="00C06D0A"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1DB1493C"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355344A9"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4. Missing data codes: </w:t>
      </w:r>
    </w:p>
    <w:p w14:paraId="567DD445"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is no missing data code</w:t>
      </w:r>
    </w:p>
    <w:p w14:paraId="344542D8"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p>
    <w:p w14:paraId="602221E6" w14:textId="77777777"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 xml:space="preserve">5. Specialized formats or other abbreviations used: </w:t>
      </w:r>
    </w:p>
    <w:p w14:paraId="210B16ED" w14:textId="3DBAAEB5" w:rsidR="0007222C" w:rsidRPr="004249ED" w:rsidRDefault="0007222C" w:rsidP="004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333333"/>
          <w:spacing w:val="5"/>
        </w:rPr>
      </w:pPr>
      <w:r w:rsidRPr="004249ED">
        <w:rPr>
          <w:rFonts w:ascii="inherit" w:eastAsia="Times New Roman" w:hAnsi="inherit" w:cs="Courier New"/>
          <w:color w:val="333333"/>
          <w:spacing w:val="5"/>
        </w:rPr>
        <w:t>There is no specialized format</w:t>
      </w:r>
    </w:p>
    <w:sectPr w:rsidR="0007222C" w:rsidRPr="004249ED" w:rsidSect="0026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E411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1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C782EC8"/>
    <w:multiLevelType w:val="hybridMultilevel"/>
    <w:tmpl w:val="D57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846B5"/>
    <w:multiLevelType w:val="hybridMultilevel"/>
    <w:tmpl w:val="2E8E5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5F"/>
    <w:rsid w:val="000635E5"/>
    <w:rsid w:val="0007222C"/>
    <w:rsid w:val="000A00FC"/>
    <w:rsid w:val="000B2A55"/>
    <w:rsid w:val="000E5AAC"/>
    <w:rsid w:val="0012057A"/>
    <w:rsid w:val="00126FF9"/>
    <w:rsid w:val="001C25F2"/>
    <w:rsid w:val="001E2398"/>
    <w:rsid w:val="001E4618"/>
    <w:rsid w:val="00211CC6"/>
    <w:rsid w:val="00266F38"/>
    <w:rsid w:val="002C372C"/>
    <w:rsid w:val="002C4033"/>
    <w:rsid w:val="002C638E"/>
    <w:rsid w:val="00311E28"/>
    <w:rsid w:val="0035495F"/>
    <w:rsid w:val="003665FD"/>
    <w:rsid w:val="003F746F"/>
    <w:rsid w:val="00411698"/>
    <w:rsid w:val="0041663E"/>
    <w:rsid w:val="004225D7"/>
    <w:rsid w:val="004249ED"/>
    <w:rsid w:val="00426406"/>
    <w:rsid w:val="004414D6"/>
    <w:rsid w:val="004654F4"/>
    <w:rsid w:val="00466AD3"/>
    <w:rsid w:val="00466B1C"/>
    <w:rsid w:val="00472C39"/>
    <w:rsid w:val="004A5DA2"/>
    <w:rsid w:val="004E0825"/>
    <w:rsid w:val="0050098E"/>
    <w:rsid w:val="00547430"/>
    <w:rsid w:val="00574F75"/>
    <w:rsid w:val="005B20D8"/>
    <w:rsid w:val="005C5DBB"/>
    <w:rsid w:val="00612C0C"/>
    <w:rsid w:val="0063162C"/>
    <w:rsid w:val="00695D5F"/>
    <w:rsid w:val="00734A3C"/>
    <w:rsid w:val="00746513"/>
    <w:rsid w:val="007D53F6"/>
    <w:rsid w:val="00800DD7"/>
    <w:rsid w:val="008479EA"/>
    <w:rsid w:val="00862634"/>
    <w:rsid w:val="00887DB3"/>
    <w:rsid w:val="008A4163"/>
    <w:rsid w:val="008C2C79"/>
    <w:rsid w:val="008D2C7A"/>
    <w:rsid w:val="009129CA"/>
    <w:rsid w:val="00945E95"/>
    <w:rsid w:val="00956F69"/>
    <w:rsid w:val="00964871"/>
    <w:rsid w:val="009B1AF5"/>
    <w:rsid w:val="009D7DFD"/>
    <w:rsid w:val="009E2261"/>
    <w:rsid w:val="00A278A0"/>
    <w:rsid w:val="00A3038B"/>
    <w:rsid w:val="00A3783E"/>
    <w:rsid w:val="00A711B2"/>
    <w:rsid w:val="00A938B8"/>
    <w:rsid w:val="00AB70C4"/>
    <w:rsid w:val="00AC7B05"/>
    <w:rsid w:val="00AE614E"/>
    <w:rsid w:val="00B253DE"/>
    <w:rsid w:val="00B32850"/>
    <w:rsid w:val="00B3713F"/>
    <w:rsid w:val="00B70F9F"/>
    <w:rsid w:val="00C06D0A"/>
    <w:rsid w:val="00C24E98"/>
    <w:rsid w:val="00C27D82"/>
    <w:rsid w:val="00C4036F"/>
    <w:rsid w:val="00C83994"/>
    <w:rsid w:val="00CC3D78"/>
    <w:rsid w:val="00D0169D"/>
    <w:rsid w:val="00E21B7E"/>
    <w:rsid w:val="00ED0998"/>
    <w:rsid w:val="00F4675A"/>
    <w:rsid w:val="00F66DEB"/>
    <w:rsid w:val="00F87E69"/>
    <w:rsid w:val="00F922CD"/>
    <w:rsid w:val="00F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C689"/>
  <w15:chartTrackingRefBased/>
  <w15:docId w15:val="{BFFB6D74-4404-4AE2-BFE4-E5A7D440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28"/>
    <w:pPr>
      <w:spacing w:after="0" w:line="240" w:lineRule="auto"/>
    </w:pPr>
  </w:style>
  <w:style w:type="paragraph" w:styleId="Heading1">
    <w:name w:val="heading 1"/>
    <w:basedOn w:val="Normal"/>
    <w:next w:val="Normal"/>
    <w:link w:val="Heading1Char"/>
    <w:autoRedefine/>
    <w:uiPriority w:val="9"/>
    <w:qFormat/>
    <w:rsid w:val="00A711B2"/>
    <w:pPr>
      <w:keepNext/>
      <w:keepLines/>
      <w:spacing w:before="240" w:line="276" w:lineRule="auto"/>
      <w:ind w:left="432" w:hanging="432"/>
      <w:outlineLvl w:val="0"/>
    </w:pPr>
    <w:rPr>
      <w:rFonts w:ascii="Times New Roman" w:eastAsiaTheme="majorEastAsia" w:hAnsi="Times New Roman"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4A5DA2"/>
    <w:pPr>
      <w:spacing w:after="100"/>
    </w:pPr>
    <w:rPr>
      <w:rFonts w:eastAsiaTheme="minorEastAsia"/>
      <w:lang w:eastAsia="ja-JP"/>
    </w:rPr>
  </w:style>
  <w:style w:type="paragraph" w:customStyle="1" w:styleId="Grid">
    <w:name w:val="Grid"/>
    <w:basedOn w:val="Normal"/>
    <w:qFormat/>
    <w:rsid w:val="004A5DA2"/>
    <w:pPr>
      <w:tabs>
        <w:tab w:val="center" w:pos="1411"/>
        <w:tab w:val="center" w:pos="2318"/>
        <w:tab w:val="center" w:pos="3226"/>
      </w:tabs>
    </w:pPr>
    <w:rPr>
      <w:rFonts w:ascii="Times New Roman" w:hAnsi="Times New Roman"/>
      <w:sz w:val="20"/>
    </w:rPr>
  </w:style>
  <w:style w:type="paragraph" w:styleId="ListParagraph">
    <w:name w:val="List Paragraph"/>
    <w:basedOn w:val="Normal"/>
    <w:uiPriority w:val="99"/>
    <w:qFormat/>
    <w:rsid w:val="004A5DA2"/>
    <w:pPr>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711B2"/>
    <w:rPr>
      <w:rFonts w:ascii="Times New Roman" w:eastAsiaTheme="majorEastAsia" w:hAnsi="Times New Roman" w:cstheme="majorBidi"/>
      <w:b/>
      <w:color w:val="365F91" w:themeColor="accent1" w:themeShade="BF"/>
      <w:sz w:val="32"/>
      <w:szCs w:val="32"/>
    </w:rPr>
  </w:style>
  <w:style w:type="paragraph" w:styleId="HTMLPreformatted">
    <w:name w:val="HTML Preformatted"/>
    <w:basedOn w:val="Normal"/>
    <w:link w:val="HTMLPreformattedChar"/>
    <w:uiPriority w:val="99"/>
    <w:semiHidden/>
    <w:unhideWhenUsed/>
    <w:rsid w:val="0069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5D5F"/>
    <w:rPr>
      <w:rFonts w:ascii="Courier New" w:eastAsia="Times New Roman" w:hAnsi="Courier New" w:cs="Courier New"/>
      <w:sz w:val="20"/>
      <w:szCs w:val="20"/>
    </w:rPr>
  </w:style>
  <w:style w:type="character" w:styleId="HTMLCode">
    <w:name w:val="HTML Code"/>
    <w:basedOn w:val="DefaultParagraphFont"/>
    <w:uiPriority w:val="99"/>
    <w:semiHidden/>
    <w:unhideWhenUsed/>
    <w:rsid w:val="00695D5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C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Zinabie</dc:creator>
  <cp:keywords/>
  <dc:description/>
  <cp:lastModifiedBy>Zinabie Feleke</cp:lastModifiedBy>
  <cp:revision>40</cp:revision>
  <dcterms:created xsi:type="dcterms:W3CDTF">2021-01-29T08:36:00Z</dcterms:created>
  <dcterms:modified xsi:type="dcterms:W3CDTF">2021-02-02T15:52:00Z</dcterms:modified>
</cp:coreProperties>
</file>