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8BCE" w14:textId="77777777" w:rsidR="00190523" w:rsidRPr="00E5141C" w:rsidRDefault="00190523" w:rsidP="0019052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5141C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S1.</w:t>
      </w:r>
      <w:r w:rsidRPr="00E5141C">
        <w:rPr>
          <w:rFonts w:ascii="Times New Roman" w:hAnsi="Times New Roman" w:cs="Times New Roman"/>
          <w:sz w:val="20"/>
          <w:szCs w:val="20"/>
          <w:lang w:val="en-US"/>
        </w:rPr>
        <w:t xml:space="preserve"> Bayesian phylogenetic estimates of divergence events of the </w:t>
      </w:r>
      <w:proofErr w:type="spellStart"/>
      <w:r w:rsidRPr="00E5141C">
        <w:rPr>
          <w:rFonts w:ascii="Times New Roman" w:hAnsi="Times New Roman" w:cs="Times New Roman"/>
          <w:sz w:val="20"/>
          <w:szCs w:val="20"/>
          <w:lang w:val="en-US"/>
        </w:rPr>
        <w:t>pseudocheiline</w:t>
      </w:r>
      <w:proofErr w:type="spellEnd"/>
      <w:r w:rsidRPr="00E5141C">
        <w:rPr>
          <w:rFonts w:ascii="Times New Roman" w:hAnsi="Times New Roman" w:cs="Times New Roman"/>
          <w:sz w:val="20"/>
          <w:szCs w:val="20"/>
          <w:lang w:val="en-US"/>
        </w:rPr>
        <w:t xml:space="preserve"> wrasses, inferred using a combined </w:t>
      </w:r>
      <w:r w:rsidRPr="00E5141C">
        <w:rPr>
          <w:rFonts w:ascii="Times New Roman" w:hAnsi="Times New Roman" w:cs="Times New Roman"/>
          <w:sz w:val="20"/>
          <w:szCs w:val="20"/>
          <w:lang w:val="en-US" w:eastAsia="ja-JP"/>
        </w:rPr>
        <w:t xml:space="preserve">75%-occupancy UCE matrix + mitochondrial </w:t>
      </w:r>
      <w:r w:rsidRPr="00E5141C">
        <w:rPr>
          <w:rFonts w:ascii="Times New Roman" w:hAnsi="Times New Roman" w:cs="Times New Roman"/>
          <w:i/>
          <w:iCs/>
          <w:sz w:val="20"/>
          <w:szCs w:val="20"/>
          <w:lang w:val="en-US" w:eastAsia="ja-JP"/>
        </w:rPr>
        <w:t>COI</w:t>
      </w:r>
      <w:r w:rsidRPr="00E5141C">
        <w:rPr>
          <w:rFonts w:ascii="Times New Roman" w:hAnsi="Times New Roman" w:cs="Times New Roman"/>
          <w:iCs/>
          <w:sz w:val="20"/>
          <w:szCs w:val="20"/>
          <w:lang w:val="en-US" w:eastAsia="ja-JP"/>
        </w:rPr>
        <w:t xml:space="preserve"> data set</w:t>
      </w:r>
      <w:r w:rsidRPr="00E5141C">
        <w:rPr>
          <w:rFonts w:ascii="Times New Roman" w:hAnsi="Times New Roman" w:cs="Times New Roman"/>
          <w:sz w:val="20"/>
          <w:szCs w:val="20"/>
          <w:lang w:val="en-US"/>
        </w:rPr>
        <w:t xml:space="preserve">. Note that outgroup genera are underrepresented. </w:t>
      </w:r>
    </w:p>
    <w:p w14:paraId="34AE2B3D" w14:textId="77777777" w:rsidR="00190523" w:rsidRPr="00E5141C" w:rsidRDefault="00190523" w:rsidP="00190523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0"/>
        <w:gridCol w:w="2063"/>
        <w:gridCol w:w="4657"/>
      </w:tblGrid>
      <w:tr w:rsidR="00190523" w:rsidRPr="00E5141C" w14:paraId="552E7852" w14:textId="77777777" w:rsidTr="00B848E8">
        <w:tc>
          <w:tcPr>
            <w:tcW w:w="2593" w:type="pct"/>
          </w:tcPr>
          <w:p w14:paraId="18BD8EFE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407" w:type="pct"/>
            <w:gridSpan w:val="2"/>
            <w:shd w:val="clear" w:color="auto" w:fill="D0CECE" w:themeFill="background2" w:themeFillShade="E6"/>
          </w:tcPr>
          <w:p w14:paraId="3B2352DB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Age (Ma)</w:t>
            </w:r>
          </w:p>
        </w:tc>
      </w:tr>
      <w:tr w:rsidR="00190523" w:rsidRPr="00E5141C" w14:paraId="4EBF005D" w14:textId="77777777" w:rsidTr="00B848E8">
        <w:tc>
          <w:tcPr>
            <w:tcW w:w="2593" w:type="pct"/>
            <w:shd w:val="clear" w:color="auto" w:fill="D0CECE" w:themeFill="background2" w:themeFillShade="E6"/>
          </w:tcPr>
          <w:p w14:paraId="72CAB6AE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Divergence event</w:t>
            </w:r>
          </w:p>
        </w:tc>
        <w:tc>
          <w:tcPr>
            <w:tcW w:w="739" w:type="pct"/>
            <w:shd w:val="clear" w:color="auto" w:fill="D0CECE" w:themeFill="background2" w:themeFillShade="E6"/>
          </w:tcPr>
          <w:p w14:paraId="65CF29B2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</w:p>
        </w:tc>
        <w:tc>
          <w:tcPr>
            <w:tcW w:w="1668" w:type="pct"/>
            <w:shd w:val="clear" w:color="auto" w:fill="D0CECE" w:themeFill="background2" w:themeFillShade="E6"/>
          </w:tcPr>
          <w:p w14:paraId="577F6E80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95% credibility interval</w:t>
            </w:r>
          </w:p>
        </w:tc>
      </w:tr>
      <w:tr w:rsidR="00190523" w:rsidRPr="00E5141C" w14:paraId="13EDABB1" w14:textId="77777777" w:rsidTr="00B848E8">
        <w:tc>
          <w:tcPr>
            <w:tcW w:w="2593" w:type="pct"/>
          </w:tcPr>
          <w:p w14:paraId="107DBDCA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Divergence of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Pseudocheilinops</w:t>
            </w:r>
            <w:proofErr w:type="spellEnd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from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Pseudocheilinus</w:t>
            </w:r>
            <w:proofErr w:type="spellEnd"/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+ (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Paracheilinus</w:t>
            </w:r>
            <w:proofErr w:type="spellEnd"/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739" w:type="pct"/>
          </w:tcPr>
          <w:p w14:paraId="42E6A53B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42.1</w:t>
            </w:r>
          </w:p>
        </w:tc>
        <w:tc>
          <w:tcPr>
            <w:tcW w:w="1668" w:type="pct"/>
          </w:tcPr>
          <w:p w14:paraId="255DA0C7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31.2–50.5</w:t>
            </w:r>
          </w:p>
        </w:tc>
      </w:tr>
      <w:tr w:rsidR="00190523" w:rsidRPr="00E5141C" w14:paraId="21CD5DC2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1FE05E06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Divergence of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Pseudocheilinus</w:t>
            </w:r>
            <w:proofErr w:type="spellEnd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from (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Paracheilinus</w:t>
            </w:r>
            <w:proofErr w:type="spellEnd"/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7D83D2E9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14.7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453F2077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9.9–19.2</w:t>
            </w:r>
          </w:p>
        </w:tc>
      </w:tr>
      <w:tr w:rsidR="00190523" w:rsidRPr="00E5141C" w14:paraId="0226FEB8" w14:textId="77777777" w:rsidTr="00B848E8">
        <w:tc>
          <w:tcPr>
            <w:tcW w:w="2593" w:type="pct"/>
          </w:tcPr>
          <w:p w14:paraId="5E929DDD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Paracheilinus</w:t>
            </w:r>
            <w:proofErr w:type="spellEnd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–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split</w:t>
            </w:r>
          </w:p>
        </w:tc>
        <w:tc>
          <w:tcPr>
            <w:tcW w:w="739" w:type="pct"/>
          </w:tcPr>
          <w:p w14:paraId="39BEFE94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12.2</w:t>
            </w:r>
          </w:p>
        </w:tc>
        <w:tc>
          <w:tcPr>
            <w:tcW w:w="1668" w:type="pct"/>
          </w:tcPr>
          <w:p w14:paraId="6F393EB1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8.2–16.3</w:t>
            </w:r>
          </w:p>
        </w:tc>
      </w:tr>
      <w:tr w:rsidR="00190523" w:rsidRPr="00E5141C" w14:paraId="4401679E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2D069A68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Divergence of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B from Lineages C–G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715E5F26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7.4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4C751DB4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4.6–11.0</w:t>
            </w:r>
          </w:p>
        </w:tc>
      </w:tr>
      <w:tr w:rsidR="00190523" w:rsidRPr="00E5141C" w14:paraId="4DEC37F4" w14:textId="77777777" w:rsidTr="00B848E8">
        <w:tc>
          <w:tcPr>
            <w:tcW w:w="2593" w:type="pct"/>
          </w:tcPr>
          <w:p w14:paraId="04F10174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Divergence of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141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laboutei</w:t>
            </w:r>
            <w:proofErr w:type="spellEnd"/>
            <w:r w:rsidRPr="00E5141C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 Lineages D</w:t>
            </w: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oftHyphen/>
              <w:t>–G</w:t>
            </w:r>
          </w:p>
        </w:tc>
        <w:tc>
          <w:tcPr>
            <w:tcW w:w="739" w:type="pct"/>
          </w:tcPr>
          <w:p w14:paraId="2CD16595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</w:t>
            </w:r>
          </w:p>
        </w:tc>
        <w:tc>
          <w:tcPr>
            <w:tcW w:w="1668" w:type="pct"/>
          </w:tcPr>
          <w:p w14:paraId="7832BF92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3.9–9.7</w:t>
            </w:r>
          </w:p>
        </w:tc>
      </w:tr>
      <w:tr w:rsidR="00190523" w:rsidRPr="00E5141C" w14:paraId="08B50ED3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7A2B657A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Divergence of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D from Lineages E</w:t>
            </w: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oftHyphen/>
              <w:t>–G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6DE0F15A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69980998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3.7–9.1</w:t>
            </w:r>
          </w:p>
        </w:tc>
      </w:tr>
      <w:tr w:rsidR="00190523" w:rsidRPr="00E5141C" w14:paraId="4BBDD2AD" w14:textId="77777777" w:rsidTr="00B848E8">
        <w:tc>
          <w:tcPr>
            <w:tcW w:w="2593" w:type="pct"/>
          </w:tcPr>
          <w:p w14:paraId="250658C5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Divergence of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E from Lineages F–G</w:t>
            </w:r>
          </w:p>
        </w:tc>
        <w:tc>
          <w:tcPr>
            <w:tcW w:w="739" w:type="pct"/>
          </w:tcPr>
          <w:p w14:paraId="7F88462B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</w:t>
            </w:r>
          </w:p>
        </w:tc>
        <w:tc>
          <w:tcPr>
            <w:tcW w:w="1668" w:type="pct"/>
          </w:tcPr>
          <w:p w14:paraId="29F8E033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3.5–8.5</w:t>
            </w:r>
          </w:p>
        </w:tc>
      </w:tr>
      <w:tr w:rsidR="00190523" w:rsidRPr="00E5141C" w14:paraId="1B8B6DE1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4C4821FF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F–G split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064D03BD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539523CE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2.1–5.6</w:t>
            </w:r>
          </w:p>
        </w:tc>
      </w:tr>
      <w:tr w:rsidR="00190523" w:rsidRPr="00E5141C" w14:paraId="1C24E515" w14:textId="77777777" w:rsidTr="00B848E8">
        <w:tc>
          <w:tcPr>
            <w:tcW w:w="2593" w:type="pct"/>
          </w:tcPr>
          <w:p w14:paraId="4F03149F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Pseudocheiline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crown</w:t>
            </w:r>
          </w:p>
        </w:tc>
        <w:tc>
          <w:tcPr>
            <w:tcW w:w="739" w:type="pct"/>
          </w:tcPr>
          <w:p w14:paraId="443B0754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44.2</w:t>
            </w:r>
          </w:p>
        </w:tc>
        <w:tc>
          <w:tcPr>
            <w:tcW w:w="1668" w:type="pct"/>
          </w:tcPr>
          <w:p w14:paraId="27950D1D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33.4–51.4</w:t>
            </w:r>
          </w:p>
        </w:tc>
      </w:tr>
      <w:tr w:rsidR="00190523" w:rsidRPr="00E5141C" w14:paraId="64656D13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4E751E69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Pteragogus</w:t>
            </w:r>
            <w:proofErr w:type="spellEnd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crown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7E1C7C6E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9.2 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25DE8372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4.2–14.8</w:t>
            </w:r>
          </w:p>
        </w:tc>
      </w:tr>
      <w:tr w:rsidR="00190523" w:rsidRPr="00E5141C" w14:paraId="3DC064C8" w14:textId="77777777" w:rsidTr="00B848E8">
        <w:tc>
          <w:tcPr>
            <w:tcW w:w="2593" w:type="pct"/>
          </w:tcPr>
          <w:p w14:paraId="221668BE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Pseudocheilinus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crown</w:t>
            </w:r>
          </w:p>
        </w:tc>
        <w:tc>
          <w:tcPr>
            <w:tcW w:w="739" w:type="pct"/>
          </w:tcPr>
          <w:p w14:paraId="50BCF7A5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10.6</w:t>
            </w:r>
          </w:p>
        </w:tc>
        <w:tc>
          <w:tcPr>
            <w:tcW w:w="1668" w:type="pct"/>
          </w:tcPr>
          <w:p w14:paraId="7C755EBD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6.8–14.3</w:t>
            </w:r>
          </w:p>
        </w:tc>
      </w:tr>
      <w:tr w:rsidR="00190523" w:rsidRPr="00E5141C" w14:paraId="5022BF83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18E72AB2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Paracheilinus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crown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775DA090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5DE5B377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1.6–10.9</w:t>
            </w:r>
          </w:p>
        </w:tc>
      </w:tr>
      <w:tr w:rsidR="00190523" w:rsidRPr="00E5141C" w14:paraId="425631E3" w14:textId="77777777" w:rsidTr="00B848E8">
        <w:tc>
          <w:tcPr>
            <w:tcW w:w="2593" w:type="pct"/>
          </w:tcPr>
          <w:p w14:paraId="6019D1EA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crown</w:t>
            </w:r>
          </w:p>
        </w:tc>
        <w:tc>
          <w:tcPr>
            <w:tcW w:w="739" w:type="pct"/>
          </w:tcPr>
          <w:p w14:paraId="5996E93B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9.1</w:t>
            </w:r>
          </w:p>
        </w:tc>
        <w:tc>
          <w:tcPr>
            <w:tcW w:w="1668" w:type="pct"/>
          </w:tcPr>
          <w:p w14:paraId="0D7E5381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5.9–13.0</w:t>
            </w:r>
          </w:p>
        </w:tc>
      </w:tr>
      <w:tr w:rsidR="00190523" w:rsidRPr="00E5141C" w14:paraId="157C7025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7FC4A9E0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A crown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36B60377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7FAFC744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1.8–7.4</w:t>
            </w:r>
          </w:p>
        </w:tc>
      </w:tr>
      <w:tr w:rsidR="00190523" w:rsidRPr="00E5141C" w14:paraId="67C45AA6" w14:textId="77777777" w:rsidTr="00B848E8">
        <w:tc>
          <w:tcPr>
            <w:tcW w:w="2593" w:type="pct"/>
          </w:tcPr>
          <w:p w14:paraId="61E6F968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B crown</w:t>
            </w:r>
          </w:p>
        </w:tc>
        <w:tc>
          <w:tcPr>
            <w:tcW w:w="739" w:type="pct"/>
          </w:tcPr>
          <w:p w14:paraId="74FAECEF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1668" w:type="pct"/>
          </w:tcPr>
          <w:p w14:paraId="59608B14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2.1–6.5</w:t>
            </w:r>
          </w:p>
        </w:tc>
      </w:tr>
      <w:tr w:rsidR="00190523" w:rsidRPr="00E5141C" w14:paraId="51529428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72D69115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D crown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2C88B95B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143BB319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3.0–7.8</w:t>
            </w:r>
          </w:p>
        </w:tc>
      </w:tr>
      <w:tr w:rsidR="00190523" w:rsidRPr="00E5141C" w14:paraId="45FCBD83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680AA6B5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E crown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7BAA6855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53718B60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2.6–6.8</w:t>
            </w:r>
          </w:p>
        </w:tc>
      </w:tr>
      <w:tr w:rsidR="00190523" w:rsidRPr="00E5141C" w14:paraId="0CA460F6" w14:textId="77777777" w:rsidTr="00B848E8">
        <w:tc>
          <w:tcPr>
            <w:tcW w:w="2593" w:type="pct"/>
          </w:tcPr>
          <w:p w14:paraId="0BFF2A0D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F crown</w:t>
            </w:r>
          </w:p>
        </w:tc>
        <w:tc>
          <w:tcPr>
            <w:tcW w:w="739" w:type="pct"/>
          </w:tcPr>
          <w:p w14:paraId="56FCF7EF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1668" w:type="pct"/>
          </w:tcPr>
          <w:p w14:paraId="41C0630A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2.0–5.2</w:t>
            </w:r>
          </w:p>
        </w:tc>
      </w:tr>
      <w:tr w:rsidR="00190523" w:rsidRPr="00E5141C" w14:paraId="64B3C5A9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1928672E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Cirrhilabrus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Lineage G crown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3E0B10D3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49914292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1.9–5.1</w:t>
            </w:r>
          </w:p>
        </w:tc>
      </w:tr>
      <w:tr w:rsidR="00190523" w:rsidRPr="00E5141C" w14:paraId="162DF40C" w14:textId="77777777" w:rsidTr="00B848E8">
        <w:tc>
          <w:tcPr>
            <w:tcW w:w="2593" w:type="pct"/>
          </w:tcPr>
          <w:p w14:paraId="5FB2D071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exquisitus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complex crown</w:t>
            </w:r>
          </w:p>
        </w:tc>
        <w:tc>
          <w:tcPr>
            <w:tcW w:w="739" w:type="pct"/>
          </w:tcPr>
          <w:p w14:paraId="69F3560A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1668" w:type="pct"/>
          </w:tcPr>
          <w:p w14:paraId="3738B96A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1.9–5.0</w:t>
            </w:r>
          </w:p>
        </w:tc>
      </w:tr>
      <w:tr w:rsidR="00190523" w:rsidRPr="00E5141C" w14:paraId="56325096" w14:textId="77777777" w:rsidTr="00B848E8">
        <w:tc>
          <w:tcPr>
            <w:tcW w:w="2593" w:type="pct"/>
            <w:shd w:val="clear" w:color="auto" w:fill="F2F2F2" w:themeFill="background1" w:themeFillShade="F2"/>
          </w:tcPr>
          <w:p w14:paraId="7BF83058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filamentosus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complex crown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7B63A4D0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14:paraId="38B6C1B7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1.3–3.2</w:t>
            </w:r>
          </w:p>
        </w:tc>
      </w:tr>
      <w:tr w:rsidR="00190523" w:rsidRPr="00E5141C" w14:paraId="0F9B1066" w14:textId="77777777" w:rsidTr="00B848E8">
        <w:tc>
          <w:tcPr>
            <w:tcW w:w="2593" w:type="pct"/>
          </w:tcPr>
          <w:p w14:paraId="634A72CA" w14:textId="77777777" w:rsidR="00190523" w:rsidRPr="00E5141C" w:rsidRDefault="00190523" w:rsidP="00B84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E514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rubriventralis</w:t>
            </w:r>
            <w:proofErr w:type="spellEnd"/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complex crown</w:t>
            </w:r>
          </w:p>
        </w:tc>
        <w:tc>
          <w:tcPr>
            <w:tcW w:w="739" w:type="pct"/>
          </w:tcPr>
          <w:p w14:paraId="3A22A997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1668" w:type="pct"/>
          </w:tcPr>
          <w:p w14:paraId="5ED0E982" w14:textId="77777777" w:rsidR="00190523" w:rsidRPr="00E5141C" w:rsidRDefault="00190523" w:rsidP="00B848E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14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1.5–3.5</w:t>
            </w:r>
          </w:p>
        </w:tc>
      </w:tr>
    </w:tbl>
    <w:p w14:paraId="399B1DE5" w14:textId="77777777" w:rsidR="001567AE" w:rsidRDefault="001567AE"/>
    <w:sectPr w:rsidR="001567AE" w:rsidSect="0019052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23"/>
    <w:rsid w:val="001567AE"/>
    <w:rsid w:val="00190523"/>
    <w:rsid w:val="001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DDCAE"/>
  <w15:chartTrackingRefBased/>
  <w15:docId w15:val="{39BEC640-6F3B-8B4E-9860-74F3409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Yi-Kai Tea</dc:creator>
  <cp:keywords/>
  <dc:description/>
  <cp:lastModifiedBy>Yi-Kai Tea</cp:lastModifiedBy>
  <cp:revision>1</cp:revision>
  <dcterms:created xsi:type="dcterms:W3CDTF">2021-02-28T23:36:00Z</dcterms:created>
  <dcterms:modified xsi:type="dcterms:W3CDTF">2021-02-28T23:36:00Z</dcterms:modified>
</cp:coreProperties>
</file>