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965"/>
        <w:gridCol w:w="7650"/>
      </w:tblGrid>
      <w:tr w:rsidR="008540B9" w14:paraId="0C70A6A0" w14:textId="77777777" w:rsidTr="008540B9">
        <w:tc>
          <w:tcPr>
            <w:tcW w:w="2965" w:type="dxa"/>
          </w:tcPr>
          <w:p w14:paraId="1F2264BE" w14:textId="1FD06F5D" w:rsidR="008540B9" w:rsidRPr="008540B9" w:rsidRDefault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  <w:color w:val="000000"/>
              </w:rPr>
              <w:t>Frequency of high BP in acute ICH</w:t>
            </w:r>
          </w:p>
        </w:tc>
        <w:tc>
          <w:tcPr>
            <w:tcW w:w="7650" w:type="dxa"/>
          </w:tcPr>
          <w:p w14:paraId="3DA60A67" w14:textId="12778033" w:rsidR="008540B9" w:rsidRPr="008540B9" w:rsidRDefault="008540B9" w:rsidP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8540B9">
              <w:rPr>
                <w:rFonts w:ascii="Times New Roman" w:hAnsi="Times New Roman" w:cs="Times New Roman"/>
              </w:rPr>
              <w:t>(("cerebral hemorrhage"[Mesh]) OR ("Hemorrhagic Stroke"[Mesh] NOT ("Subarachnoid Hemorrhage"[Mesh] OR "Ischemic Stroke"[Mesh])))) AND ("hypertension"[Mesh] OR "acute hypertensive response"[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])) AND ("frequency" 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 OR "prevalence" 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 OR "incidence" 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</w:t>
            </w:r>
          </w:p>
          <w:bookmarkEnd w:id="0"/>
          <w:p w14:paraId="057FA1D9" w14:textId="77777777" w:rsidR="008540B9" w:rsidRPr="008540B9" w:rsidRDefault="008540B9">
            <w:pPr>
              <w:rPr>
                <w:rFonts w:ascii="Times New Roman" w:hAnsi="Times New Roman" w:cs="Times New Roman"/>
              </w:rPr>
            </w:pPr>
          </w:p>
        </w:tc>
      </w:tr>
      <w:tr w:rsidR="008540B9" w14:paraId="3FB61667" w14:textId="77777777" w:rsidTr="008540B9">
        <w:tc>
          <w:tcPr>
            <w:tcW w:w="2965" w:type="dxa"/>
          </w:tcPr>
          <w:p w14:paraId="58B502B8" w14:textId="70FCFDD1" w:rsidR="008540B9" w:rsidRPr="008540B9" w:rsidRDefault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  <w:color w:val="000000"/>
              </w:rPr>
              <w:t>Role of high BP in secondary neurological injury</w:t>
            </w:r>
          </w:p>
        </w:tc>
        <w:tc>
          <w:tcPr>
            <w:tcW w:w="7650" w:type="dxa"/>
          </w:tcPr>
          <w:p w14:paraId="1A762A17" w14:textId="77777777" w:rsidR="003901A0" w:rsidRPr="003901A0" w:rsidRDefault="003901A0" w:rsidP="003901A0">
            <w:pPr>
              <w:rPr>
                <w:rFonts w:ascii="Times New Roman" w:hAnsi="Times New Roman" w:cs="Times New Roman"/>
              </w:rPr>
            </w:pPr>
            <w:r w:rsidRPr="003901A0">
              <w:rPr>
                <w:rFonts w:ascii="Times New Roman" w:hAnsi="Times New Roman" w:cs="Times New Roman"/>
                <w:bCs/>
              </w:rPr>
              <w:t>(("Cerebral Hemorrhage"[Mesh]) OR ("Hemorrhagic Stroke"[Mesh] NOT ("Subarachnoid Hemorrhage"[Mesh] OR "Ischemic Stroke"[Mesh])) AND ("Hypertension"[Mesh] OR "acute hypertensive response"[</w:t>
            </w:r>
            <w:proofErr w:type="spellStart"/>
            <w:r w:rsidRPr="003901A0">
              <w:rPr>
                <w:rFonts w:ascii="Times New Roman" w:hAnsi="Times New Roman" w:cs="Times New Roman"/>
                <w:bCs/>
              </w:rPr>
              <w:t>tiab</w:t>
            </w:r>
            <w:proofErr w:type="spellEnd"/>
            <w:r w:rsidRPr="003901A0">
              <w:rPr>
                <w:rFonts w:ascii="Times New Roman" w:hAnsi="Times New Roman" w:cs="Times New Roman"/>
                <w:bCs/>
              </w:rPr>
              <w:t>])) AND ("secondary brain injury"[</w:t>
            </w:r>
            <w:proofErr w:type="spellStart"/>
            <w:r w:rsidRPr="003901A0">
              <w:rPr>
                <w:rFonts w:ascii="Times New Roman" w:hAnsi="Times New Roman" w:cs="Times New Roman"/>
                <w:bCs/>
              </w:rPr>
              <w:t>tiab</w:t>
            </w:r>
            <w:proofErr w:type="spellEnd"/>
            <w:r w:rsidRPr="003901A0">
              <w:rPr>
                <w:rFonts w:ascii="Times New Roman" w:hAnsi="Times New Roman" w:cs="Times New Roman"/>
                <w:bCs/>
              </w:rPr>
              <w:t>] OR "Brain Edema"[Mesh] OR "perihematomal edema"[</w:t>
            </w:r>
            <w:proofErr w:type="spellStart"/>
            <w:r w:rsidRPr="003901A0">
              <w:rPr>
                <w:rFonts w:ascii="Times New Roman" w:hAnsi="Times New Roman" w:cs="Times New Roman"/>
                <w:bCs/>
              </w:rPr>
              <w:t>tiab</w:t>
            </w:r>
            <w:proofErr w:type="spellEnd"/>
            <w:r w:rsidRPr="003901A0">
              <w:rPr>
                <w:rFonts w:ascii="Times New Roman" w:hAnsi="Times New Roman" w:cs="Times New Roman"/>
                <w:bCs/>
              </w:rPr>
              <w:t>] OR "hematoma expansion"[</w:t>
            </w:r>
            <w:proofErr w:type="spellStart"/>
            <w:r w:rsidRPr="003901A0">
              <w:rPr>
                <w:rFonts w:ascii="Times New Roman" w:hAnsi="Times New Roman" w:cs="Times New Roman"/>
                <w:bCs/>
              </w:rPr>
              <w:t>tiab</w:t>
            </w:r>
            <w:proofErr w:type="spellEnd"/>
            <w:r w:rsidRPr="003901A0">
              <w:rPr>
                <w:rFonts w:ascii="Times New Roman" w:hAnsi="Times New Roman" w:cs="Times New Roman"/>
                <w:bCs/>
              </w:rPr>
              <w:t>] OR "hematoma grow*"[</w:t>
            </w:r>
            <w:proofErr w:type="spellStart"/>
            <w:r w:rsidRPr="003901A0">
              <w:rPr>
                <w:rFonts w:ascii="Times New Roman" w:hAnsi="Times New Roman" w:cs="Times New Roman"/>
                <w:bCs/>
              </w:rPr>
              <w:t>tiab</w:t>
            </w:r>
            <w:proofErr w:type="spellEnd"/>
            <w:r w:rsidRPr="003901A0">
              <w:rPr>
                <w:rFonts w:ascii="Times New Roman" w:hAnsi="Times New Roman" w:cs="Times New Roman"/>
                <w:bCs/>
              </w:rPr>
              <w:t>])</w:t>
            </w:r>
          </w:p>
          <w:p w14:paraId="33362855" w14:textId="77777777" w:rsidR="008540B9" w:rsidRPr="008540B9" w:rsidRDefault="008540B9" w:rsidP="008540B9">
            <w:pPr>
              <w:rPr>
                <w:rFonts w:ascii="Times New Roman" w:hAnsi="Times New Roman" w:cs="Times New Roman"/>
              </w:rPr>
            </w:pPr>
          </w:p>
        </w:tc>
      </w:tr>
      <w:tr w:rsidR="008540B9" w14:paraId="604CCEAF" w14:textId="77777777" w:rsidTr="008540B9">
        <w:tc>
          <w:tcPr>
            <w:tcW w:w="2965" w:type="dxa"/>
          </w:tcPr>
          <w:p w14:paraId="478638DF" w14:textId="7E73B2BB" w:rsidR="008540B9" w:rsidRPr="008540B9" w:rsidRDefault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  <w:color w:val="000000"/>
              </w:rPr>
              <w:t>Impact of different BP variables on clinical outcomes</w:t>
            </w:r>
          </w:p>
        </w:tc>
        <w:tc>
          <w:tcPr>
            <w:tcW w:w="7650" w:type="dxa"/>
          </w:tcPr>
          <w:p w14:paraId="0E298747" w14:textId="5403669B" w:rsidR="008540B9" w:rsidRPr="008540B9" w:rsidRDefault="008540B9" w:rsidP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</w:rPr>
              <w:t>(("Cerebral Hemorrhage"[Mesh] OR ("Hemorrhagic Stroke"[Mesh] NOT ("Subarachnoid Hemorrhage"[Mesh] OR "Ischemic Stroke"[Mesh]))) AND ("Hypertension"[Mesh] OR "acute hypertensive response"[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])) AND ((("Mortality"[Mesh]) OR "International Classification of Functioning, Disability and Health"[Mesh]) OR "Brain Edema"[Mesh]OR "perihematomal edema"[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</w:t>
            </w:r>
            <w:r w:rsidR="00921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0B9">
              <w:rPr>
                <w:rFonts w:ascii="Times New Roman" w:hAnsi="Times New Roman" w:cs="Times New Roman"/>
              </w:rPr>
              <w:t>OR"hematoma</w:t>
            </w:r>
            <w:proofErr w:type="spellEnd"/>
            <w:r w:rsidRPr="008540B9">
              <w:rPr>
                <w:rFonts w:ascii="Times New Roman" w:hAnsi="Times New Roman" w:cs="Times New Roman"/>
              </w:rPr>
              <w:t xml:space="preserve"> expansion"[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 OR "hematoma grow*" 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 OR "secondary brain injury" 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</w:t>
            </w:r>
          </w:p>
          <w:p w14:paraId="0340997C" w14:textId="77777777" w:rsidR="008540B9" w:rsidRPr="008540B9" w:rsidRDefault="008540B9">
            <w:pPr>
              <w:rPr>
                <w:rFonts w:ascii="Times New Roman" w:hAnsi="Times New Roman" w:cs="Times New Roman"/>
              </w:rPr>
            </w:pPr>
          </w:p>
        </w:tc>
      </w:tr>
      <w:tr w:rsidR="008540B9" w14:paraId="189CAF85" w14:textId="77777777" w:rsidTr="008540B9">
        <w:tc>
          <w:tcPr>
            <w:tcW w:w="2965" w:type="dxa"/>
          </w:tcPr>
          <w:p w14:paraId="7DA208F5" w14:textId="101005F1" w:rsidR="008540B9" w:rsidRPr="008540B9" w:rsidRDefault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  <w:color w:val="000000"/>
              </w:rPr>
              <w:t>Safety data and side effects of BP treatment in acute ICH</w:t>
            </w:r>
          </w:p>
        </w:tc>
        <w:tc>
          <w:tcPr>
            <w:tcW w:w="7650" w:type="dxa"/>
          </w:tcPr>
          <w:p w14:paraId="6ABBD77C" w14:textId="77777777" w:rsidR="008540B9" w:rsidRPr="008540B9" w:rsidRDefault="008540B9" w:rsidP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</w:rPr>
              <w:t>(("Antihypertensive Agents"[Mesh] AND "adverse effects" [Subheading]) AND ("hypertension"[Mesh] OR "acute hypertensive response"[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])) AND (("acute"[</w:t>
            </w:r>
            <w:proofErr w:type="spellStart"/>
            <w:r w:rsidRPr="008540B9">
              <w:rPr>
                <w:rFonts w:ascii="Times New Roman" w:hAnsi="Times New Roman" w:cs="Times New Roman"/>
              </w:rPr>
              <w:t>tiab</w:t>
            </w:r>
            <w:proofErr w:type="spellEnd"/>
            <w:r w:rsidRPr="008540B9">
              <w:rPr>
                <w:rFonts w:ascii="Times New Roman" w:hAnsi="Times New Roman" w:cs="Times New Roman"/>
              </w:rPr>
              <w:t>]) AND (("cerebral hemorrhage"[Mesh]) OR ("Hemorrhagic Stroke"[Mesh] NOT ("Subarachnoid Hemorrhage"[Mesh] OR "Ischemic Stroke"[Mesh]))))</w:t>
            </w:r>
          </w:p>
          <w:p w14:paraId="4C3E99BC" w14:textId="77777777" w:rsidR="008540B9" w:rsidRPr="008540B9" w:rsidRDefault="008540B9">
            <w:pPr>
              <w:rPr>
                <w:rFonts w:ascii="Times New Roman" w:hAnsi="Times New Roman" w:cs="Times New Roman"/>
              </w:rPr>
            </w:pPr>
          </w:p>
        </w:tc>
      </w:tr>
      <w:tr w:rsidR="008540B9" w14:paraId="2D5DD270" w14:textId="77777777" w:rsidTr="008540B9">
        <w:tc>
          <w:tcPr>
            <w:tcW w:w="2965" w:type="dxa"/>
          </w:tcPr>
          <w:p w14:paraId="4E063C36" w14:textId="6E39B509" w:rsidR="008540B9" w:rsidRPr="008540B9" w:rsidRDefault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  <w:color w:val="000000"/>
              </w:rPr>
              <w:t>Clinical benefits and harms of intensive BP lowering in randomized clinical trials and meta-analyses</w:t>
            </w:r>
          </w:p>
        </w:tc>
        <w:tc>
          <w:tcPr>
            <w:tcW w:w="7650" w:type="dxa"/>
          </w:tcPr>
          <w:p w14:paraId="07D65098" w14:textId="5E3C69D2" w:rsidR="008540B9" w:rsidRPr="008540B9" w:rsidRDefault="008540B9" w:rsidP="008540B9">
            <w:pPr>
              <w:rPr>
                <w:rFonts w:ascii="Times New Roman" w:hAnsi="Times New Roman" w:cs="Times New Roman"/>
              </w:rPr>
            </w:pPr>
            <w:r w:rsidRPr="008540B9">
              <w:rPr>
                <w:rFonts w:ascii="Times New Roman" w:hAnsi="Times New Roman" w:cs="Times New Roman"/>
              </w:rPr>
              <w:t>(("cerebral hemorrhage"[Mesh]) OR ("Hemorrhagic Stroke"[Mesh] NOT ("Subarachnoid Hemorrhage"[Mesh] OR "Ischemic Stroke"[Mesh]))) AND ("hypertension"[Mesh]) AND ((</w:t>
            </w:r>
            <w:proofErr w:type="spellStart"/>
            <w:proofErr w:type="gramStart"/>
            <w:r w:rsidRPr="008540B9">
              <w:rPr>
                <w:rFonts w:ascii="Times New Roman" w:hAnsi="Times New Roman" w:cs="Times New Roman"/>
              </w:rPr>
              <w:t>clinicaltrial</w:t>
            </w:r>
            <w:proofErr w:type="spellEnd"/>
            <w:r w:rsidRPr="008540B9">
              <w:rPr>
                <w:rFonts w:ascii="Times New Roman" w:hAnsi="Times New Roman" w:cs="Times New Roman"/>
              </w:rPr>
              <w:t>[</w:t>
            </w:r>
            <w:proofErr w:type="gramEnd"/>
            <w:r w:rsidRPr="008540B9">
              <w:rPr>
                <w:rFonts w:ascii="Times New Roman" w:hAnsi="Times New Roman" w:cs="Times New Roman"/>
              </w:rPr>
              <w:t xml:space="preserve">Filter] OR meta-analysis[Filter] OR </w:t>
            </w:r>
            <w:proofErr w:type="spellStart"/>
            <w:r w:rsidRPr="008540B9">
              <w:rPr>
                <w:rFonts w:ascii="Times New Roman" w:hAnsi="Times New Roman" w:cs="Times New Roman"/>
              </w:rPr>
              <w:t>randomizedcontrolledtrial</w:t>
            </w:r>
            <w:proofErr w:type="spellEnd"/>
            <w:r w:rsidRPr="008540B9">
              <w:rPr>
                <w:rFonts w:ascii="Times New Roman" w:hAnsi="Times New Roman" w:cs="Times New Roman"/>
              </w:rPr>
              <w:t xml:space="preserve">[Filter] OR </w:t>
            </w:r>
            <w:proofErr w:type="spellStart"/>
            <w:r w:rsidRPr="008540B9">
              <w:rPr>
                <w:rFonts w:ascii="Times New Roman" w:hAnsi="Times New Roman" w:cs="Times New Roman"/>
              </w:rPr>
              <w:t>systematicreview</w:t>
            </w:r>
            <w:proofErr w:type="spellEnd"/>
            <w:r w:rsidRPr="008540B9">
              <w:rPr>
                <w:rFonts w:ascii="Times New Roman" w:hAnsi="Times New Roman" w:cs="Times New Roman"/>
              </w:rPr>
              <w:t>[Filter]) AND (humans[Filter]))</w:t>
            </w:r>
          </w:p>
          <w:p w14:paraId="6040B49D" w14:textId="77777777" w:rsidR="008540B9" w:rsidRPr="008540B9" w:rsidRDefault="008540B9">
            <w:pPr>
              <w:rPr>
                <w:rFonts w:ascii="Times New Roman" w:hAnsi="Times New Roman" w:cs="Times New Roman"/>
              </w:rPr>
            </w:pPr>
          </w:p>
        </w:tc>
      </w:tr>
    </w:tbl>
    <w:p w14:paraId="2C9EF191" w14:textId="77777777" w:rsidR="00214514" w:rsidRDefault="00214514"/>
    <w:sectPr w:rsidR="00214514" w:rsidSect="000B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B9"/>
    <w:rsid w:val="000B314D"/>
    <w:rsid w:val="00214514"/>
    <w:rsid w:val="003901A0"/>
    <w:rsid w:val="005250E6"/>
    <w:rsid w:val="006677D6"/>
    <w:rsid w:val="008540B9"/>
    <w:rsid w:val="00921B20"/>
    <w:rsid w:val="00A56299"/>
    <w:rsid w:val="00CB612C"/>
    <w:rsid w:val="00E11417"/>
    <w:rsid w:val="00E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E3949"/>
  <w14:defaultImageDpi w14:val="32767"/>
  <w15:chartTrackingRefBased/>
  <w15:docId w15:val="{F10140CD-5931-774D-8CB5-10223E7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0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Hawkes</dc:creator>
  <cp:keywords/>
  <dc:description/>
  <cp:lastModifiedBy>Maximiliano Hawkes</cp:lastModifiedBy>
  <cp:revision>3</cp:revision>
  <dcterms:created xsi:type="dcterms:W3CDTF">2021-03-18T23:54:00Z</dcterms:created>
  <dcterms:modified xsi:type="dcterms:W3CDTF">2021-03-25T23:12:00Z</dcterms:modified>
</cp:coreProperties>
</file>