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4C" w:rsidRDefault="006B534C" w:rsidP="006B53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e-1. Pathology images of the cerebellar biopsy sample.</w:t>
      </w:r>
    </w:p>
    <w:p w:rsidR="006B534C" w:rsidRPr="00076178" w:rsidRDefault="006B534C" w:rsidP="006B534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(Panel </w:t>
      </w:r>
      <w:r w:rsidRPr="0011319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)</w:t>
      </w:r>
      <w:r w:rsidRPr="00076178">
        <w:rPr>
          <w:rFonts w:ascii="Arial" w:hAnsi="Arial" w:cs="Arial"/>
          <w:sz w:val="24"/>
          <w:szCs w:val="24"/>
        </w:rPr>
        <w:t xml:space="preserve"> Biopsy shows cerebellar cortex with dark Purkinje neurons and Purkinje neuron dropout. There is </w:t>
      </w:r>
      <w:proofErr w:type="spellStart"/>
      <w:r w:rsidRPr="00076178">
        <w:rPr>
          <w:rFonts w:ascii="Arial" w:hAnsi="Arial" w:cs="Arial"/>
          <w:sz w:val="24"/>
          <w:szCs w:val="24"/>
        </w:rPr>
        <w:t>microvacuolation</w:t>
      </w:r>
      <w:proofErr w:type="spellEnd"/>
      <w:r w:rsidRPr="00076178">
        <w:rPr>
          <w:rFonts w:ascii="Arial" w:hAnsi="Arial" w:cs="Arial"/>
          <w:sz w:val="24"/>
          <w:szCs w:val="24"/>
        </w:rPr>
        <w:t xml:space="preserve"> of neuropil and white matter. Features are consistent with ischemic neuronal changes with surrounding edema. </w:t>
      </w:r>
      <w:proofErr w:type="spellStart"/>
      <w:r w:rsidRPr="00076178">
        <w:rPr>
          <w:rFonts w:ascii="Arial" w:hAnsi="Arial" w:cs="Arial"/>
          <w:sz w:val="24"/>
          <w:szCs w:val="24"/>
        </w:rPr>
        <w:t>Luxol</w:t>
      </w:r>
      <w:proofErr w:type="spellEnd"/>
      <w:r w:rsidRPr="00076178">
        <w:rPr>
          <w:rFonts w:ascii="Arial" w:hAnsi="Arial" w:cs="Arial"/>
          <w:sz w:val="24"/>
          <w:szCs w:val="24"/>
        </w:rPr>
        <w:t>-fast blue/hematoxylin-eosin (Bar = 50 microns).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(Panel</w:t>
      </w:r>
      <w:r w:rsidRPr="00076178">
        <w:rPr>
          <w:rFonts w:ascii="Arial" w:hAnsi="Arial" w:cs="Arial"/>
          <w:sz w:val="24"/>
          <w:szCs w:val="24"/>
        </w:rPr>
        <w:t xml:space="preserve"> </w:t>
      </w:r>
      <w:r w:rsidRPr="0011319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076178">
        <w:rPr>
          <w:rFonts w:ascii="Arial" w:hAnsi="Arial" w:cs="Arial"/>
          <w:sz w:val="24"/>
          <w:szCs w:val="24"/>
        </w:rPr>
        <w:t>Neurofilament immunohistochemistry highlights collapsed basket cells which emphasize the Purkinje neuron dropout. (Bar = 50 microns).</w:t>
      </w:r>
    </w:p>
    <w:p w:rsidR="00454E8D" w:rsidRDefault="00454E8D">
      <w:bookmarkStart w:id="0" w:name="_GoBack"/>
      <w:bookmarkEnd w:id="0"/>
    </w:p>
    <w:sectPr w:rsidR="00454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4C"/>
    <w:rsid w:val="00054F72"/>
    <w:rsid w:val="000747E9"/>
    <w:rsid w:val="00080FDA"/>
    <w:rsid w:val="001246BD"/>
    <w:rsid w:val="00127673"/>
    <w:rsid w:val="00140B22"/>
    <w:rsid w:val="001A3FD3"/>
    <w:rsid w:val="001E4A3A"/>
    <w:rsid w:val="002B3863"/>
    <w:rsid w:val="00315C46"/>
    <w:rsid w:val="00317046"/>
    <w:rsid w:val="003E180A"/>
    <w:rsid w:val="004340FF"/>
    <w:rsid w:val="00454E8D"/>
    <w:rsid w:val="00495096"/>
    <w:rsid w:val="004A0279"/>
    <w:rsid w:val="004E193F"/>
    <w:rsid w:val="00570EAF"/>
    <w:rsid w:val="00574691"/>
    <w:rsid w:val="00581E7E"/>
    <w:rsid w:val="005E757D"/>
    <w:rsid w:val="00694EA8"/>
    <w:rsid w:val="006B534C"/>
    <w:rsid w:val="00787E31"/>
    <w:rsid w:val="007902B6"/>
    <w:rsid w:val="007B42B0"/>
    <w:rsid w:val="007B7D05"/>
    <w:rsid w:val="007C5265"/>
    <w:rsid w:val="007E2CCA"/>
    <w:rsid w:val="008278D9"/>
    <w:rsid w:val="00843E84"/>
    <w:rsid w:val="00980499"/>
    <w:rsid w:val="00A13871"/>
    <w:rsid w:val="00AC34CB"/>
    <w:rsid w:val="00B3316F"/>
    <w:rsid w:val="00B42672"/>
    <w:rsid w:val="00B914DC"/>
    <w:rsid w:val="00BF3EB6"/>
    <w:rsid w:val="00C3418F"/>
    <w:rsid w:val="00C80E99"/>
    <w:rsid w:val="00CA570D"/>
    <w:rsid w:val="00D4401E"/>
    <w:rsid w:val="00DA2BDB"/>
    <w:rsid w:val="00DD2AAB"/>
    <w:rsid w:val="00DF4DCE"/>
    <w:rsid w:val="00F35F15"/>
    <w:rsid w:val="00F8701B"/>
    <w:rsid w:val="00F9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5726-5E93-4C40-91E4-AC7DFC8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Dongkyung Kim</dc:creator>
  <cp:keywords/>
  <dc:description/>
  <cp:lastModifiedBy>David Dongkyung Kim</cp:lastModifiedBy>
  <cp:revision>1</cp:revision>
  <dcterms:created xsi:type="dcterms:W3CDTF">2019-02-05T17:03:00Z</dcterms:created>
  <dcterms:modified xsi:type="dcterms:W3CDTF">2019-02-05T17:03:00Z</dcterms:modified>
</cp:coreProperties>
</file>