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9EB3" w14:textId="77777777" w:rsidR="009A7A8A" w:rsidRPr="00860E11" w:rsidRDefault="009A7A8A" w:rsidP="009A7A8A">
      <w:pPr>
        <w:spacing w:line="480" w:lineRule="auto"/>
        <w:rPr>
          <w:rFonts w:ascii="Arial" w:hAnsi="Arial" w:cs="Arial"/>
          <w:sz w:val="24"/>
          <w:szCs w:val="24"/>
        </w:rPr>
      </w:pPr>
      <w:r w:rsidRPr="00860E11">
        <w:rPr>
          <w:rFonts w:ascii="Arial" w:hAnsi="Arial" w:cs="Arial"/>
          <w:b/>
          <w:bCs/>
          <w:sz w:val="24"/>
          <w:szCs w:val="24"/>
        </w:rPr>
        <w:t>Table e-2</w:t>
      </w:r>
      <w:r w:rsidRPr="00860E11">
        <w:rPr>
          <w:rFonts w:ascii="Arial" w:hAnsi="Arial" w:cs="Arial"/>
          <w:sz w:val="24"/>
          <w:szCs w:val="24"/>
        </w:rPr>
        <w:t xml:space="preserve"> Patients with AEs</w:t>
      </w:r>
      <w:r w:rsidRPr="00860E11">
        <w:rPr>
          <w:rFonts w:ascii="Arial" w:hAnsi="Arial" w:cs="Arial"/>
          <w:sz w:val="24"/>
          <w:szCs w:val="24"/>
          <w:lang w:val="en-US"/>
        </w:rPr>
        <w:t xml:space="preserve"> leading to treatment discontinuation in the OCR all-exposure </w:t>
      </w:r>
      <w:proofErr w:type="spellStart"/>
      <w:r w:rsidRPr="00860E11">
        <w:rPr>
          <w:rFonts w:ascii="Arial" w:hAnsi="Arial" w:cs="Arial"/>
          <w:sz w:val="24"/>
          <w:szCs w:val="24"/>
          <w:lang w:val="en-US"/>
        </w:rPr>
        <w:t>population</w:t>
      </w:r>
      <w:r w:rsidRPr="00860E11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A7A8A" w:rsidRPr="00860E11" w14:paraId="6FD63120" w14:textId="77777777" w:rsidTr="00294D6D">
        <w:tc>
          <w:tcPr>
            <w:tcW w:w="6091" w:type="dxa"/>
            <w:vAlign w:val="center"/>
          </w:tcPr>
          <w:p w14:paraId="2B8BF4E6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MedDRA SOC</w:t>
            </w:r>
          </w:p>
          <w:p w14:paraId="333ED40E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MedDRA preferred term</w:t>
            </w:r>
          </w:p>
        </w:tc>
        <w:tc>
          <w:tcPr>
            <w:tcW w:w="2925" w:type="dxa"/>
            <w:vAlign w:val="center"/>
          </w:tcPr>
          <w:p w14:paraId="0C59E5EB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patients</w:t>
            </w:r>
          </w:p>
        </w:tc>
      </w:tr>
      <w:tr w:rsidR="009A7A8A" w:rsidRPr="00860E11" w14:paraId="13A7082B" w14:textId="77777777" w:rsidTr="00294D6D">
        <w:tc>
          <w:tcPr>
            <w:tcW w:w="6091" w:type="dxa"/>
            <w:vAlign w:val="center"/>
          </w:tcPr>
          <w:p w14:paraId="072780C7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Overall total number of patients </w:t>
            </w:r>
          </w:p>
        </w:tc>
        <w:tc>
          <w:tcPr>
            <w:tcW w:w="2925" w:type="dxa"/>
            <w:vAlign w:val="center"/>
          </w:tcPr>
          <w:p w14:paraId="1184185B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181</w:t>
            </w:r>
          </w:p>
        </w:tc>
      </w:tr>
      <w:tr w:rsidR="009A7A8A" w:rsidRPr="00860E11" w14:paraId="0A5FEB0B" w14:textId="77777777" w:rsidTr="00294D6D">
        <w:tc>
          <w:tcPr>
            <w:tcW w:w="6091" w:type="dxa"/>
          </w:tcPr>
          <w:p w14:paraId="09F11A70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Neoplasms benign, malignant and unspecified 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(including cysts and polyps)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Invasive ductal breast 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Breast cancer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Malignant melanoma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Papillary thyroid cancer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Prostate cancer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Adenocarcinoma of colon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Anaplastic large-cell lymphoma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Basal cell 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</w:t>
            </w:r>
            <w:proofErr w:type="spellStart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Carcinoma</w:t>
            </w:r>
            <w:proofErr w:type="spellEnd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60E1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 situ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of penis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Cervix carcinoma stage II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Chondrosarcoma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Endometrial adenocarcinoma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Endometrial cancer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Hypergammaglobulinemia benign monoclonal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Invasive breast 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Lobular breast carcinoma </w:t>
            </w:r>
            <w:r w:rsidRPr="00860E1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 situ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Lung neoplasm malignant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</w:rPr>
              <w:t xml:space="preserve">   Malignant fibrous histiocytoma</w:t>
            </w:r>
            <w:r w:rsidRPr="00860E11">
              <w:rPr>
                <w:rFonts w:ascii="Arial" w:hAnsi="Arial" w:cs="Arial"/>
                <w:sz w:val="20"/>
                <w:szCs w:val="20"/>
              </w:rPr>
              <w:br/>
              <w:t xml:space="preserve">   Metastatic malignant melanoma</w:t>
            </w:r>
            <w:r w:rsidRPr="00860E11">
              <w:rPr>
                <w:rFonts w:ascii="Arial" w:hAnsi="Arial" w:cs="Arial"/>
                <w:sz w:val="20"/>
                <w:szCs w:val="20"/>
              </w:rPr>
              <w:br/>
              <w:t xml:space="preserve">   Nodular melanoma</w:t>
            </w:r>
            <w:r w:rsidRPr="00860E11">
              <w:rPr>
                <w:rFonts w:ascii="Arial" w:hAnsi="Arial" w:cs="Arial"/>
                <w:sz w:val="20"/>
                <w:szCs w:val="20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  Pancreatic carcinoma metastatic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Renal cell 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Squamous cell carcinoma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Transitional cell carcinoma</w:t>
            </w:r>
          </w:p>
        </w:tc>
        <w:tc>
          <w:tcPr>
            <w:tcW w:w="2925" w:type="dxa"/>
          </w:tcPr>
          <w:p w14:paraId="018FF2BD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8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5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4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2FF532A5" w14:textId="77777777" w:rsidTr="00294D6D">
        <w:tc>
          <w:tcPr>
            <w:tcW w:w="6091" w:type="dxa"/>
          </w:tcPr>
          <w:p w14:paraId="1CC8C92F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Injury, poisoning and procedural complications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Infusion-related reaction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Lumbar vertebral fracture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Subdural hematoma</w:t>
            </w:r>
          </w:p>
        </w:tc>
        <w:tc>
          <w:tcPr>
            <w:tcW w:w="2925" w:type="dxa"/>
          </w:tcPr>
          <w:p w14:paraId="5DDADA4A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33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06E96BE3" w14:textId="77777777" w:rsidTr="00294D6D">
        <w:tc>
          <w:tcPr>
            <w:tcW w:w="6091" w:type="dxa"/>
          </w:tcPr>
          <w:p w14:paraId="6CA4B95B" w14:textId="77777777" w:rsidR="009A7A8A" w:rsidRPr="00860E11" w:rsidRDefault="009A7A8A" w:rsidP="00294D6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Infections and infestations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Urinary tract infection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Herpes zoster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</w:t>
            </w:r>
            <w:proofErr w:type="spellStart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Infection</w:t>
            </w:r>
            <w:r w:rsidRPr="00860E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Sepsis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Septic shock</w:t>
            </w:r>
          </w:p>
          <w:p w14:paraId="0667DAF6" w14:textId="77777777" w:rsidR="009A7A8A" w:rsidRPr="00860E11" w:rsidRDefault="009A7A8A" w:rsidP="00294D6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  Acute hepatitis C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Anal abscess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Bacterial vaginosis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Bronchitis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Cellulitis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</w:t>
            </w:r>
            <w:r w:rsidRPr="00860E1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Clostridium difficile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colitis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Coccidioidomycosis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Large intestine infection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Latent tuberculosis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Mastoiditis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Esophageal candidiasis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Periodontitis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Pneumonia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Pulmonary tuberculoma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Viral infection</w:t>
            </w:r>
          </w:p>
        </w:tc>
        <w:tc>
          <w:tcPr>
            <w:tcW w:w="2925" w:type="dxa"/>
          </w:tcPr>
          <w:p w14:paraId="5947CF6E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4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  <w:p w14:paraId="32ED946A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5F637E19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9A7A8A" w:rsidRPr="00860E11" w14:paraId="183D4C36" w14:textId="77777777" w:rsidTr="00294D6D">
        <w:tc>
          <w:tcPr>
            <w:tcW w:w="6091" w:type="dxa"/>
          </w:tcPr>
          <w:p w14:paraId="43DC9F08" w14:textId="77777777" w:rsidR="009A7A8A" w:rsidRPr="00860E11" w:rsidRDefault="009A7A8A" w:rsidP="00294D6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Psychiatric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Depression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Anxiety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Completed suicide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Delusion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Depressive symptom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Hallucination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Mental disorder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  <w:t xml:space="preserve">   </w:t>
            </w:r>
            <w:proofErr w:type="spellStart"/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t>Suicidal</w:t>
            </w:r>
            <w:proofErr w:type="spellEnd"/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t>ideation</w:t>
            </w:r>
            <w:proofErr w:type="spellEnd"/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  <w:t xml:space="preserve">   Suicide </w:t>
            </w:r>
            <w:proofErr w:type="spellStart"/>
            <w:r w:rsidRPr="00860E11">
              <w:rPr>
                <w:rFonts w:ascii="Arial" w:hAnsi="Arial" w:cs="Arial"/>
                <w:bCs/>
                <w:sz w:val="20"/>
                <w:szCs w:val="20"/>
                <w:lang w:val="fr-FR"/>
              </w:rPr>
              <w:t>attempt</w:t>
            </w:r>
            <w:proofErr w:type="spellEnd"/>
          </w:p>
        </w:tc>
        <w:tc>
          <w:tcPr>
            <w:tcW w:w="2925" w:type="dxa"/>
          </w:tcPr>
          <w:p w14:paraId="01CDDF42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  <w:p w14:paraId="51FAA94A" w14:textId="77777777" w:rsidR="009A7A8A" w:rsidRPr="00860E11" w:rsidRDefault="009A7A8A" w:rsidP="00294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9A7A8A" w:rsidRPr="00860E11" w14:paraId="2968A2E6" w14:textId="77777777" w:rsidTr="00294D6D">
        <w:tc>
          <w:tcPr>
            <w:tcW w:w="6091" w:type="dxa"/>
          </w:tcPr>
          <w:p w14:paraId="02A1734F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Skin and subcutaneous tissue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Rash 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Alopecia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Asteatosis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Decubitus ulcer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Dermatitis allergic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Dermatitis bullous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Erythema nodosum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Guttate psoriasis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   </w:t>
            </w:r>
            <w:r w:rsidRPr="00860E11">
              <w:rPr>
                <w:rFonts w:ascii="Arial" w:hAnsi="Arial" w:cs="Arial"/>
                <w:sz w:val="20"/>
                <w:szCs w:val="20"/>
              </w:rPr>
              <w:t>Interstitial granulomatous dermatitis</w:t>
            </w:r>
            <w:r w:rsidRPr="00860E11">
              <w:rPr>
                <w:rFonts w:ascii="Arial" w:hAnsi="Arial" w:cs="Arial"/>
                <w:sz w:val="20"/>
                <w:szCs w:val="20"/>
              </w:rPr>
              <w:br/>
              <w:t xml:space="preserve">   Pruritis allergic</w:t>
            </w:r>
            <w:r w:rsidRPr="00860E11">
              <w:rPr>
                <w:rFonts w:ascii="Arial" w:hAnsi="Arial" w:cs="Arial"/>
                <w:sz w:val="20"/>
                <w:szCs w:val="20"/>
              </w:rPr>
              <w:br/>
              <w:t xml:space="preserve">   Skin lesion</w:t>
            </w:r>
          </w:p>
        </w:tc>
        <w:tc>
          <w:tcPr>
            <w:tcW w:w="2925" w:type="dxa"/>
          </w:tcPr>
          <w:p w14:paraId="06D16050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12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48932B27" w14:textId="77777777" w:rsidTr="00294D6D">
        <w:tc>
          <w:tcPr>
            <w:tcW w:w="6091" w:type="dxa"/>
          </w:tcPr>
          <w:p w14:paraId="2E3E271D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Investigations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  Neutrophil count decreased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 lymphocyte count decreased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Blood creatine increased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Blood immunoglobulin G decreased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CD4 lymphocytes decreased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Electrocardiogram QT prolonged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Gamma-</w:t>
            </w:r>
            <w:proofErr w:type="spellStart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glutamyltransferase</w:t>
            </w:r>
            <w:proofErr w:type="spellEnd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increased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Transaminases increased</w:t>
            </w:r>
          </w:p>
        </w:tc>
        <w:tc>
          <w:tcPr>
            <w:tcW w:w="2925" w:type="dxa"/>
          </w:tcPr>
          <w:p w14:paraId="216F5EC3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E6B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16F4A78" w14:textId="77777777" w:rsidTr="00294D6D">
        <w:tc>
          <w:tcPr>
            <w:tcW w:w="6091" w:type="dxa"/>
          </w:tcPr>
          <w:p w14:paraId="50EB643A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Gastrointestinal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Crohn’s disease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Colitis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</w:t>
            </w:r>
            <w:proofErr w:type="spellStart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Colitis</w:t>
            </w:r>
            <w:proofErr w:type="spellEnd"/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 xml:space="preserve"> ulcerative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Diarrhea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Enterocolitis</w:t>
            </w:r>
          </w:p>
        </w:tc>
        <w:tc>
          <w:tcPr>
            <w:tcW w:w="2925" w:type="dxa"/>
          </w:tcPr>
          <w:p w14:paraId="7170DA30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4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D7B73B7" w14:textId="77777777" w:rsidTr="00294D6D">
        <w:tc>
          <w:tcPr>
            <w:tcW w:w="6091" w:type="dxa"/>
          </w:tcPr>
          <w:p w14:paraId="758887C7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General disorders and administration site conditions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Fatigue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Asthenia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Chest pain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Chills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Influenza-like illness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Pyrexia</w:t>
            </w:r>
          </w:p>
        </w:tc>
        <w:tc>
          <w:tcPr>
            <w:tcW w:w="2925" w:type="dxa"/>
          </w:tcPr>
          <w:p w14:paraId="11CDC140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89FB2AE" w14:textId="77777777" w:rsidTr="00294D6D">
        <w:tc>
          <w:tcPr>
            <w:tcW w:w="6091" w:type="dxa"/>
          </w:tcPr>
          <w:p w14:paraId="2413078D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Nervous system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Multiple sclerosis relapse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Headache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Optic neuritis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Secondary progressive multiple sclerosis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Speech disorder</w:t>
            </w:r>
          </w:p>
        </w:tc>
        <w:tc>
          <w:tcPr>
            <w:tcW w:w="2925" w:type="dxa"/>
          </w:tcPr>
          <w:p w14:paraId="09157E6C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2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59C1621F" w14:textId="77777777" w:rsidTr="00294D6D">
        <w:tc>
          <w:tcPr>
            <w:tcW w:w="6091" w:type="dxa"/>
          </w:tcPr>
          <w:p w14:paraId="41966E97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Musculoskeletal and connective tissue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Arthralgia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Osteonecrosis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Pain in extremity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Psoriatic arthropathy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Seronegative arthritis</w:t>
            </w:r>
          </w:p>
        </w:tc>
        <w:tc>
          <w:tcPr>
            <w:tcW w:w="2925" w:type="dxa"/>
          </w:tcPr>
          <w:p w14:paraId="431D653B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6CD436A2" w14:textId="77777777" w:rsidTr="00294D6D">
        <w:tc>
          <w:tcPr>
            <w:tcW w:w="6091" w:type="dxa"/>
          </w:tcPr>
          <w:p w14:paraId="6ADE295C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Blood and lymphatic system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Lymphocytosis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Lymphopenia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Neutropenia</w:t>
            </w:r>
          </w:p>
        </w:tc>
        <w:tc>
          <w:tcPr>
            <w:tcW w:w="2925" w:type="dxa"/>
          </w:tcPr>
          <w:p w14:paraId="67E5900D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731510B7" w14:textId="77777777" w:rsidTr="00294D6D">
        <w:tc>
          <w:tcPr>
            <w:tcW w:w="6091" w:type="dxa"/>
          </w:tcPr>
          <w:p w14:paraId="2440E4FB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Hepatobiliary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Hepatitis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</w:t>
            </w:r>
            <w:proofErr w:type="spellStart"/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>Hepatitis</w:t>
            </w:r>
            <w:proofErr w:type="spellEnd"/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fulminant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Portal vein thrombosis</w:t>
            </w:r>
          </w:p>
        </w:tc>
        <w:tc>
          <w:tcPr>
            <w:tcW w:w="2925" w:type="dxa"/>
          </w:tcPr>
          <w:p w14:paraId="689D3C09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80896AC" w14:textId="77777777" w:rsidTr="00294D6D">
        <w:tc>
          <w:tcPr>
            <w:tcW w:w="6091" w:type="dxa"/>
          </w:tcPr>
          <w:p w14:paraId="0A2F2875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Immune system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Hemophagocytic </w:t>
            </w:r>
            <w:proofErr w:type="spellStart"/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>lymphohistiocytosis</w:t>
            </w:r>
            <w:proofErr w:type="spellEnd"/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Hypersensitivity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Hypogammaglobulinemia</w:t>
            </w:r>
          </w:p>
        </w:tc>
        <w:tc>
          <w:tcPr>
            <w:tcW w:w="2925" w:type="dxa"/>
          </w:tcPr>
          <w:p w14:paraId="4E2FBA3D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A7A8A" w:rsidRPr="00860E11" w14:paraId="545FEDA5" w14:textId="77777777" w:rsidTr="00294D6D">
        <w:tc>
          <w:tcPr>
            <w:tcW w:w="6091" w:type="dxa"/>
          </w:tcPr>
          <w:p w14:paraId="1C88F62A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Metabolism and nutrition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Diabetes mellitus inadequate control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pt-PT"/>
              </w:rPr>
              <w:br/>
              <w:t xml:space="preserve">   Hypoproteinemia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pt-PT"/>
              </w:rPr>
              <w:br/>
              <w:t xml:space="preserve">   Lactic acidosis</w:t>
            </w:r>
          </w:p>
        </w:tc>
        <w:tc>
          <w:tcPr>
            <w:tcW w:w="2925" w:type="dxa"/>
          </w:tcPr>
          <w:p w14:paraId="4D586D24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3DFE612" w14:textId="77777777" w:rsidTr="00294D6D">
        <w:tc>
          <w:tcPr>
            <w:tcW w:w="6091" w:type="dxa"/>
          </w:tcPr>
          <w:p w14:paraId="7F2CBE89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Cardiac disorders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Aortic valve incompetence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Congestive cardiomyopathy</w:t>
            </w:r>
          </w:p>
        </w:tc>
        <w:tc>
          <w:tcPr>
            <w:tcW w:w="2925" w:type="dxa"/>
          </w:tcPr>
          <w:p w14:paraId="729687AD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18C97515" w14:textId="77777777" w:rsidTr="00294D6D">
        <w:tc>
          <w:tcPr>
            <w:tcW w:w="6091" w:type="dxa"/>
          </w:tcPr>
          <w:p w14:paraId="0F89FB83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Reproductive system and breast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Cervical dysplasia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Metrorrhagia</w:t>
            </w:r>
          </w:p>
        </w:tc>
        <w:tc>
          <w:tcPr>
            <w:tcW w:w="2925" w:type="dxa"/>
          </w:tcPr>
          <w:p w14:paraId="3B828231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35EFEF5A" w14:textId="77777777" w:rsidTr="00294D6D">
        <w:tc>
          <w:tcPr>
            <w:tcW w:w="6091" w:type="dxa"/>
          </w:tcPr>
          <w:p w14:paraId="039D73F5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Respiratory, thoracic and mediastinal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Dysphonia</w:t>
            </w:r>
            <w:r w:rsidRPr="00860E11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Sinus congestion</w:t>
            </w:r>
          </w:p>
        </w:tc>
        <w:tc>
          <w:tcPr>
            <w:tcW w:w="2925" w:type="dxa"/>
          </w:tcPr>
          <w:p w14:paraId="4A7642DD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</w:p>
        </w:tc>
      </w:tr>
      <w:tr w:rsidR="009A7A8A" w:rsidRPr="00860E11" w14:paraId="6F5E5EB8" w14:textId="77777777" w:rsidTr="00294D6D">
        <w:tc>
          <w:tcPr>
            <w:tcW w:w="6091" w:type="dxa"/>
          </w:tcPr>
          <w:p w14:paraId="50BE2C15" w14:textId="77777777" w:rsidR="009A7A8A" w:rsidRPr="00860E11" w:rsidRDefault="009A7A8A" w:rsidP="00294D6D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Eye disorders</w:t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Vitreous floaters</w:t>
            </w:r>
          </w:p>
        </w:tc>
        <w:tc>
          <w:tcPr>
            <w:tcW w:w="2925" w:type="dxa"/>
          </w:tcPr>
          <w:p w14:paraId="2AADFA0C" w14:textId="77777777" w:rsidR="009A7A8A" w:rsidRPr="00860E11" w:rsidRDefault="009A7A8A" w:rsidP="00294D6D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860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60E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264BA2C" w14:textId="77777777" w:rsidR="008933F3" w:rsidRPr="009A7A8A" w:rsidRDefault="009A7A8A" w:rsidP="009A7A8A">
      <w:pPr>
        <w:spacing w:after="160" w:line="480" w:lineRule="auto"/>
        <w:rPr>
          <w:rFonts w:ascii="Arial" w:hAnsi="Arial" w:cs="Arial"/>
          <w:sz w:val="24"/>
          <w:szCs w:val="24"/>
          <w:lang w:val="en-US"/>
        </w:rPr>
      </w:pPr>
      <w:r w:rsidRPr="00860E11">
        <w:rPr>
          <w:rFonts w:ascii="Arial" w:hAnsi="Arial" w:cs="Arial"/>
          <w:sz w:val="24"/>
          <w:szCs w:val="24"/>
          <w:lang w:val="en-US"/>
        </w:rPr>
        <w:t>Investigator text for AEs was encoded using MedDRA version 22.1. Multiple occurrences of the same AE in 1 patient are counted only once.</w:t>
      </w:r>
      <w:r w:rsidRPr="00860E11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860E11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proofErr w:type="spellEnd"/>
      <w:r w:rsidRPr="00860E11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860E11">
        <w:rPr>
          <w:rFonts w:ascii="Arial" w:hAnsi="Arial" w:cs="Arial"/>
          <w:sz w:val="24"/>
          <w:szCs w:val="24"/>
          <w:lang w:val="en-US"/>
        </w:rPr>
        <w:t xml:space="preserve">Includes patients who received any dose of OCR during the CTP and associated OLE periods of the phase 2 and phase 3 studies, including patients originally randomized to comparator (IFN β-1a or placebo) who switched to open-label OCR treatment, plus VELOCE, CHORDS, CASTING, OBOE, ENSEMBLE, </w:t>
      </w:r>
      <w:r w:rsidRPr="00860E11">
        <w:rPr>
          <w:rFonts w:ascii="Arial" w:hAnsi="Arial" w:cs="Arial"/>
          <w:sz w:val="24"/>
          <w:szCs w:val="24"/>
          <w:lang w:val="en-US"/>
        </w:rPr>
        <w:lastRenderedPageBreak/>
        <w:t xml:space="preserve">CONSONANCE, and LIBERTO. </w:t>
      </w:r>
      <w:r w:rsidRPr="00860E11">
        <w:rPr>
          <w:rFonts w:ascii="Arial" w:hAnsi="Arial" w:cs="Arial"/>
          <w:sz w:val="24"/>
          <w:szCs w:val="24"/>
          <w:lang w:val="en-US"/>
        </w:rPr>
        <w:br/>
      </w:r>
      <w:r w:rsidRPr="00860E11">
        <w:rPr>
          <w:rFonts w:ascii="Arial" w:hAnsi="Arial" w:cs="Arial"/>
          <w:sz w:val="24"/>
          <w:szCs w:val="24"/>
          <w:vertAlign w:val="superscript"/>
          <w:lang w:val="en-US"/>
        </w:rPr>
        <w:t xml:space="preserve">b </w:t>
      </w:r>
      <w:r w:rsidRPr="00860E11">
        <w:rPr>
          <w:rFonts w:ascii="Arial" w:hAnsi="Arial" w:cs="Arial"/>
          <w:sz w:val="24"/>
          <w:szCs w:val="24"/>
          <w:lang w:val="en-US"/>
        </w:rPr>
        <w:t>Reported terms: Infection-suspicion, WBC count 18.4 x 10</w:t>
      </w:r>
      <w:r w:rsidRPr="00860E11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860E11">
        <w:rPr>
          <w:rFonts w:ascii="Arial" w:hAnsi="Arial" w:cs="Arial"/>
          <w:sz w:val="24"/>
          <w:szCs w:val="24"/>
          <w:lang w:val="en-US"/>
        </w:rPr>
        <w:t>/L, and Infectious syndrome of unknown cause.</w:t>
      </w:r>
      <w:r w:rsidRPr="00860E11">
        <w:rPr>
          <w:rFonts w:ascii="Arial" w:hAnsi="Arial" w:cs="Arial"/>
          <w:sz w:val="24"/>
          <w:szCs w:val="24"/>
          <w:lang w:val="en-US"/>
        </w:rPr>
        <w:br/>
        <w:t>AE = adverse event; CTP = controlled treatment period; IFN = interferon; MedDRA = Medical Dictionary for Regulatory Activities; OCR = ocrelizumab; OLE = open-label extension; SOC = system organ class; WBC = white blood cell.</w:t>
      </w:r>
    </w:p>
    <w:sectPr w:rsidR="008933F3" w:rsidRPr="009A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8A"/>
    <w:rsid w:val="00001E4B"/>
    <w:rsid w:val="00003515"/>
    <w:rsid w:val="00004ABB"/>
    <w:rsid w:val="00005BF0"/>
    <w:rsid w:val="000074A2"/>
    <w:rsid w:val="00012896"/>
    <w:rsid w:val="00017DBA"/>
    <w:rsid w:val="00017EDA"/>
    <w:rsid w:val="000230EE"/>
    <w:rsid w:val="00023CDB"/>
    <w:rsid w:val="000310E6"/>
    <w:rsid w:val="00032099"/>
    <w:rsid w:val="00032B97"/>
    <w:rsid w:val="00034931"/>
    <w:rsid w:val="00036DFE"/>
    <w:rsid w:val="000370BC"/>
    <w:rsid w:val="00037ECB"/>
    <w:rsid w:val="00043F48"/>
    <w:rsid w:val="0004536D"/>
    <w:rsid w:val="00050EC4"/>
    <w:rsid w:val="000531BC"/>
    <w:rsid w:val="0005386D"/>
    <w:rsid w:val="00057F81"/>
    <w:rsid w:val="000610A5"/>
    <w:rsid w:val="000635A6"/>
    <w:rsid w:val="00063F13"/>
    <w:rsid w:val="00071F6C"/>
    <w:rsid w:val="00074DD0"/>
    <w:rsid w:val="00076204"/>
    <w:rsid w:val="00076993"/>
    <w:rsid w:val="00076C2A"/>
    <w:rsid w:val="000777B8"/>
    <w:rsid w:val="00081340"/>
    <w:rsid w:val="0008321F"/>
    <w:rsid w:val="00084517"/>
    <w:rsid w:val="00090D64"/>
    <w:rsid w:val="00091807"/>
    <w:rsid w:val="000939E9"/>
    <w:rsid w:val="0009425C"/>
    <w:rsid w:val="00097D3A"/>
    <w:rsid w:val="000A0361"/>
    <w:rsid w:val="000A0A5C"/>
    <w:rsid w:val="000A2891"/>
    <w:rsid w:val="000A3122"/>
    <w:rsid w:val="000A7485"/>
    <w:rsid w:val="000B4867"/>
    <w:rsid w:val="000B6384"/>
    <w:rsid w:val="000B775C"/>
    <w:rsid w:val="000C07C8"/>
    <w:rsid w:val="000C0A62"/>
    <w:rsid w:val="000C5EDF"/>
    <w:rsid w:val="000C611C"/>
    <w:rsid w:val="000C73AD"/>
    <w:rsid w:val="000D544F"/>
    <w:rsid w:val="000D7A1B"/>
    <w:rsid w:val="000E036D"/>
    <w:rsid w:val="000E1450"/>
    <w:rsid w:val="000E2A0B"/>
    <w:rsid w:val="000E7967"/>
    <w:rsid w:val="000E7D20"/>
    <w:rsid w:val="000F29EF"/>
    <w:rsid w:val="000F3BB2"/>
    <w:rsid w:val="001007AE"/>
    <w:rsid w:val="001019C9"/>
    <w:rsid w:val="00112724"/>
    <w:rsid w:val="00114046"/>
    <w:rsid w:val="001143C1"/>
    <w:rsid w:val="00117C47"/>
    <w:rsid w:val="00121BEC"/>
    <w:rsid w:val="0012552F"/>
    <w:rsid w:val="001266E6"/>
    <w:rsid w:val="0013269B"/>
    <w:rsid w:val="00133EC2"/>
    <w:rsid w:val="00133F5A"/>
    <w:rsid w:val="00135093"/>
    <w:rsid w:val="0014135E"/>
    <w:rsid w:val="00142111"/>
    <w:rsid w:val="00143E45"/>
    <w:rsid w:val="001469D3"/>
    <w:rsid w:val="00147FF6"/>
    <w:rsid w:val="00150821"/>
    <w:rsid w:val="00151573"/>
    <w:rsid w:val="00151601"/>
    <w:rsid w:val="0015256D"/>
    <w:rsid w:val="0016000C"/>
    <w:rsid w:val="001602C6"/>
    <w:rsid w:val="0016167C"/>
    <w:rsid w:val="00163843"/>
    <w:rsid w:val="00164805"/>
    <w:rsid w:val="00164883"/>
    <w:rsid w:val="00164CFB"/>
    <w:rsid w:val="001738F0"/>
    <w:rsid w:val="00174CEC"/>
    <w:rsid w:val="00180AA7"/>
    <w:rsid w:val="00181C8E"/>
    <w:rsid w:val="001900A7"/>
    <w:rsid w:val="00190F84"/>
    <w:rsid w:val="00191BAD"/>
    <w:rsid w:val="001944E4"/>
    <w:rsid w:val="00195554"/>
    <w:rsid w:val="00196957"/>
    <w:rsid w:val="00196F77"/>
    <w:rsid w:val="001A131F"/>
    <w:rsid w:val="001A26E3"/>
    <w:rsid w:val="001A4DA5"/>
    <w:rsid w:val="001A4DAC"/>
    <w:rsid w:val="001A545B"/>
    <w:rsid w:val="001A588B"/>
    <w:rsid w:val="001A713E"/>
    <w:rsid w:val="001B41BB"/>
    <w:rsid w:val="001B4B66"/>
    <w:rsid w:val="001B4E21"/>
    <w:rsid w:val="001B66A5"/>
    <w:rsid w:val="001B7E5D"/>
    <w:rsid w:val="001C1DE9"/>
    <w:rsid w:val="001C299A"/>
    <w:rsid w:val="001C376C"/>
    <w:rsid w:val="001C512C"/>
    <w:rsid w:val="001D6361"/>
    <w:rsid w:val="001E2251"/>
    <w:rsid w:val="001E22D5"/>
    <w:rsid w:val="001E23E9"/>
    <w:rsid w:val="001E3518"/>
    <w:rsid w:val="001E5239"/>
    <w:rsid w:val="001E6E9F"/>
    <w:rsid w:val="001F68ED"/>
    <w:rsid w:val="00203573"/>
    <w:rsid w:val="002118AE"/>
    <w:rsid w:val="00214D20"/>
    <w:rsid w:val="00215B1B"/>
    <w:rsid w:val="00223586"/>
    <w:rsid w:val="00225429"/>
    <w:rsid w:val="00227B84"/>
    <w:rsid w:val="0023059E"/>
    <w:rsid w:val="00236257"/>
    <w:rsid w:val="00236AE6"/>
    <w:rsid w:val="00241449"/>
    <w:rsid w:val="002438CA"/>
    <w:rsid w:val="0024573E"/>
    <w:rsid w:val="00246B33"/>
    <w:rsid w:val="00247B63"/>
    <w:rsid w:val="00254C58"/>
    <w:rsid w:val="00255988"/>
    <w:rsid w:val="0025696C"/>
    <w:rsid w:val="00257D9A"/>
    <w:rsid w:val="00264E8A"/>
    <w:rsid w:val="00266E0B"/>
    <w:rsid w:val="0026795C"/>
    <w:rsid w:val="0027054F"/>
    <w:rsid w:val="00275566"/>
    <w:rsid w:val="00281323"/>
    <w:rsid w:val="00282C25"/>
    <w:rsid w:val="002842C7"/>
    <w:rsid w:val="00285695"/>
    <w:rsid w:val="00286AFE"/>
    <w:rsid w:val="00286D83"/>
    <w:rsid w:val="002878E6"/>
    <w:rsid w:val="00290076"/>
    <w:rsid w:val="00291601"/>
    <w:rsid w:val="00292B2E"/>
    <w:rsid w:val="00293FAD"/>
    <w:rsid w:val="00295AE6"/>
    <w:rsid w:val="002973EF"/>
    <w:rsid w:val="002976B4"/>
    <w:rsid w:val="002A078E"/>
    <w:rsid w:val="002A66A5"/>
    <w:rsid w:val="002A684C"/>
    <w:rsid w:val="002A6C73"/>
    <w:rsid w:val="002B184D"/>
    <w:rsid w:val="002B3AB6"/>
    <w:rsid w:val="002B4726"/>
    <w:rsid w:val="002B5729"/>
    <w:rsid w:val="002B7442"/>
    <w:rsid w:val="002C329F"/>
    <w:rsid w:val="002C481D"/>
    <w:rsid w:val="002C5CCE"/>
    <w:rsid w:val="002C7EA0"/>
    <w:rsid w:val="002D0B40"/>
    <w:rsid w:val="002D3829"/>
    <w:rsid w:val="002D3E45"/>
    <w:rsid w:val="002E3159"/>
    <w:rsid w:val="002E3C71"/>
    <w:rsid w:val="002E4B2B"/>
    <w:rsid w:val="002E6B16"/>
    <w:rsid w:val="002F06D7"/>
    <w:rsid w:val="002F0964"/>
    <w:rsid w:val="002F14B8"/>
    <w:rsid w:val="002F3E70"/>
    <w:rsid w:val="002F3FF4"/>
    <w:rsid w:val="002F6463"/>
    <w:rsid w:val="00300475"/>
    <w:rsid w:val="003016B2"/>
    <w:rsid w:val="00302340"/>
    <w:rsid w:val="00314815"/>
    <w:rsid w:val="003150D6"/>
    <w:rsid w:val="00315D99"/>
    <w:rsid w:val="003165BD"/>
    <w:rsid w:val="00317A31"/>
    <w:rsid w:val="00317B3F"/>
    <w:rsid w:val="0032022D"/>
    <w:rsid w:val="0032396C"/>
    <w:rsid w:val="00323FA0"/>
    <w:rsid w:val="0033327D"/>
    <w:rsid w:val="003354CC"/>
    <w:rsid w:val="003357FF"/>
    <w:rsid w:val="003370C6"/>
    <w:rsid w:val="00343A86"/>
    <w:rsid w:val="003456DE"/>
    <w:rsid w:val="003461BC"/>
    <w:rsid w:val="003469E8"/>
    <w:rsid w:val="00350AAA"/>
    <w:rsid w:val="00356BF0"/>
    <w:rsid w:val="00357A9A"/>
    <w:rsid w:val="00357F9E"/>
    <w:rsid w:val="00361A62"/>
    <w:rsid w:val="00361F38"/>
    <w:rsid w:val="0036465D"/>
    <w:rsid w:val="00364BA5"/>
    <w:rsid w:val="00366356"/>
    <w:rsid w:val="003678B7"/>
    <w:rsid w:val="00372789"/>
    <w:rsid w:val="00372CF6"/>
    <w:rsid w:val="00374816"/>
    <w:rsid w:val="003834CA"/>
    <w:rsid w:val="00384FA5"/>
    <w:rsid w:val="00385561"/>
    <w:rsid w:val="003870E1"/>
    <w:rsid w:val="003910ED"/>
    <w:rsid w:val="00391107"/>
    <w:rsid w:val="00391444"/>
    <w:rsid w:val="0039334D"/>
    <w:rsid w:val="003979C2"/>
    <w:rsid w:val="003A1B9B"/>
    <w:rsid w:val="003A2008"/>
    <w:rsid w:val="003A4BDA"/>
    <w:rsid w:val="003A7095"/>
    <w:rsid w:val="003B5402"/>
    <w:rsid w:val="003C07FC"/>
    <w:rsid w:val="003C5192"/>
    <w:rsid w:val="003C52C3"/>
    <w:rsid w:val="003C5684"/>
    <w:rsid w:val="003D044F"/>
    <w:rsid w:val="003D1E4E"/>
    <w:rsid w:val="003D3DEC"/>
    <w:rsid w:val="003D573F"/>
    <w:rsid w:val="003D64DC"/>
    <w:rsid w:val="003E02BD"/>
    <w:rsid w:val="003E2764"/>
    <w:rsid w:val="003E2844"/>
    <w:rsid w:val="003E2AC4"/>
    <w:rsid w:val="003E47A0"/>
    <w:rsid w:val="003F4867"/>
    <w:rsid w:val="003F4E43"/>
    <w:rsid w:val="003F5984"/>
    <w:rsid w:val="00405089"/>
    <w:rsid w:val="0040654A"/>
    <w:rsid w:val="004074F6"/>
    <w:rsid w:val="00412501"/>
    <w:rsid w:val="00412981"/>
    <w:rsid w:val="00412ACE"/>
    <w:rsid w:val="0041371E"/>
    <w:rsid w:val="004177BF"/>
    <w:rsid w:val="004232E7"/>
    <w:rsid w:val="00426F0A"/>
    <w:rsid w:val="00427694"/>
    <w:rsid w:val="0043143C"/>
    <w:rsid w:val="00431C74"/>
    <w:rsid w:val="004329BE"/>
    <w:rsid w:val="00435762"/>
    <w:rsid w:val="0044079B"/>
    <w:rsid w:val="00442359"/>
    <w:rsid w:val="0044258B"/>
    <w:rsid w:val="0045112E"/>
    <w:rsid w:val="00451305"/>
    <w:rsid w:val="00451DA3"/>
    <w:rsid w:val="00452C5E"/>
    <w:rsid w:val="00453026"/>
    <w:rsid w:val="00462A1F"/>
    <w:rsid w:val="00464159"/>
    <w:rsid w:val="004663D3"/>
    <w:rsid w:val="00467E56"/>
    <w:rsid w:val="00477125"/>
    <w:rsid w:val="0047772F"/>
    <w:rsid w:val="004778C2"/>
    <w:rsid w:val="0048001D"/>
    <w:rsid w:val="004800A4"/>
    <w:rsid w:val="0048040A"/>
    <w:rsid w:val="00480BE1"/>
    <w:rsid w:val="00483315"/>
    <w:rsid w:val="00485110"/>
    <w:rsid w:val="004856EA"/>
    <w:rsid w:val="004859C0"/>
    <w:rsid w:val="00486C82"/>
    <w:rsid w:val="004922D4"/>
    <w:rsid w:val="004A2C5A"/>
    <w:rsid w:val="004A5EDD"/>
    <w:rsid w:val="004A7087"/>
    <w:rsid w:val="004B04C1"/>
    <w:rsid w:val="004B1541"/>
    <w:rsid w:val="004B1C28"/>
    <w:rsid w:val="004B387F"/>
    <w:rsid w:val="004B3EF5"/>
    <w:rsid w:val="004B622E"/>
    <w:rsid w:val="004B6B9F"/>
    <w:rsid w:val="004C12C1"/>
    <w:rsid w:val="004C19EE"/>
    <w:rsid w:val="004C3CB2"/>
    <w:rsid w:val="004C62BB"/>
    <w:rsid w:val="004D028E"/>
    <w:rsid w:val="004D1156"/>
    <w:rsid w:val="004D63F9"/>
    <w:rsid w:val="004D700C"/>
    <w:rsid w:val="004E3C92"/>
    <w:rsid w:val="004E56C2"/>
    <w:rsid w:val="004E6ECB"/>
    <w:rsid w:val="004E6ED2"/>
    <w:rsid w:val="004F1AFE"/>
    <w:rsid w:val="004F4649"/>
    <w:rsid w:val="0050054B"/>
    <w:rsid w:val="005020E5"/>
    <w:rsid w:val="005039D3"/>
    <w:rsid w:val="0050520F"/>
    <w:rsid w:val="00506892"/>
    <w:rsid w:val="00507094"/>
    <w:rsid w:val="00510AA2"/>
    <w:rsid w:val="00516327"/>
    <w:rsid w:val="0052124C"/>
    <w:rsid w:val="005251D8"/>
    <w:rsid w:val="0052522A"/>
    <w:rsid w:val="0052769A"/>
    <w:rsid w:val="00530D5E"/>
    <w:rsid w:val="00531756"/>
    <w:rsid w:val="005371B6"/>
    <w:rsid w:val="005379F8"/>
    <w:rsid w:val="00537B61"/>
    <w:rsid w:val="00544914"/>
    <w:rsid w:val="00544A79"/>
    <w:rsid w:val="00545832"/>
    <w:rsid w:val="005464AB"/>
    <w:rsid w:val="00551C2E"/>
    <w:rsid w:val="00552FDB"/>
    <w:rsid w:val="00556AC9"/>
    <w:rsid w:val="00565BAB"/>
    <w:rsid w:val="00567454"/>
    <w:rsid w:val="00572407"/>
    <w:rsid w:val="0057244C"/>
    <w:rsid w:val="00572F32"/>
    <w:rsid w:val="005737BB"/>
    <w:rsid w:val="0058354F"/>
    <w:rsid w:val="00584232"/>
    <w:rsid w:val="00591772"/>
    <w:rsid w:val="00596FC4"/>
    <w:rsid w:val="005A0A33"/>
    <w:rsid w:val="005A27D0"/>
    <w:rsid w:val="005A3650"/>
    <w:rsid w:val="005B1035"/>
    <w:rsid w:val="005B546C"/>
    <w:rsid w:val="005C26E4"/>
    <w:rsid w:val="005C2DA9"/>
    <w:rsid w:val="005C6230"/>
    <w:rsid w:val="005D20DF"/>
    <w:rsid w:val="005D332D"/>
    <w:rsid w:val="005D5D05"/>
    <w:rsid w:val="005E0D4E"/>
    <w:rsid w:val="005E3811"/>
    <w:rsid w:val="005E48A1"/>
    <w:rsid w:val="005E62D6"/>
    <w:rsid w:val="005E68C3"/>
    <w:rsid w:val="005E74AA"/>
    <w:rsid w:val="005E75D8"/>
    <w:rsid w:val="005E7E17"/>
    <w:rsid w:val="005F1930"/>
    <w:rsid w:val="005F2B29"/>
    <w:rsid w:val="005F54A6"/>
    <w:rsid w:val="005F5E28"/>
    <w:rsid w:val="00600848"/>
    <w:rsid w:val="0060219C"/>
    <w:rsid w:val="006031B7"/>
    <w:rsid w:val="00604064"/>
    <w:rsid w:val="00604911"/>
    <w:rsid w:val="006065D3"/>
    <w:rsid w:val="00610A46"/>
    <w:rsid w:val="0061132D"/>
    <w:rsid w:val="006135DE"/>
    <w:rsid w:val="00617BDC"/>
    <w:rsid w:val="00622156"/>
    <w:rsid w:val="00627CF2"/>
    <w:rsid w:val="006320CF"/>
    <w:rsid w:val="0063503E"/>
    <w:rsid w:val="00635FCD"/>
    <w:rsid w:val="00637008"/>
    <w:rsid w:val="006423CF"/>
    <w:rsid w:val="0064322A"/>
    <w:rsid w:val="00644095"/>
    <w:rsid w:val="00650884"/>
    <w:rsid w:val="00650A53"/>
    <w:rsid w:val="00651E5D"/>
    <w:rsid w:val="00652A6F"/>
    <w:rsid w:val="00652BB7"/>
    <w:rsid w:val="00654245"/>
    <w:rsid w:val="00654839"/>
    <w:rsid w:val="006568F3"/>
    <w:rsid w:val="00660914"/>
    <w:rsid w:val="0066584D"/>
    <w:rsid w:val="00670FAC"/>
    <w:rsid w:val="00672520"/>
    <w:rsid w:val="0067274C"/>
    <w:rsid w:val="0067378D"/>
    <w:rsid w:val="00673FC4"/>
    <w:rsid w:val="00674D63"/>
    <w:rsid w:val="006753B9"/>
    <w:rsid w:val="0067587E"/>
    <w:rsid w:val="00675ABD"/>
    <w:rsid w:val="00676549"/>
    <w:rsid w:val="00676E95"/>
    <w:rsid w:val="0068207F"/>
    <w:rsid w:val="00683116"/>
    <w:rsid w:val="0068327B"/>
    <w:rsid w:val="00683E98"/>
    <w:rsid w:val="006845D4"/>
    <w:rsid w:val="006847EF"/>
    <w:rsid w:val="00685D48"/>
    <w:rsid w:val="006902A0"/>
    <w:rsid w:val="006939D6"/>
    <w:rsid w:val="006960BE"/>
    <w:rsid w:val="00696392"/>
    <w:rsid w:val="006A6E7A"/>
    <w:rsid w:val="006A7AC0"/>
    <w:rsid w:val="006B1781"/>
    <w:rsid w:val="006B3FF3"/>
    <w:rsid w:val="006B5D5B"/>
    <w:rsid w:val="006B5EF4"/>
    <w:rsid w:val="006B60B9"/>
    <w:rsid w:val="006C3057"/>
    <w:rsid w:val="006C3081"/>
    <w:rsid w:val="006C3E87"/>
    <w:rsid w:val="006D1100"/>
    <w:rsid w:val="006D15CE"/>
    <w:rsid w:val="006D1D77"/>
    <w:rsid w:val="006D2204"/>
    <w:rsid w:val="006D43E8"/>
    <w:rsid w:val="006D4E30"/>
    <w:rsid w:val="006D650E"/>
    <w:rsid w:val="006D7721"/>
    <w:rsid w:val="006E0346"/>
    <w:rsid w:val="006E1272"/>
    <w:rsid w:val="006E3436"/>
    <w:rsid w:val="006E3D03"/>
    <w:rsid w:val="006E3FDA"/>
    <w:rsid w:val="006E5895"/>
    <w:rsid w:val="006E6D4E"/>
    <w:rsid w:val="006F065D"/>
    <w:rsid w:val="006F2DFC"/>
    <w:rsid w:val="007001E3"/>
    <w:rsid w:val="00702476"/>
    <w:rsid w:val="00702FFC"/>
    <w:rsid w:val="00703749"/>
    <w:rsid w:val="007056BE"/>
    <w:rsid w:val="00706AAF"/>
    <w:rsid w:val="00711497"/>
    <w:rsid w:val="00713E16"/>
    <w:rsid w:val="00714BD6"/>
    <w:rsid w:val="00716A94"/>
    <w:rsid w:val="007210AE"/>
    <w:rsid w:val="0072269E"/>
    <w:rsid w:val="00722D17"/>
    <w:rsid w:val="00723917"/>
    <w:rsid w:val="00727667"/>
    <w:rsid w:val="00731CBE"/>
    <w:rsid w:val="007329AE"/>
    <w:rsid w:val="00732B47"/>
    <w:rsid w:val="00733C3F"/>
    <w:rsid w:val="00735E7F"/>
    <w:rsid w:val="0073730C"/>
    <w:rsid w:val="007413E1"/>
    <w:rsid w:val="00744723"/>
    <w:rsid w:val="00744C19"/>
    <w:rsid w:val="00746A4E"/>
    <w:rsid w:val="00746E5E"/>
    <w:rsid w:val="00751C3B"/>
    <w:rsid w:val="0075398F"/>
    <w:rsid w:val="0075535A"/>
    <w:rsid w:val="00755374"/>
    <w:rsid w:val="00755D1E"/>
    <w:rsid w:val="00756B08"/>
    <w:rsid w:val="007620D4"/>
    <w:rsid w:val="007624DF"/>
    <w:rsid w:val="0076256C"/>
    <w:rsid w:val="007626DD"/>
    <w:rsid w:val="00763A9B"/>
    <w:rsid w:val="00770F1D"/>
    <w:rsid w:val="00770F72"/>
    <w:rsid w:val="00772DFD"/>
    <w:rsid w:val="007741F3"/>
    <w:rsid w:val="007760D1"/>
    <w:rsid w:val="00777BE3"/>
    <w:rsid w:val="00777DED"/>
    <w:rsid w:val="0078003E"/>
    <w:rsid w:val="00780B63"/>
    <w:rsid w:val="007816CE"/>
    <w:rsid w:val="00785B0A"/>
    <w:rsid w:val="00792AA7"/>
    <w:rsid w:val="007960CB"/>
    <w:rsid w:val="007973F9"/>
    <w:rsid w:val="00797529"/>
    <w:rsid w:val="007A2993"/>
    <w:rsid w:val="007A34A1"/>
    <w:rsid w:val="007A3AEE"/>
    <w:rsid w:val="007A3EFC"/>
    <w:rsid w:val="007A3F3E"/>
    <w:rsid w:val="007A4401"/>
    <w:rsid w:val="007A44C9"/>
    <w:rsid w:val="007A52FE"/>
    <w:rsid w:val="007B3B62"/>
    <w:rsid w:val="007B559A"/>
    <w:rsid w:val="007B6338"/>
    <w:rsid w:val="007B6385"/>
    <w:rsid w:val="007B7C9B"/>
    <w:rsid w:val="007C1AAC"/>
    <w:rsid w:val="007C30DB"/>
    <w:rsid w:val="007C3DD0"/>
    <w:rsid w:val="007C60B6"/>
    <w:rsid w:val="007D246B"/>
    <w:rsid w:val="007D2F9E"/>
    <w:rsid w:val="007D41F6"/>
    <w:rsid w:val="007D5D31"/>
    <w:rsid w:val="007D7738"/>
    <w:rsid w:val="007E242E"/>
    <w:rsid w:val="007E4058"/>
    <w:rsid w:val="007E52D6"/>
    <w:rsid w:val="007E5DE1"/>
    <w:rsid w:val="007E63D7"/>
    <w:rsid w:val="007E7BD1"/>
    <w:rsid w:val="007F10E7"/>
    <w:rsid w:val="007F6838"/>
    <w:rsid w:val="00801AA1"/>
    <w:rsid w:val="0080245C"/>
    <w:rsid w:val="00803AB6"/>
    <w:rsid w:val="008047EA"/>
    <w:rsid w:val="00811815"/>
    <w:rsid w:val="00814F42"/>
    <w:rsid w:val="008167AF"/>
    <w:rsid w:val="00816EE4"/>
    <w:rsid w:val="0081735B"/>
    <w:rsid w:val="00820C3A"/>
    <w:rsid w:val="0082348E"/>
    <w:rsid w:val="00825207"/>
    <w:rsid w:val="0082596F"/>
    <w:rsid w:val="00826AE0"/>
    <w:rsid w:val="008275E8"/>
    <w:rsid w:val="00827B38"/>
    <w:rsid w:val="00830EBB"/>
    <w:rsid w:val="008312C1"/>
    <w:rsid w:val="008327E9"/>
    <w:rsid w:val="00835C9D"/>
    <w:rsid w:val="00841EF4"/>
    <w:rsid w:val="00844472"/>
    <w:rsid w:val="00846D91"/>
    <w:rsid w:val="0084704F"/>
    <w:rsid w:val="0085087E"/>
    <w:rsid w:val="0085151E"/>
    <w:rsid w:val="008516EF"/>
    <w:rsid w:val="00853F6B"/>
    <w:rsid w:val="0085707F"/>
    <w:rsid w:val="0086217D"/>
    <w:rsid w:val="0086229B"/>
    <w:rsid w:val="00862E6F"/>
    <w:rsid w:val="008646F5"/>
    <w:rsid w:val="008672F8"/>
    <w:rsid w:val="00871DEE"/>
    <w:rsid w:val="0087482A"/>
    <w:rsid w:val="008768AB"/>
    <w:rsid w:val="00881E89"/>
    <w:rsid w:val="00884910"/>
    <w:rsid w:val="00885268"/>
    <w:rsid w:val="00886060"/>
    <w:rsid w:val="0089017D"/>
    <w:rsid w:val="008933F3"/>
    <w:rsid w:val="008945E8"/>
    <w:rsid w:val="00895093"/>
    <w:rsid w:val="00897641"/>
    <w:rsid w:val="00897C9C"/>
    <w:rsid w:val="008A0B7C"/>
    <w:rsid w:val="008A25F2"/>
    <w:rsid w:val="008A3EC6"/>
    <w:rsid w:val="008B11C6"/>
    <w:rsid w:val="008B3C2F"/>
    <w:rsid w:val="008B3EA1"/>
    <w:rsid w:val="008B5E09"/>
    <w:rsid w:val="008B7BFF"/>
    <w:rsid w:val="008C3D45"/>
    <w:rsid w:val="008C5744"/>
    <w:rsid w:val="008D1808"/>
    <w:rsid w:val="008D75E8"/>
    <w:rsid w:val="008D7C40"/>
    <w:rsid w:val="008E21D0"/>
    <w:rsid w:val="008E21F2"/>
    <w:rsid w:val="008E24A6"/>
    <w:rsid w:val="008E391F"/>
    <w:rsid w:val="008E5B28"/>
    <w:rsid w:val="008E5E02"/>
    <w:rsid w:val="008E6460"/>
    <w:rsid w:val="008E723F"/>
    <w:rsid w:val="008F0167"/>
    <w:rsid w:val="008F13C4"/>
    <w:rsid w:val="008F3D01"/>
    <w:rsid w:val="00901FC8"/>
    <w:rsid w:val="00905E4D"/>
    <w:rsid w:val="009074CB"/>
    <w:rsid w:val="009114E1"/>
    <w:rsid w:val="00915260"/>
    <w:rsid w:val="00917240"/>
    <w:rsid w:val="00922E12"/>
    <w:rsid w:val="00923814"/>
    <w:rsid w:val="00924ABF"/>
    <w:rsid w:val="00931D37"/>
    <w:rsid w:val="00931ED4"/>
    <w:rsid w:val="009330D9"/>
    <w:rsid w:val="0093481A"/>
    <w:rsid w:val="00936C7D"/>
    <w:rsid w:val="00940622"/>
    <w:rsid w:val="009459A4"/>
    <w:rsid w:val="00945AF1"/>
    <w:rsid w:val="009509E2"/>
    <w:rsid w:val="00951B66"/>
    <w:rsid w:val="00951DD6"/>
    <w:rsid w:val="00953684"/>
    <w:rsid w:val="00954CFA"/>
    <w:rsid w:val="0096687B"/>
    <w:rsid w:val="00971A39"/>
    <w:rsid w:val="00971C8A"/>
    <w:rsid w:val="009720DA"/>
    <w:rsid w:val="00972C76"/>
    <w:rsid w:val="00977051"/>
    <w:rsid w:val="00981D41"/>
    <w:rsid w:val="009905D2"/>
    <w:rsid w:val="00994E1E"/>
    <w:rsid w:val="0099564E"/>
    <w:rsid w:val="00997E89"/>
    <w:rsid w:val="009A31E4"/>
    <w:rsid w:val="009A4543"/>
    <w:rsid w:val="009A633E"/>
    <w:rsid w:val="009A7594"/>
    <w:rsid w:val="009A7A8A"/>
    <w:rsid w:val="009B01A3"/>
    <w:rsid w:val="009B1A8A"/>
    <w:rsid w:val="009B7388"/>
    <w:rsid w:val="009B7BFE"/>
    <w:rsid w:val="009C000C"/>
    <w:rsid w:val="009C79A0"/>
    <w:rsid w:val="009D0CA1"/>
    <w:rsid w:val="009D198D"/>
    <w:rsid w:val="009D3D10"/>
    <w:rsid w:val="009D6FFA"/>
    <w:rsid w:val="009D7A30"/>
    <w:rsid w:val="009E0D1E"/>
    <w:rsid w:val="009E1129"/>
    <w:rsid w:val="009E3422"/>
    <w:rsid w:val="009E436E"/>
    <w:rsid w:val="009E481E"/>
    <w:rsid w:val="009E51E6"/>
    <w:rsid w:val="009F39A2"/>
    <w:rsid w:val="009F7C02"/>
    <w:rsid w:val="009F7C64"/>
    <w:rsid w:val="00A037C2"/>
    <w:rsid w:val="00A037F2"/>
    <w:rsid w:val="00A0484D"/>
    <w:rsid w:val="00A13155"/>
    <w:rsid w:val="00A13791"/>
    <w:rsid w:val="00A13921"/>
    <w:rsid w:val="00A158A8"/>
    <w:rsid w:val="00A164B3"/>
    <w:rsid w:val="00A24925"/>
    <w:rsid w:val="00A25C47"/>
    <w:rsid w:val="00A269A9"/>
    <w:rsid w:val="00A31E32"/>
    <w:rsid w:val="00A36600"/>
    <w:rsid w:val="00A41CF9"/>
    <w:rsid w:val="00A4658C"/>
    <w:rsid w:val="00A50718"/>
    <w:rsid w:val="00A52C76"/>
    <w:rsid w:val="00A532FB"/>
    <w:rsid w:val="00A71514"/>
    <w:rsid w:val="00A71638"/>
    <w:rsid w:val="00A73F67"/>
    <w:rsid w:val="00A8061B"/>
    <w:rsid w:val="00A8398E"/>
    <w:rsid w:val="00A909B3"/>
    <w:rsid w:val="00A90CEC"/>
    <w:rsid w:val="00A94C7C"/>
    <w:rsid w:val="00AA1EB6"/>
    <w:rsid w:val="00AA3970"/>
    <w:rsid w:val="00AA633B"/>
    <w:rsid w:val="00AA6520"/>
    <w:rsid w:val="00AA7F72"/>
    <w:rsid w:val="00AB0154"/>
    <w:rsid w:val="00AB2E57"/>
    <w:rsid w:val="00AB37D9"/>
    <w:rsid w:val="00AB576A"/>
    <w:rsid w:val="00AC2A1E"/>
    <w:rsid w:val="00AC314E"/>
    <w:rsid w:val="00AC3ACE"/>
    <w:rsid w:val="00AC6919"/>
    <w:rsid w:val="00AD45CB"/>
    <w:rsid w:val="00AE4355"/>
    <w:rsid w:val="00AE71AB"/>
    <w:rsid w:val="00AF3D89"/>
    <w:rsid w:val="00AF66CD"/>
    <w:rsid w:val="00B01480"/>
    <w:rsid w:val="00B02DD4"/>
    <w:rsid w:val="00B02E6B"/>
    <w:rsid w:val="00B0655C"/>
    <w:rsid w:val="00B07921"/>
    <w:rsid w:val="00B07BC6"/>
    <w:rsid w:val="00B15E16"/>
    <w:rsid w:val="00B15E68"/>
    <w:rsid w:val="00B16A93"/>
    <w:rsid w:val="00B208B3"/>
    <w:rsid w:val="00B20BA1"/>
    <w:rsid w:val="00B21204"/>
    <w:rsid w:val="00B24257"/>
    <w:rsid w:val="00B25017"/>
    <w:rsid w:val="00B270D9"/>
    <w:rsid w:val="00B3112A"/>
    <w:rsid w:val="00B317F1"/>
    <w:rsid w:val="00B34ADA"/>
    <w:rsid w:val="00B5088B"/>
    <w:rsid w:val="00B548AE"/>
    <w:rsid w:val="00B56833"/>
    <w:rsid w:val="00B5781C"/>
    <w:rsid w:val="00B6142F"/>
    <w:rsid w:val="00B61BCA"/>
    <w:rsid w:val="00B63080"/>
    <w:rsid w:val="00B66AC7"/>
    <w:rsid w:val="00B67F2A"/>
    <w:rsid w:val="00B70FC7"/>
    <w:rsid w:val="00B722A8"/>
    <w:rsid w:val="00B72993"/>
    <w:rsid w:val="00B73025"/>
    <w:rsid w:val="00B7471B"/>
    <w:rsid w:val="00B74C21"/>
    <w:rsid w:val="00B74F0C"/>
    <w:rsid w:val="00B75CE0"/>
    <w:rsid w:val="00B76B8D"/>
    <w:rsid w:val="00B802DB"/>
    <w:rsid w:val="00B80E71"/>
    <w:rsid w:val="00B80F3A"/>
    <w:rsid w:val="00B82D96"/>
    <w:rsid w:val="00B8789B"/>
    <w:rsid w:val="00B910A4"/>
    <w:rsid w:val="00B9206F"/>
    <w:rsid w:val="00B93008"/>
    <w:rsid w:val="00B94659"/>
    <w:rsid w:val="00B94953"/>
    <w:rsid w:val="00B949C7"/>
    <w:rsid w:val="00B964AD"/>
    <w:rsid w:val="00BA2CCF"/>
    <w:rsid w:val="00BA461B"/>
    <w:rsid w:val="00BA4AED"/>
    <w:rsid w:val="00BA534B"/>
    <w:rsid w:val="00BA5A44"/>
    <w:rsid w:val="00BA5CE7"/>
    <w:rsid w:val="00BA7216"/>
    <w:rsid w:val="00BB149F"/>
    <w:rsid w:val="00BB6135"/>
    <w:rsid w:val="00BC28C5"/>
    <w:rsid w:val="00BC2F93"/>
    <w:rsid w:val="00BC3414"/>
    <w:rsid w:val="00BD1E79"/>
    <w:rsid w:val="00BD3ECE"/>
    <w:rsid w:val="00BD5442"/>
    <w:rsid w:val="00BD5F77"/>
    <w:rsid w:val="00BD634E"/>
    <w:rsid w:val="00BE6136"/>
    <w:rsid w:val="00BF01C8"/>
    <w:rsid w:val="00C01C3D"/>
    <w:rsid w:val="00C02AF2"/>
    <w:rsid w:val="00C03F37"/>
    <w:rsid w:val="00C04B75"/>
    <w:rsid w:val="00C04F95"/>
    <w:rsid w:val="00C11420"/>
    <w:rsid w:val="00C1454D"/>
    <w:rsid w:val="00C157CE"/>
    <w:rsid w:val="00C17C1E"/>
    <w:rsid w:val="00C2008D"/>
    <w:rsid w:val="00C201DB"/>
    <w:rsid w:val="00C24A33"/>
    <w:rsid w:val="00C27CD7"/>
    <w:rsid w:val="00C31C2C"/>
    <w:rsid w:val="00C37522"/>
    <w:rsid w:val="00C4398E"/>
    <w:rsid w:val="00C4463C"/>
    <w:rsid w:val="00C45B68"/>
    <w:rsid w:val="00C507B2"/>
    <w:rsid w:val="00C52C15"/>
    <w:rsid w:val="00C530D9"/>
    <w:rsid w:val="00C53F7B"/>
    <w:rsid w:val="00C5467E"/>
    <w:rsid w:val="00C5541A"/>
    <w:rsid w:val="00C56584"/>
    <w:rsid w:val="00C62B06"/>
    <w:rsid w:val="00C64267"/>
    <w:rsid w:val="00C656FB"/>
    <w:rsid w:val="00C71C3B"/>
    <w:rsid w:val="00C80D10"/>
    <w:rsid w:val="00C82D02"/>
    <w:rsid w:val="00C9333A"/>
    <w:rsid w:val="00C93997"/>
    <w:rsid w:val="00C943EC"/>
    <w:rsid w:val="00C96AB2"/>
    <w:rsid w:val="00CA48D1"/>
    <w:rsid w:val="00CB09C2"/>
    <w:rsid w:val="00CB112A"/>
    <w:rsid w:val="00CB1CB0"/>
    <w:rsid w:val="00CB1E1F"/>
    <w:rsid w:val="00CB24E2"/>
    <w:rsid w:val="00CB473B"/>
    <w:rsid w:val="00CB79C2"/>
    <w:rsid w:val="00CC0FFB"/>
    <w:rsid w:val="00CC26A1"/>
    <w:rsid w:val="00CC32FB"/>
    <w:rsid w:val="00CC4CC8"/>
    <w:rsid w:val="00CC69E1"/>
    <w:rsid w:val="00CD04EC"/>
    <w:rsid w:val="00CD2B02"/>
    <w:rsid w:val="00CE22B3"/>
    <w:rsid w:val="00CE23AF"/>
    <w:rsid w:val="00CE39EE"/>
    <w:rsid w:val="00CE60A9"/>
    <w:rsid w:val="00CF52BE"/>
    <w:rsid w:val="00CF5EFF"/>
    <w:rsid w:val="00D01099"/>
    <w:rsid w:val="00D0249F"/>
    <w:rsid w:val="00D0431D"/>
    <w:rsid w:val="00D10D70"/>
    <w:rsid w:val="00D13945"/>
    <w:rsid w:val="00D13B7F"/>
    <w:rsid w:val="00D154F3"/>
    <w:rsid w:val="00D15777"/>
    <w:rsid w:val="00D16D45"/>
    <w:rsid w:val="00D17039"/>
    <w:rsid w:val="00D20832"/>
    <w:rsid w:val="00D23308"/>
    <w:rsid w:val="00D23A19"/>
    <w:rsid w:val="00D26EAE"/>
    <w:rsid w:val="00D31641"/>
    <w:rsid w:val="00D317EE"/>
    <w:rsid w:val="00D4141E"/>
    <w:rsid w:val="00D4165B"/>
    <w:rsid w:val="00D43C0A"/>
    <w:rsid w:val="00D446C6"/>
    <w:rsid w:val="00D44EDC"/>
    <w:rsid w:val="00D4643C"/>
    <w:rsid w:val="00D47168"/>
    <w:rsid w:val="00D47468"/>
    <w:rsid w:val="00D525A9"/>
    <w:rsid w:val="00D5303E"/>
    <w:rsid w:val="00D547A3"/>
    <w:rsid w:val="00D55DB5"/>
    <w:rsid w:val="00D57A46"/>
    <w:rsid w:val="00D600B9"/>
    <w:rsid w:val="00D6376B"/>
    <w:rsid w:val="00D64DC8"/>
    <w:rsid w:val="00D65F34"/>
    <w:rsid w:val="00D66BAD"/>
    <w:rsid w:val="00D739D8"/>
    <w:rsid w:val="00D765E7"/>
    <w:rsid w:val="00D852E7"/>
    <w:rsid w:val="00D85D41"/>
    <w:rsid w:val="00D878A2"/>
    <w:rsid w:val="00D926DB"/>
    <w:rsid w:val="00D92912"/>
    <w:rsid w:val="00D95DB2"/>
    <w:rsid w:val="00D965CC"/>
    <w:rsid w:val="00D967F9"/>
    <w:rsid w:val="00DA108B"/>
    <w:rsid w:val="00DA33F9"/>
    <w:rsid w:val="00DA423A"/>
    <w:rsid w:val="00DB0B11"/>
    <w:rsid w:val="00DB32A5"/>
    <w:rsid w:val="00DB40B9"/>
    <w:rsid w:val="00DB5857"/>
    <w:rsid w:val="00DC129C"/>
    <w:rsid w:val="00DD1860"/>
    <w:rsid w:val="00DD539E"/>
    <w:rsid w:val="00DD5CD3"/>
    <w:rsid w:val="00DE0A92"/>
    <w:rsid w:val="00DE283E"/>
    <w:rsid w:val="00DE2C00"/>
    <w:rsid w:val="00DE440B"/>
    <w:rsid w:val="00DE722A"/>
    <w:rsid w:val="00DF3776"/>
    <w:rsid w:val="00E01D0C"/>
    <w:rsid w:val="00E0787D"/>
    <w:rsid w:val="00E11F29"/>
    <w:rsid w:val="00E143F9"/>
    <w:rsid w:val="00E1767B"/>
    <w:rsid w:val="00E17A77"/>
    <w:rsid w:val="00E238E1"/>
    <w:rsid w:val="00E24ABD"/>
    <w:rsid w:val="00E27E3B"/>
    <w:rsid w:val="00E306D5"/>
    <w:rsid w:val="00E35542"/>
    <w:rsid w:val="00E35CF5"/>
    <w:rsid w:val="00E362A6"/>
    <w:rsid w:val="00E40A21"/>
    <w:rsid w:val="00E4181A"/>
    <w:rsid w:val="00E41842"/>
    <w:rsid w:val="00E418A2"/>
    <w:rsid w:val="00E42F9E"/>
    <w:rsid w:val="00E45FBE"/>
    <w:rsid w:val="00E50A5F"/>
    <w:rsid w:val="00E515D2"/>
    <w:rsid w:val="00E51845"/>
    <w:rsid w:val="00E535C5"/>
    <w:rsid w:val="00E54598"/>
    <w:rsid w:val="00E64CB1"/>
    <w:rsid w:val="00E65135"/>
    <w:rsid w:val="00E657C8"/>
    <w:rsid w:val="00E70B3B"/>
    <w:rsid w:val="00E71570"/>
    <w:rsid w:val="00E739BA"/>
    <w:rsid w:val="00E74917"/>
    <w:rsid w:val="00E75497"/>
    <w:rsid w:val="00E76221"/>
    <w:rsid w:val="00E7670D"/>
    <w:rsid w:val="00E802C9"/>
    <w:rsid w:val="00E81286"/>
    <w:rsid w:val="00E83C6A"/>
    <w:rsid w:val="00E91ACA"/>
    <w:rsid w:val="00E95B6A"/>
    <w:rsid w:val="00E9759A"/>
    <w:rsid w:val="00EA0DDD"/>
    <w:rsid w:val="00EA40BF"/>
    <w:rsid w:val="00EB37B3"/>
    <w:rsid w:val="00EB384B"/>
    <w:rsid w:val="00EC4D88"/>
    <w:rsid w:val="00EC6809"/>
    <w:rsid w:val="00ED2097"/>
    <w:rsid w:val="00ED4DD7"/>
    <w:rsid w:val="00ED5028"/>
    <w:rsid w:val="00EF0AE3"/>
    <w:rsid w:val="00EF156B"/>
    <w:rsid w:val="00EF1801"/>
    <w:rsid w:val="00EF1CA1"/>
    <w:rsid w:val="00EF1FB1"/>
    <w:rsid w:val="00EF3133"/>
    <w:rsid w:val="00EF3800"/>
    <w:rsid w:val="00F01D6C"/>
    <w:rsid w:val="00F01EB6"/>
    <w:rsid w:val="00F0211F"/>
    <w:rsid w:val="00F026A5"/>
    <w:rsid w:val="00F03270"/>
    <w:rsid w:val="00F03D1D"/>
    <w:rsid w:val="00F047E7"/>
    <w:rsid w:val="00F055AC"/>
    <w:rsid w:val="00F06B0C"/>
    <w:rsid w:val="00F07EE9"/>
    <w:rsid w:val="00F10017"/>
    <w:rsid w:val="00F11094"/>
    <w:rsid w:val="00F11525"/>
    <w:rsid w:val="00F12BC6"/>
    <w:rsid w:val="00F13FAD"/>
    <w:rsid w:val="00F14796"/>
    <w:rsid w:val="00F1490E"/>
    <w:rsid w:val="00F15079"/>
    <w:rsid w:val="00F15E62"/>
    <w:rsid w:val="00F167A3"/>
    <w:rsid w:val="00F17667"/>
    <w:rsid w:val="00F2225E"/>
    <w:rsid w:val="00F239A8"/>
    <w:rsid w:val="00F30C93"/>
    <w:rsid w:val="00F33864"/>
    <w:rsid w:val="00F3557C"/>
    <w:rsid w:val="00F36EBA"/>
    <w:rsid w:val="00F420C9"/>
    <w:rsid w:val="00F4214C"/>
    <w:rsid w:val="00F43DF9"/>
    <w:rsid w:val="00F469EC"/>
    <w:rsid w:val="00F47799"/>
    <w:rsid w:val="00F50CA1"/>
    <w:rsid w:val="00F53355"/>
    <w:rsid w:val="00F54E95"/>
    <w:rsid w:val="00F57640"/>
    <w:rsid w:val="00F60473"/>
    <w:rsid w:val="00F6093A"/>
    <w:rsid w:val="00F646B2"/>
    <w:rsid w:val="00F658D2"/>
    <w:rsid w:val="00F71EEA"/>
    <w:rsid w:val="00F74B3F"/>
    <w:rsid w:val="00F7752F"/>
    <w:rsid w:val="00F77BDE"/>
    <w:rsid w:val="00F800D9"/>
    <w:rsid w:val="00F80B42"/>
    <w:rsid w:val="00F824C3"/>
    <w:rsid w:val="00F917AD"/>
    <w:rsid w:val="00F934F4"/>
    <w:rsid w:val="00F936BA"/>
    <w:rsid w:val="00F940B6"/>
    <w:rsid w:val="00F95311"/>
    <w:rsid w:val="00F956D7"/>
    <w:rsid w:val="00F95BE0"/>
    <w:rsid w:val="00F95E8D"/>
    <w:rsid w:val="00F972EB"/>
    <w:rsid w:val="00FA2BC6"/>
    <w:rsid w:val="00FA6807"/>
    <w:rsid w:val="00FA737A"/>
    <w:rsid w:val="00FA7B82"/>
    <w:rsid w:val="00FB2618"/>
    <w:rsid w:val="00FB3B68"/>
    <w:rsid w:val="00FB41D5"/>
    <w:rsid w:val="00FB7ECF"/>
    <w:rsid w:val="00FC276F"/>
    <w:rsid w:val="00FC5A78"/>
    <w:rsid w:val="00FC79D9"/>
    <w:rsid w:val="00FD2022"/>
    <w:rsid w:val="00FD4064"/>
    <w:rsid w:val="00FD5131"/>
    <w:rsid w:val="00FD682B"/>
    <w:rsid w:val="00FE0980"/>
    <w:rsid w:val="00FE1C8C"/>
    <w:rsid w:val="00FE46A7"/>
    <w:rsid w:val="00FE4D3F"/>
    <w:rsid w:val="00FE6286"/>
    <w:rsid w:val="00FF09A6"/>
    <w:rsid w:val="00FF1781"/>
    <w:rsid w:val="00FF1FE6"/>
    <w:rsid w:val="00FF30AC"/>
    <w:rsid w:val="00FF51C8"/>
    <w:rsid w:val="00FF5B38"/>
    <w:rsid w:val="00FF5DB1"/>
    <w:rsid w:val="00FF72C0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A765"/>
  <w15:chartTrackingRefBased/>
  <w15:docId w15:val="{AA611E94-A973-4B60-945E-F671155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8A"/>
    <w:pPr>
      <w:spacing w:after="6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A7A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Latimer (AS)</dc:creator>
  <cp:keywords/>
  <dc:description/>
  <cp:lastModifiedBy>Heather Latimer (AS)</cp:lastModifiedBy>
  <cp:revision>2</cp:revision>
  <dcterms:created xsi:type="dcterms:W3CDTF">2021-04-14T10:03:00Z</dcterms:created>
  <dcterms:modified xsi:type="dcterms:W3CDTF">2021-04-14T10:03:00Z</dcterms:modified>
</cp:coreProperties>
</file>