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5" w:rsidRPr="00687422" w:rsidRDefault="00925105" w:rsidP="00925105">
      <w:pPr>
        <w:rPr>
          <w:lang w:val="en-US"/>
        </w:rPr>
      </w:pPr>
      <w:r w:rsidRPr="00687422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S2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D429E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List of all the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KEGG </w:t>
      </w:r>
      <w:r w:rsidRPr="00D429E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pathways with the number of annotated ECs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  <w:r w:rsidRPr="00295E8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tbl>
      <w:tblPr>
        <w:tblW w:w="836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160"/>
        <w:gridCol w:w="1080"/>
      </w:tblGrid>
      <w:tr w:rsidR="00925105" w:rsidRPr="004A1308" w:rsidTr="00BD78FE">
        <w:trPr>
          <w:trHeight w:val="30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A130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KEGG </w:t>
            </w:r>
            <w:proofErr w:type="spellStart"/>
            <w:r w:rsidRPr="004A1308">
              <w:rPr>
                <w:rFonts w:eastAsia="Times New Roman"/>
                <w:b/>
                <w:bCs/>
                <w:color w:val="000000"/>
                <w:lang w:eastAsia="pt-BR"/>
              </w:rPr>
              <w:t>pathways</w:t>
            </w:r>
            <w:proofErr w:type="spellEnd"/>
            <w:r w:rsidRPr="004A130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05" w:rsidRPr="004A1308" w:rsidRDefault="00925105" w:rsidP="00BD78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N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unigenes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05" w:rsidRPr="004A1308" w:rsidRDefault="00925105" w:rsidP="00BD78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N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enzynes</w:t>
            </w:r>
            <w:proofErr w:type="spell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of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antibiotics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364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Purine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Starch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sucrose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99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Pyrimidine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76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Thiamine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Pentose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glucuronate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interconversions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Glycolysis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/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Gluconeogenesis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Phenylalanine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Pentose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pathway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Phenylpropanoid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Methane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Cysteine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methionine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93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Pyruvate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Oxidative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phosphorylation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Amino sugar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nucleotide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sugar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72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Glyoxylate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dicarboxylate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Carbon fixation in photosynthetic organisms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Glutathione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Arginine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proline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Aminoacyl-tRNA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Carbon fixation pathways in prokaryotes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Glycerophospholipid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Alanine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,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aspartate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glutamate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Frutose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mannose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Galactose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Glycerolipid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Phenylalanine, tyrosine and tryptophan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Citrate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cycle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(TCA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cycle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Porphyrin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chlorophyll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Riboflavin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Glycine, serine and threonine metabolism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Sulfur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Terpenoid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backbone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Tyrosine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Aminobenzoate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Phosphatidylinositol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signaling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system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On carbon pool by folate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Lysine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Fatty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18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Nitrogen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Valine, leucine and isoleucine degradation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N-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Glycan</w:t>
            </w:r>
            <w:proofErr w:type="spellEnd"/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Pantothenate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CoA</w:t>
            </w:r>
            <w:proofErr w:type="spellEnd"/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Various types of N-glycan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lastRenderedPageBreak/>
              <w:t>Other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glycan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Inositol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T cell receptor signaling pathway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Alpha-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Linolenic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18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Streptomycin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Tryptophan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15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Isoquinoline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alkaloid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Selenocompound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27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Propanoate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Histidine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Nicotinate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nicotinamide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Butanoate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21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Linoleic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Drug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-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other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enzymes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28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Drug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-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cytochrome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P450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Valine, leucine and isoleucine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Cyanoamino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Lysine</w:t>
            </w:r>
            <w:proofErr w:type="spellEnd"/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18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Tropane,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piperidine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and pyridine alkaloid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Aflatoxin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Tetracycline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Biosynthesis of unsaturated fatty acids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Polyketide sugar and unit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Novobiocin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Ascorbate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aldarate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mTOR</w:t>
            </w:r>
            <w:proofErr w:type="spellEnd"/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signaling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pathway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Arachidonic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Metabolism of xenobiotics by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cythocrome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P450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Ubiquinone and other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terpenoid-quinone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Biotin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beta</w:t>
            </w:r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>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Alanine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Sphingolipid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16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Ether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Monobactam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12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Styrene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Folate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19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Taurine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hypotaurine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Butirosin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neomycin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Glycosphingolipid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-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ganglio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series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Glycosphingolipid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- globo series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C5-Branched dibasic acid metabolism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Fatty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Vitamin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B6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Steroid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Fatty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elongation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Flavonoid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lastRenderedPageBreak/>
              <w:t>Lipopolysaccharide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byosynthesis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Glycosaminoglycan biosynthesis -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heparan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sulfate / heparin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Glycosaminoglycan biosynthesis - chondroitin sulfate / derma…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Glycosaminoglycan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Steroid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Toluene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Geraniol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Primary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bile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Other types of O-glycan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Carotenoid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Diterpenoid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Indole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alkaloid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Synthesis and degradation of ketone bodies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Peptidoglycan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of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ansamycins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Coprolactam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Caffeine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Lipoic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acid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Photosynthesis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Sesquiterpenoid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triterpenoid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Zeatin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Glucosinolate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Betalain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D-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Glutamine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D-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glutamate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Penicillin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cephalosporin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Glycosphingolipid biosynthesis - lacto and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neolacto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series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Cutin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,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suberine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and wax biosynthesis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beta</w:t>
            </w:r>
            <w:proofErr w:type="gramEnd"/>
            <w:r w:rsidRPr="004A1308">
              <w:rPr>
                <w:rFonts w:eastAsia="Times New Roman"/>
                <w:color w:val="000000"/>
                <w:lang w:eastAsia="pt-BR"/>
              </w:rPr>
              <w:t xml:space="preserve">-Lactam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resistance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Biosynthesis of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siderophore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group </w:t>
            </w:r>
            <w:proofErr w:type="spellStart"/>
            <w:r w:rsidRPr="004A1308">
              <w:rPr>
                <w:rFonts w:eastAsia="Times New Roman"/>
                <w:color w:val="000000"/>
                <w:lang w:val="en-US" w:eastAsia="pt-BR"/>
              </w:rPr>
              <w:t>nonribosomal</w:t>
            </w:r>
            <w:proofErr w:type="spellEnd"/>
            <w:r w:rsidRPr="004A1308">
              <w:rPr>
                <w:rFonts w:eastAsia="Times New Roman"/>
                <w:color w:val="000000"/>
                <w:lang w:val="en-US" w:eastAsia="pt-BR"/>
              </w:rPr>
              <w:t xml:space="preserve"> peptides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Atrazine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Steroid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hormone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4A1308">
              <w:rPr>
                <w:rFonts w:eastAsia="Times New Roman"/>
                <w:color w:val="000000"/>
                <w:lang w:val="en-US" w:eastAsia="pt-BR"/>
              </w:rPr>
              <w:t>Biosynthesis of vancomycin group antibiotics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 xml:space="preserve">Retinol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Anthocyanin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Chlorocyclohexane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chlorobenzene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Phosphonate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phosphinate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A1308">
              <w:rPr>
                <w:rFonts w:eastAsia="Times New Roman"/>
                <w:color w:val="000000"/>
                <w:lang w:eastAsia="pt-BR"/>
              </w:rPr>
              <w:t>D-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Alanine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metabolism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Chloroalkane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chloroalkene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Carbapenem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Fluorobenzoate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Benzoate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degradation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25105" w:rsidRPr="004A1308" w:rsidTr="00BD78FE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Flavone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and</w:t>
            </w:r>
            <w:proofErr w:type="spellEnd"/>
            <w:r w:rsidRPr="004A1308">
              <w:rPr>
                <w:rFonts w:eastAsia="Times New Roman"/>
                <w:color w:val="000000"/>
                <w:lang w:eastAsia="pt-BR"/>
              </w:rPr>
              <w:t xml:space="preserve"> flavonol </w:t>
            </w:r>
            <w:proofErr w:type="spellStart"/>
            <w:r w:rsidRPr="004A1308">
              <w:rPr>
                <w:rFonts w:eastAsia="Times New Roman"/>
                <w:color w:val="000000"/>
                <w:lang w:eastAsia="pt-BR"/>
              </w:rPr>
              <w:t>biosynthesis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25105" w:rsidRPr="004A1308" w:rsidRDefault="00925105" w:rsidP="00BD78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4A1308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A5392A" w:rsidRDefault="00925105">
      <w:bookmarkStart w:id="0" w:name="_GoBack"/>
      <w:bookmarkEnd w:id="0"/>
    </w:p>
    <w:sectPr w:rsidR="00A53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5"/>
    <w:rsid w:val="00925105"/>
    <w:rsid w:val="00A05CF1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Dropbox Cla</dc:creator>
  <cp:lastModifiedBy>Dropbox Cla</cp:lastModifiedBy>
  <cp:revision>1</cp:revision>
  <dcterms:created xsi:type="dcterms:W3CDTF">2015-11-18T17:16:00Z</dcterms:created>
  <dcterms:modified xsi:type="dcterms:W3CDTF">2015-11-18T17:16:00Z</dcterms:modified>
</cp:coreProperties>
</file>